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EC" w:rsidRPr="00ED329D" w:rsidRDefault="009F571B" w:rsidP="002E704E">
      <w:pPr>
        <w:pStyle w:val="Default"/>
        <w:spacing w:line="276" w:lineRule="auto"/>
        <w:jc w:val="right"/>
        <w:rPr>
          <w:rFonts w:ascii="Times New Roman" w:hAnsi="Times New Roman" w:cs="Times New Roman"/>
          <w:lang w:val="en-US"/>
        </w:rPr>
      </w:pPr>
      <w:r>
        <w:rPr>
          <w:lang w:val="en-US"/>
        </w:rPr>
        <w:tab/>
      </w:r>
      <w:r w:rsidR="00A54AA0">
        <w:rPr>
          <w:lang w:val="ru-RU"/>
        </w:rPr>
        <w:tab/>
      </w:r>
      <w:r w:rsidR="00A54AA0">
        <w:rPr>
          <w:lang w:val="ru-RU"/>
        </w:rPr>
        <w:tab/>
      </w:r>
      <w:r w:rsidR="00A54AA0">
        <w:rPr>
          <w:lang w:val="ru-RU"/>
        </w:rPr>
        <w:tab/>
      </w:r>
      <w:r w:rsidR="00A54AA0">
        <w:rPr>
          <w:lang w:val="ru-RU"/>
        </w:rPr>
        <w:tab/>
      </w:r>
      <w:r w:rsidR="00A54AA0">
        <w:rPr>
          <w:lang w:val="ru-RU"/>
        </w:rPr>
        <w:tab/>
      </w:r>
      <w:r w:rsidR="00A54AA0">
        <w:rPr>
          <w:lang w:val="ru-RU"/>
        </w:rPr>
        <w:tab/>
      </w:r>
      <w:r w:rsidR="002D0E2A" w:rsidRPr="00ED329D">
        <w:rPr>
          <w:rFonts w:ascii="Times New Roman" w:hAnsi="Times New Roman" w:cs="Times New Roman"/>
          <w:lang w:val="en-US"/>
        </w:rPr>
        <w:t xml:space="preserve">Bank </w:t>
      </w:r>
      <w:proofErr w:type="gramStart"/>
      <w:r w:rsidR="002D0E2A" w:rsidRPr="00ED329D">
        <w:rPr>
          <w:rFonts w:ascii="Times New Roman" w:hAnsi="Times New Roman" w:cs="Times New Roman"/>
          <w:lang w:val="en-US"/>
        </w:rPr>
        <w:t>Boshqaruvi</w:t>
      </w:r>
      <w:r w:rsidR="006E03E9" w:rsidRPr="00ED329D">
        <w:rPr>
          <w:rFonts w:ascii="Times New Roman" w:hAnsi="Times New Roman" w:cs="Times New Roman"/>
          <w:lang w:val="en-US"/>
        </w:rPr>
        <w:t xml:space="preserve">ning </w:t>
      </w:r>
      <w:r w:rsidR="00AD0895" w:rsidRPr="00ED329D">
        <w:rPr>
          <w:rFonts w:ascii="Times New Roman" w:hAnsi="Times New Roman" w:cs="Times New Roman"/>
          <w:lang w:val="en-US"/>
        </w:rPr>
        <w:t xml:space="preserve"> 08.02.</w:t>
      </w:r>
      <w:r w:rsidR="006E03E9" w:rsidRPr="00ED329D">
        <w:rPr>
          <w:rFonts w:ascii="Times New Roman" w:hAnsi="Times New Roman" w:cs="Times New Roman"/>
          <w:lang w:val="en-US"/>
        </w:rPr>
        <w:t>2021</w:t>
      </w:r>
      <w:proofErr w:type="gramEnd"/>
      <w:r w:rsidR="006E03E9" w:rsidRPr="00ED329D">
        <w:rPr>
          <w:rFonts w:ascii="Times New Roman" w:hAnsi="Times New Roman" w:cs="Times New Roman"/>
          <w:lang w:val="en-US"/>
        </w:rPr>
        <w:t xml:space="preserve"> yildagi</w:t>
      </w:r>
    </w:p>
    <w:p w:rsidR="00945834" w:rsidRPr="00ED329D" w:rsidRDefault="00AD0895" w:rsidP="002E704E">
      <w:pPr>
        <w:pStyle w:val="Default"/>
        <w:spacing w:line="276" w:lineRule="auto"/>
        <w:jc w:val="right"/>
        <w:rPr>
          <w:rFonts w:ascii="Times New Roman" w:hAnsi="Times New Roman" w:cs="Times New Roman"/>
          <w:lang w:val="en-US"/>
        </w:rPr>
      </w:pPr>
      <w:r w:rsidRPr="00ED329D">
        <w:rPr>
          <w:rFonts w:ascii="Times New Roman" w:hAnsi="Times New Roman" w:cs="Times New Roman"/>
          <w:lang w:val="en-US"/>
        </w:rPr>
        <w:t>13</w:t>
      </w:r>
      <w:r w:rsidR="006E03E9" w:rsidRPr="00ED329D">
        <w:rPr>
          <w:rFonts w:ascii="Times New Roman" w:hAnsi="Times New Roman" w:cs="Times New Roman"/>
          <w:lang w:val="en-US"/>
        </w:rPr>
        <w:t>-</w:t>
      </w:r>
      <w:r w:rsidR="002756EC" w:rsidRPr="00ED329D">
        <w:rPr>
          <w:rFonts w:ascii="Times New Roman" w:hAnsi="Times New Roman" w:cs="Times New Roman"/>
          <w:lang w:val="en-US"/>
        </w:rPr>
        <w:t xml:space="preserve"> </w:t>
      </w:r>
      <w:r w:rsidR="006E03E9" w:rsidRPr="00ED329D">
        <w:rPr>
          <w:rFonts w:ascii="Times New Roman" w:hAnsi="Times New Roman" w:cs="Times New Roman"/>
          <w:lang w:val="en-US"/>
        </w:rPr>
        <w:t>sonli</w:t>
      </w:r>
      <w:r w:rsidR="002D0E2A" w:rsidRPr="00ED329D">
        <w:rPr>
          <w:rFonts w:ascii="Times New Roman" w:hAnsi="Times New Roman" w:cs="Times New Roman"/>
          <w:lang w:val="en-US"/>
        </w:rPr>
        <w:t xml:space="preserve"> Bayonnomasiga </w:t>
      </w:r>
      <w:r w:rsidR="00AB61F7" w:rsidRPr="00ED329D">
        <w:rPr>
          <w:rFonts w:ascii="Times New Roman" w:hAnsi="Times New Roman" w:cs="Times New Roman"/>
          <w:lang w:val="en-US"/>
        </w:rPr>
        <w:t>1- I</w:t>
      </w:r>
      <w:r w:rsidR="002D0E2A" w:rsidRPr="00ED329D">
        <w:rPr>
          <w:rFonts w:ascii="Times New Roman" w:hAnsi="Times New Roman" w:cs="Times New Roman"/>
          <w:lang w:val="en-US"/>
        </w:rPr>
        <w:t>lova</w:t>
      </w:r>
    </w:p>
    <w:p w:rsidR="00A4693B" w:rsidRPr="00ED329D" w:rsidRDefault="00A4693B" w:rsidP="002E704E">
      <w:pPr>
        <w:pStyle w:val="Default"/>
        <w:spacing w:line="276" w:lineRule="auto"/>
        <w:rPr>
          <w:rFonts w:ascii="Times New Roman" w:hAnsi="Times New Roman" w:cs="Times New Roman"/>
          <w:lang w:val="en-US"/>
        </w:rPr>
      </w:pPr>
    </w:p>
    <w:p w:rsidR="00A54AA0" w:rsidRPr="00ED329D" w:rsidRDefault="002D0E2A" w:rsidP="002E704E">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OMMAVIY OFERTA</w:t>
      </w:r>
      <w:r w:rsidR="00A54AA0" w:rsidRPr="00ED329D">
        <w:rPr>
          <w:rFonts w:ascii="Times New Roman" w:hAnsi="Times New Roman" w:cs="Times New Roman"/>
          <w:b/>
          <w:lang w:val="en-US"/>
        </w:rPr>
        <w:t xml:space="preserve"> </w:t>
      </w:r>
      <w:r w:rsidR="00A54AA0" w:rsidRPr="00ED329D">
        <w:rPr>
          <w:rFonts w:ascii="Times New Roman" w:hAnsi="Times New Roman" w:cs="Times New Roman"/>
          <w:lang w:val="en-US"/>
        </w:rPr>
        <w:t>–</w:t>
      </w:r>
    </w:p>
    <w:p w:rsidR="00945834" w:rsidRPr="00ED329D" w:rsidRDefault="002D0E2A" w:rsidP="002E704E">
      <w:pPr>
        <w:pStyle w:val="Default"/>
        <w:spacing w:line="276" w:lineRule="auto"/>
        <w:jc w:val="center"/>
        <w:rPr>
          <w:rFonts w:ascii="Times New Roman" w:hAnsi="Times New Roman" w:cs="Times New Roman"/>
          <w:b/>
          <w:lang w:val="en-US"/>
        </w:rPr>
      </w:pPr>
      <w:r w:rsidRPr="00ED329D">
        <w:rPr>
          <w:rFonts w:ascii="Times New Roman" w:hAnsi="Times New Roman" w:cs="Times New Roman"/>
          <w:b/>
          <w:lang w:val="en-US"/>
        </w:rPr>
        <w:t xml:space="preserve">“INTERNET BANKING iDBA” MASOFAVIY BANK XIZMATLARINI </w:t>
      </w:r>
      <w:r w:rsidR="002756EC" w:rsidRPr="00ED329D">
        <w:rPr>
          <w:rFonts w:ascii="Times New Roman" w:hAnsi="Times New Roman" w:cs="Times New Roman"/>
          <w:b/>
          <w:lang w:val="en-US"/>
        </w:rPr>
        <w:t>KO’RSATISH</w:t>
      </w:r>
      <w:r w:rsidRPr="00ED329D">
        <w:rPr>
          <w:rFonts w:ascii="Times New Roman" w:hAnsi="Times New Roman" w:cs="Times New Roman"/>
          <w:b/>
          <w:lang w:val="en-US"/>
        </w:rPr>
        <w:t xml:space="preserve"> TO’G’RISIDAGI SHARTNOMA</w:t>
      </w:r>
    </w:p>
    <w:p w:rsidR="00D55FAC" w:rsidRPr="00ED329D" w:rsidRDefault="002D0E2A" w:rsidP="002E704E">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YURIDIK SHAXSLAR VA YAKKA TARTIBDAGI TADBIRKORLAR UCHUN</w:t>
      </w:r>
    </w:p>
    <w:p w:rsidR="004E3A28" w:rsidRDefault="000C3EF3" w:rsidP="002E704E">
      <w:pPr>
        <w:pStyle w:val="Default"/>
        <w:spacing w:line="276" w:lineRule="auto"/>
        <w:jc w:val="center"/>
        <w:rPr>
          <w:rFonts w:ascii="Times New Roman" w:hAnsi="Times New Roman" w:cs="Times New Roman"/>
          <w:color w:val="4F81BD" w:themeColor="accent1"/>
          <w:lang w:val="en-US"/>
        </w:rPr>
      </w:pPr>
      <w:r w:rsidRPr="00ED329D">
        <w:rPr>
          <w:rFonts w:ascii="Times New Roman" w:hAnsi="Times New Roman" w:cs="Times New Roman"/>
          <w:color w:val="4F81BD" w:themeColor="accent1"/>
          <w:lang w:val="en-US"/>
        </w:rPr>
        <w:t>(</w:t>
      </w:r>
      <w:r w:rsidR="009F571B">
        <w:rPr>
          <w:rFonts w:ascii="Times New Roman" w:hAnsi="Times New Roman" w:cs="Times New Roman"/>
          <w:color w:val="4F81BD" w:themeColor="accent1"/>
          <w:lang w:val="en-US"/>
        </w:rPr>
        <w:t>21</w:t>
      </w:r>
      <w:r w:rsidRPr="00ED329D">
        <w:rPr>
          <w:rFonts w:ascii="Times New Roman" w:hAnsi="Times New Roman" w:cs="Times New Roman"/>
          <w:color w:val="4F81BD" w:themeColor="accent1"/>
          <w:lang w:val="en-US"/>
        </w:rPr>
        <w:t>.</w:t>
      </w:r>
      <w:r w:rsidR="009F571B">
        <w:rPr>
          <w:rFonts w:ascii="Times New Roman" w:hAnsi="Times New Roman" w:cs="Times New Roman"/>
          <w:color w:val="4F81BD" w:themeColor="accent1"/>
          <w:lang w:val="en-US"/>
        </w:rPr>
        <w:t>06</w:t>
      </w:r>
      <w:r w:rsidRPr="00ED329D">
        <w:rPr>
          <w:rFonts w:ascii="Times New Roman" w:hAnsi="Times New Roman" w:cs="Times New Roman"/>
          <w:color w:val="4F81BD" w:themeColor="accent1"/>
          <w:lang w:val="en-US"/>
        </w:rPr>
        <w:t>.</w:t>
      </w:r>
      <w:r w:rsidR="009F571B">
        <w:rPr>
          <w:rFonts w:ascii="Times New Roman" w:hAnsi="Times New Roman" w:cs="Times New Roman"/>
          <w:color w:val="4F81BD" w:themeColor="accent1"/>
          <w:lang w:val="en-US"/>
        </w:rPr>
        <w:t>2021</w:t>
      </w:r>
      <w:r w:rsidRPr="00ED329D">
        <w:rPr>
          <w:rFonts w:ascii="Times New Roman" w:hAnsi="Times New Roman" w:cs="Times New Roman"/>
          <w:color w:val="4F81BD" w:themeColor="accent1"/>
          <w:lang w:val="en-US"/>
        </w:rPr>
        <w:t xml:space="preserve"> yildan o’zgartirilgan </w:t>
      </w:r>
      <w:proofErr w:type="gramStart"/>
      <w:r w:rsidRPr="00ED329D">
        <w:rPr>
          <w:rFonts w:ascii="Times New Roman" w:hAnsi="Times New Roman" w:cs="Times New Roman"/>
          <w:color w:val="4F81BD" w:themeColor="accent1"/>
          <w:lang w:val="en-US"/>
        </w:rPr>
        <w:t>va</w:t>
      </w:r>
      <w:proofErr w:type="gramEnd"/>
      <w:r w:rsidRPr="00ED329D">
        <w:rPr>
          <w:rFonts w:ascii="Times New Roman" w:hAnsi="Times New Roman" w:cs="Times New Roman"/>
          <w:color w:val="4F81BD" w:themeColor="accent1"/>
          <w:lang w:val="en-US"/>
        </w:rPr>
        <w:t xml:space="preserve"> qo’shimcha kiritilgan Ommaviy Ofertaning versiyasi </w:t>
      </w:r>
    </w:p>
    <w:p w:rsidR="000C3EF3" w:rsidRPr="00ED329D" w:rsidRDefault="000C3EF3" w:rsidP="002E704E">
      <w:pPr>
        <w:pStyle w:val="Default"/>
        <w:spacing w:line="276" w:lineRule="auto"/>
        <w:jc w:val="center"/>
        <w:rPr>
          <w:rFonts w:ascii="Times New Roman" w:hAnsi="Times New Roman" w:cs="Times New Roman"/>
          <w:color w:val="4F81BD" w:themeColor="accent1"/>
          <w:lang w:val="en-US"/>
        </w:rPr>
      </w:pPr>
      <w:r w:rsidRPr="00ED329D">
        <w:rPr>
          <w:rFonts w:ascii="Times New Roman" w:hAnsi="Times New Roman" w:cs="Times New Roman"/>
          <w:color w:val="4F81BD" w:themeColor="accent1"/>
          <w:lang w:val="en-US"/>
        </w:rPr>
        <w:t xml:space="preserve">(Bank Boshqaruvining </w:t>
      </w:r>
      <w:r w:rsidR="009F571B">
        <w:rPr>
          <w:rFonts w:ascii="Times New Roman" w:hAnsi="Times New Roman" w:cs="Times New Roman"/>
          <w:color w:val="4F81BD" w:themeColor="accent1"/>
          <w:lang w:val="en-US"/>
        </w:rPr>
        <w:t>07</w:t>
      </w:r>
      <w:r w:rsidRPr="00ED329D">
        <w:rPr>
          <w:rFonts w:ascii="Times New Roman" w:hAnsi="Times New Roman" w:cs="Times New Roman"/>
          <w:color w:val="4F81BD" w:themeColor="accent1"/>
          <w:lang w:val="en-US"/>
        </w:rPr>
        <w:t>.</w:t>
      </w:r>
      <w:r w:rsidR="009F571B">
        <w:rPr>
          <w:rFonts w:ascii="Times New Roman" w:hAnsi="Times New Roman" w:cs="Times New Roman"/>
          <w:color w:val="4F81BD" w:themeColor="accent1"/>
          <w:lang w:val="en-US"/>
        </w:rPr>
        <w:t>06</w:t>
      </w:r>
      <w:r w:rsidRPr="00ED329D">
        <w:rPr>
          <w:rFonts w:ascii="Times New Roman" w:hAnsi="Times New Roman" w:cs="Times New Roman"/>
          <w:color w:val="4F81BD" w:themeColor="accent1"/>
          <w:lang w:val="en-US"/>
        </w:rPr>
        <w:t>.</w:t>
      </w:r>
      <w:r w:rsidR="009F571B">
        <w:rPr>
          <w:rFonts w:ascii="Times New Roman" w:hAnsi="Times New Roman" w:cs="Times New Roman"/>
          <w:color w:val="4F81BD" w:themeColor="accent1"/>
          <w:lang w:val="en-US"/>
        </w:rPr>
        <w:t xml:space="preserve">2021 </w:t>
      </w:r>
      <w:r w:rsidRPr="00ED329D">
        <w:rPr>
          <w:rFonts w:ascii="Times New Roman" w:hAnsi="Times New Roman" w:cs="Times New Roman"/>
          <w:color w:val="4F81BD" w:themeColor="accent1"/>
          <w:lang w:val="en-US"/>
        </w:rPr>
        <w:t xml:space="preserve">yildagi </w:t>
      </w:r>
      <w:r w:rsidR="009F571B">
        <w:rPr>
          <w:rFonts w:ascii="Times New Roman" w:hAnsi="Times New Roman" w:cs="Times New Roman"/>
          <w:color w:val="4F81BD" w:themeColor="accent1"/>
          <w:lang w:val="en-US"/>
        </w:rPr>
        <w:t>45</w:t>
      </w:r>
      <w:r w:rsidRPr="00ED329D">
        <w:rPr>
          <w:rFonts w:ascii="Times New Roman" w:hAnsi="Times New Roman" w:cs="Times New Roman"/>
          <w:color w:val="4F81BD" w:themeColor="accent1"/>
          <w:lang w:val="en-US"/>
        </w:rPr>
        <w:t xml:space="preserve">-sonli Bayonnomasi) </w:t>
      </w:r>
    </w:p>
    <w:p w:rsidR="00945834" w:rsidRPr="00ED329D" w:rsidRDefault="00945834" w:rsidP="00945834">
      <w:pPr>
        <w:pStyle w:val="Default"/>
        <w:jc w:val="center"/>
        <w:rPr>
          <w:rFonts w:ascii="Times New Roman" w:hAnsi="Times New Roman" w:cs="Times New Roman"/>
          <w:lang w:val="en-US"/>
        </w:rPr>
      </w:pPr>
    </w:p>
    <w:p w:rsidR="00166654" w:rsidRPr="00ED329D" w:rsidRDefault="007D5DCE"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 xml:space="preserve">Ushbu hujjat </w:t>
      </w:r>
      <w:r w:rsidR="002D0E2A" w:rsidRPr="00ED329D">
        <w:rPr>
          <w:rFonts w:ascii="Times New Roman" w:hAnsi="Times New Roman" w:cs="Times New Roman"/>
          <w:lang w:val="en-US"/>
        </w:rPr>
        <w:t>“KDB Bank O’zbekiston” AJ (keying</w:t>
      </w:r>
      <w:r w:rsidR="00D53173" w:rsidRPr="00ED329D">
        <w:rPr>
          <w:rFonts w:ascii="Times New Roman" w:hAnsi="Times New Roman" w:cs="Times New Roman"/>
          <w:lang w:val="en-US"/>
        </w:rPr>
        <w:t>i</w:t>
      </w:r>
      <w:r w:rsidR="002D0E2A" w:rsidRPr="00ED329D">
        <w:rPr>
          <w:rFonts w:ascii="Times New Roman" w:hAnsi="Times New Roman" w:cs="Times New Roman"/>
          <w:lang w:val="en-US"/>
        </w:rPr>
        <w:t xml:space="preserve"> o’rinlarda - </w:t>
      </w:r>
      <w:r w:rsidR="002D0E2A" w:rsidRPr="00ED329D">
        <w:rPr>
          <w:rFonts w:ascii="Times New Roman" w:hAnsi="Times New Roman" w:cs="Times New Roman"/>
          <w:b/>
          <w:lang w:val="en-US"/>
        </w:rPr>
        <w:t>Bank</w:t>
      </w:r>
      <w:r w:rsidR="002D0E2A" w:rsidRPr="00ED329D">
        <w:rPr>
          <w:rFonts w:ascii="Times New Roman" w:hAnsi="Times New Roman" w:cs="Times New Roman"/>
          <w:lang w:val="en-US"/>
        </w:rPr>
        <w:t xml:space="preserve">) </w:t>
      </w:r>
      <w:r w:rsidR="00166654" w:rsidRPr="00ED329D">
        <w:rPr>
          <w:rFonts w:ascii="Times New Roman" w:hAnsi="Times New Roman" w:cs="Times New Roman"/>
          <w:lang w:val="en-US"/>
        </w:rPr>
        <w:t xml:space="preserve">bilan Bank hisobvarag’i shartnomasini imzolagan yuridik shaxslar va yakka tartibdagi tadbirkorlarga (keyingi o’rinlarda – </w:t>
      </w:r>
      <w:r w:rsidR="00166654" w:rsidRPr="00ED329D">
        <w:rPr>
          <w:rFonts w:ascii="Times New Roman" w:hAnsi="Times New Roman" w:cs="Times New Roman"/>
          <w:b/>
          <w:lang w:val="en-US"/>
        </w:rPr>
        <w:t>Mijoz</w:t>
      </w:r>
      <w:r w:rsidR="00166654" w:rsidRPr="00ED329D">
        <w:rPr>
          <w:rFonts w:ascii="Times New Roman" w:hAnsi="Times New Roman" w:cs="Times New Roman"/>
          <w:lang w:val="en-US"/>
        </w:rPr>
        <w:t xml:space="preserve">) O’zbekiston Respublikasi Fuqarolik Kodeksining 364 va 367 – moddalariga muvofiq masofadan turib “Internet Banking iDBA” (keyingi o’rinlarda – </w:t>
      </w:r>
      <w:r w:rsidR="00166654" w:rsidRPr="00ED329D">
        <w:rPr>
          <w:rFonts w:ascii="Times New Roman" w:hAnsi="Times New Roman" w:cs="Times New Roman"/>
          <w:b/>
          <w:lang w:val="en-US"/>
        </w:rPr>
        <w:t>Internet Banking Tizimi</w:t>
      </w:r>
      <w:r w:rsidR="00166654" w:rsidRPr="00ED329D">
        <w:rPr>
          <w:rFonts w:ascii="Times New Roman" w:hAnsi="Times New Roman" w:cs="Times New Roman"/>
          <w:lang w:val="en-US"/>
        </w:rPr>
        <w:t xml:space="preserve"> yoki </w:t>
      </w:r>
      <w:r w:rsidR="00166654" w:rsidRPr="00ED329D">
        <w:rPr>
          <w:rFonts w:ascii="Times New Roman" w:hAnsi="Times New Roman" w:cs="Times New Roman"/>
          <w:b/>
          <w:lang w:val="en-US"/>
        </w:rPr>
        <w:t>Tizim</w:t>
      </w:r>
      <w:r w:rsidR="00166654" w:rsidRPr="00ED329D">
        <w:rPr>
          <w:rFonts w:ascii="Times New Roman" w:hAnsi="Times New Roman" w:cs="Times New Roman"/>
          <w:lang w:val="en-US"/>
        </w:rPr>
        <w:t xml:space="preserve">) xizmatlarini ko’rsatish to’g’risida Shartnoma tuzish taklifi, ya’ni ommaviy oferta hisoblanib, </w:t>
      </w:r>
      <w:r w:rsidRPr="00ED329D">
        <w:rPr>
          <w:rFonts w:ascii="Times New Roman" w:hAnsi="Times New Roman" w:cs="Times New Roman"/>
          <w:lang w:val="en-US"/>
        </w:rPr>
        <w:t xml:space="preserve">Bankning </w:t>
      </w:r>
      <w:r w:rsidR="002D0E2A" w:rsidRPr="00ED329D">
        <w:rPr>
          <w:rFonts w:ascii="Times New Roman" w:hAnsi="Times New Roman" w:cs="Times New Roman"/>
          <w:lang w:val="en-US"/>
        </w:rPr>
        <w:t>Internetda</w:t>
      </w:r>
      <w:r w:rsidRPr="00ED329D">
        <w:rPr>
          <w:rFonts w:ascii="Times New Roman" w:hAnsi="Times New Roman" w:cs="Times New Roman"/>
          <w:lang w:val="en-US"/>
        </w:rPr>
        <w:t>gi</w:t>
      </w:r>
      <w:r w:rsidR="002D0E2A" w:rsidRPr="00ED329D">
        <w:rPr>
          <w:rFonts w:ascii="Times New Roman" w:hAnsi="Times New Roman" w:cs="Times New Roman"/>
          <w:lang w:val="en-US"/>
        </w:rPr>
        <w:t xml:space="preserve"> rasmi</w:t>
      </w:r>
      <w:r w:rsidR="00D53173" w:rsidRPr="00ED329D">
        <w:rPr>
          <w:rFonts w:ascii="Times New Roman" w:hAnsi="Times New Roman" w:cs="Times New Roman"/>
          <w:lang w:val="en-US"/>
        </w:rPr>
        <w:t>y</w:t>
      </w:r>
      <w:r w:rsidR="002D0E2A" w:rsidRPr="00ED329D">
        <w:rPr>
          <w:rFonts w:ascii="Times New Roman" w:hAnsi="Times New Roman" w:cs="Times New Roman"/>
          <w:lang w:val="en-US"/>
        </w:rPr>
        <w:t xml:space="preserve"> sahifasi </w:t>
      </w:r>
      <w:r w:rsidRPr="00ED329D">
        <w:rPr>
          <w:rFonts w:ascii="Times New Roman" w:hAnsi="Times New Roman" w:cs="Times New Roman"/>
          <w:lang w:val="en-US"/>
        </w:rPr>
        <w:t xml:space="preserve">- </w:t>
      </w:r>
      <w:hyperlink r:id="rId9" w:history="1">
        <w:r w:rsidR="002D0E2A" w:rsidRPr="00ED329D">
          <w:rPr>
            <w:rStyle w:val="Hyperlink"/>
            <w:rFonts w:ascii="Times New Roman" w:hAnsi="Times New Roman" w:cs="Times New Roman"/>
            <w:color w:val="000000" w:themeColor="text1"/>
            <w:u w:val="none"/>
            <w:lang w:val="en-US"/>
          </w:rPr>
          <w:t>www.kdb.uz</w:t>
        </w:r>
      </w:hyperlink>
      <w:r w:rsidR="002D0E2A" w:rsidRPr="00ED329D">
        <w:rPr>
          <w:rFonts w:ascii="Times New Roman" w:hAnsi="Times New Roman" w:cs="Times New Roman"/>
          <w:lang w:val="en-US"/>
        </w:rPr>
        <w:t xml:space="preserve"> da </w:t>
      </w:r>
      <w:r w:rsidRPr="00ED329D">
        <w:rPr>
          <w:rFonts w:ascii="Times New Roman" w:hAnsi="Times New Roman" w:cs="Times New Roman"/>
          <w:lang w:val="en-US"/>
        </w:rPr>
        <w:t>nashr</w:t>
      </w:r>
      <w:r w:rsidR="002D0E2A" w:rsidRPr="00ED329D">
        <w:rPr>
          <w:rFonts w:ascii="Times New Roman" w:hAnsi="Times New Roman" w:cs="Times New Roman"/>
          <w:lang w:val="en-US"/>
        </w:rPr>
        <w:t xml:space="preserve"> etilgan</w:t>
      </w:r>
      <w:r w:rsidR="00166654" w:rsidRPr="00ED329D">
        <w:rPr>
          <w:rFonts w:ascii="Times New Roman" w:hAnsi="Times New Roman" w:cs="Times New Roman"/>
          <w:lang w:val="en-US"/>
        </w:rPr>
        <w:t>.</w:t>
      </w:r>
    </w:p>
    <w:p w:rsidR="00DB6972" w:rsidRPr="00ED329D" w:rsidRDefault="00DB6972"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“Internet Banking iDBA</w:t>
      </w:r>
      <w:r w:rsidR="00133B1C" w:rsidRPr="00ED329D">
        <w:rPr>
          <w:rFonts w:ascii="Times New Roman" w:hAnsi="Times New Roman" w:cs="Times New Roman"/>
          <w:lang w:val="en-US"/>
        </w:rPr>
        <w:t>”</w:t>
      </w:r>
      <w:r w:rsidRPr="00ED329D">
        <w:rPr>
          <w:rFonts w:ascii="Times New Roman" w:hAnsi="Times New Roman" w:cs="Times New Roman"/>
          <w:lang w:val="en-US"/>
        </w:rPr>
        <w:t xml:space="preserve"> masofaviy bank xizmatlarini ko’rsatish to’g’risidagi shartnoma – Ommaviy Oferta (keyingi o’rinlarda – </w:t>
      </w:r>
      <w:r w:rsidRPr="00ED329D">
        <w:rPr>
          <w:rFonts w:ascii="Times New Roman" w:hAnsi="Times New Roman" w:cs="Times New Roman"/>
          <w:b/>
          <w:lang w:val="en-US"/>
        </w:rPr>
        <w:t>Shartnoma</w:t>
      </w:r>
      <w:r w:rsidRPr="00ED329D">
        <w:rPr>
          <w:rFonts w:ascii="Times New Roman" w:hAnsi="Times New Roman" w:cs="Times New Roman"/>
          <w:lang w:val="en-US"/>
        </w:rPr>
        <w:t xml:space="preserve">) </w:t>
      </w:r>
      <w:r w:rsidR="00133B1C" w:rsidRPr="00ED329D">
        <w:rPr>
          <w:rFonts w:ascii="Times New Roman" w:hAnsi="Times New Roman" w:cs="Times New Roman"/>
          <w:lang w:val="en-US"/>
        </w:rPr>
        <w:t xml:space="preserve">O’zbekiston Respublikasi Fuqarolik Kodeksining 369 – moddasi 2 – qismiga muvofiq </w:t>
      </w:r>
      <w:r w:rsidRPr="00ED329D">
        <w:rPr>
          <w:rFonts w:ascii="Times New Roman" w:hAnsi="Times New Roman" w:cs="Times New Roman"/>
          <w:lang w:val="en-US"/>
        </w:rPr>
        <w:t>Mijoz tomonidan ommaviy oferta shartlarini qabul qil</w:t>
      </w:r>
      <w:r w:rsidR="00133B1C" w:rsidRPr="00ED329D">
        <w:rPr>
          <w:rFonts w:ascii="Times New Roman" w:hAnsi="Times New Roman" w:cs="Times New Roman"/>
          <w:lang w:val="en-US"/>
        </w:rPr>
        <w:t>in</w:t>
      </w:r>
      <w:r w:rsidRPr="00ED329D">
        <w:rPr>
          <w:rFonts w:ascii="Times New Roman" w:hAnsi="Times New Roman" w:cs="Times New Roman"/>
          <w:lang w:val="en-US"/>
        </w:rPr>
        <w:t>gandan so’ng tuzilgan</w:t>
      </w:r>
      <w:r w:rsidR="00133B1C" w:rsidRPr="00ED329D">
        <w:rPr>
          <w:rFonts w:ascii="Times New Roman" w:hAnsi="Times New Roman" w:cs="Times New Roman"/>
          <w:lang w:val="en-US"/>
        </w:rPr>
        <w:t>, hamda Bank bilan Mijoz birgalikda – Shartnoma Tomonlari hisoblanadi.</w:t>
      </w:r>
    </w:p>
    <w:p w:rsidR="00B322B5" w:rsidRPr="00ED329D" w:rsidRDefault="00D060FA"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Mijoz</w:t>
      </w:r>
      <w:r w:rsidR="00B322B5" w:rsidRPr="00ED329D">
        <w:rPr>
          <w:rFonts w:ascii="Times New Roman" w:hAnsi="Times New Roman" w:cs="Times New Roman"/>
          <w:lang w:val="en-US"/>
        </w:rPr>
        <w:t xml:space="preserve">ning Bankka Internet Banking Tizimida foydalanuvchini ro’yxatdan o’tkazish uchun belgilangan tartibda to’ldirilgan </w:t>
      </w:r>
      <w:proofErr w:type="gramStart"/>
      <w:r w:rsidR="00B322B5" w:rsidRPr="00ED329D">
        <w:rPr>
          <w:rFonts w:ascii="Times New Roman" w:hAnsi="Times New Roman" w:cs="Times New Roman"/>
          <w:lang w:val="en-US"/>
        </w:rPr>
        <w:t>va</w:t>
      </w:r>
      <w:proofErr w:type="gramEnd"/>
      <w:r w:rsidR="00B322B5" w:rsidRPr="00ED329D">
        <w:rPr>
          <w:rFonts w:ascii="Times New Roman" w:hAnsi="Times New Roman" w:cs="Times New Roman"/>
          <w:lang w:val="en-US"/>
        </w:rPr>
        <w:t xml:space="preserve"> imzolangan arizani (keyingi o’rinlarda – </w:t>
      </w:r>
      <w:r w:rsidR="00B322B5" w:rsidRPr="00ED329D">
        <w:rPr>
          <w:rFonts w:ascii="Times New Roman" w:hAnsi="Times New Roman" w:cs="Times New Roman"/>
          <w:b/>
          <w:lang w:val="en-US"/>
        </w:rPr>
        <w:t>Ariza</w:t>
      </w:r>
      <w:r w:rsidR="00B322B5" w:rsidRPr="00ED329D">
        <w:rPr>
          <w:rFonts w:ascii="Times New Roman" w:hAnsi="Times New Roman" w:cs="Times New Roman"/>
          <w:lang w:val="en-US"/>
        </w:rPr>
        <w:t>) taqdim etishi</w:t>
      </w:r>
      <w:r w:rsidR="002756EC" w:rsidRPr="00ED329D">
        <w:rPr>
          <w:rFonts w:ascii="Times New Roman" w:hAnsi="Times New Roman" w:cs="Times New Roman"/>
          <w:lang w:val="en-US"/>
        </w:rPr>
        <w:t>,</w:t>
      </w:r>
      <w:r w:rsidR="003A4547" w:rsidRPr="00ED329D">
        <w:rPr>
          <w:rFonts w:ascii="Times New Roman" w:hAnsi="Times New Roman" w:cs="Times New Roman"/>
          <w:lang w:val="en-US"/>
        </w:rPr>
        <w:t xml:space="preserve"> </w:t>
      </w:r>
      <w:r w:rsidR="002756EC" w:rsidRPr="00ED329D">
        <w:rPr>
          <w:rFonts w:ascii="Times New Roman" w:hAnsi="Times New Roman" w:cs="Times New Roman"/>
          <w:lang w:val="en-US"/>
        </w:rPr>
        <w:t xml:space="preserve">Bankning ushbu ommaviy ofertasini akseptlanishi, ya’ni Mijozning ushbu Shartnomani tuzishga roziligi </w:t>
      </w:r>
      <w:r w:rsidR="003A4547" w:rsidRPr="00ED329D">
        <w:rPr>
          <w:rFonts w:ascii="Times New Roman" w:hAnsi="Times New Roman" w:cs="Times New Roman"/>
          <w:lang w:val="en-US"/>
        </w:rPr>
        <w:t>hisoblanadi</w:t>
      </w:r>
      <w:r w:rsidR="00B322B5" w:rsidRPr="00ED329D">
        <w:rPr>
          <w:rFonts w:ascii="Times New Roman" w:hAnsi="Times New Roman" w:cs="Times New Roman"/>
          <w:lang w:val="en-US"/>
        </w:rPr>
        <w:t>.</w:t>
      </w:r>
    </w:p>
    <w:p w:rsidR="00922D8C" w:rsidRPr="00ED329D" w:rsidRDefault="00D060FA"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 xml:space="preserve"> </w:t>
      </w:r>
      <w:r w:rsidR="000704C7" w:rsidRPr="00ED329D">
        <w:rPr>
          <w:rFonts w:ascii="Times New Roman" w:hAnsi="Times New Roman" w:cs="Times New Roman"/>
          <w:lang w:val="en-US"/>
        </w:rPr>
        <w:t xml:space="preserve">Mijozning Internet Banking Tizimida ro’yxatdan o’tish uchun taqdim etgan Arizasi, Mijozning Shartnoma shartlari, Shartnoma Ilovalari va Bank Tariflari bilan tanishganligi va </w:t>
      </w:r>
      <w:r w:rsidR="003A4547" w:rsidRPr="00ED329D">
        <w:rPr>
          <w:rFonts w:ascii="Times New Roman" w:hAnsi="Times New Roman" w:cs="Times New Roman"/>
          <w:lang w:val="en-US"/>
        </w:rPr>
        <w:t>u</w:t>
      </w:r>
      <w:r w:rsidR="002756EC" w:rsidRPr="00ED329D">
        <w:rPr>
          <w:rFonts w:ascii="Times New Roman" w:hAnsi="Times New Roman" w:cs="Times New Roman"/>
          <w:lang w:val="en-US"/>
        </w:rPr>
        <w:t>lar</w:t>
      </w:r>
      <w:r w:rsidR="003A4547" w:rsidRPr="00ED329D">
        <w:rPr>
          <w:rFonts w:ascii="Times New Roman" w:hAnsi="Times New Roman" w:cs="Times New Roman"/>
          <w:lang w:val="en-US"/>
        </w:rPr>
        <w:t>g</w:t>
      </w:r>
      <w:r w:rsidR="002756EC" w:rsidRPr="00ED329D">
        <w:rPr>
          <w:rFonts w:ascii="Times New Roman" w:hAnsi="Times New Roman" w:cs="Times New Roman"/>
          <w:lang w:val="en-US"/>
        </w:rPr>
        <w:t>a</w:t>
      </w:r>
      <w:r w:rsidR="003A4547" w:rsidRPr="00ED329D">
        <w:rPr>
          <w:rFonts w:ascii="Times New Roman" w:hAnsi="Times New Roman" w:cs="Times New Roman"/>
          <w:lang w:val="en-US"/>
        </w:rPr>
        <w:t xml:space="preserve"> </w:t>
      </w:r>
      <w:r w:rsidR="000704C7" w:rsidRPr="00ED329D">
        <w:rPr>
          <w:rFonts w:ascii="Times New Roman" w:hAnsi="Times New Roman" w:cs="Times New Roman"/>
          <w:lang w:val="en-US"/>
        </w:rPr>
        <w:t xml:space="preserve">so’zsiz rozi ekanligini anglatadi. </w:t>
      </w:r>
    </w:p>
    <w:p w:rsidR="000704C7" w:rsidRPr="00ED329D" w:rsidRDefault="003F4D41"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Shartnoma shartlari</w:t>
      </w:r>
      <w:r w:rsidR="004922C7" w:rsidRPr="00ED329D">
        <w:rPr>
          <w:rFonts w:ascii="Times New Roman" w:hAnsi="Times New Roman" w:cs="Times New Roman"/>
          <w:lang w:val="en-US"/>
        </w:rPr>
        <w:t>ni shakllantirishda</w:t>
      </w:r>
      <w:r w:rsidRPr="00ED329D">
        <w:rPr>
          <w:rFonts w:ascii="Times New Roman" w:hAnsi="Times New Roman" w:cs="Times New Roman"/>
          <w:lang w:val="en-US"/>
        </w:rPr>
        <w:t xml:space="preserve"> O’zbekiston Respublikasining amaldagi qonunchiligiga, jumladan qonunlar, qonunosti hujjatlari, O’zbekiston Respublikasi Markaziy banki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boshqa davlat organlarining me’yoriy hujjatlariga </w:t>
      </w:r>
      <w:r w:rsidR="002756EC" w:rsidRPr="00ED329D">
        <w:rPr>
          <w:rFonts w:ascii="Times New Roman" w:hAnsi="Times New Roman" w:cs="Times New Roman"/>
          <w:lang w:val="en-US"/>
        </w:rPr>
        <w:t xml:space="preserve">(keyingi o’rinlarda – </w:t>
      </w:r>
      <w:r w:rsidR="002756EC" w:rsidRPr="00ED329D">
        <w:rPr>
          <w:rFonts w:ascii="Times New Roman" w:hAnsi="Times New Roman" w:cs="Times New Roman"/>
          <w:b/>
          <w:lang w:val="en-US"/>
        </w:rPr>
        <w:t>Qonunchilik</w:t>
      </w:r>
      <w:r w:rsidR="002756EC" w:rsidRPr="00ED329D">
        <w:rPr>
          <w:rFonts w:ascii="Times New Roman" w:hAnsi="Times New Roman" w:cs="Times New Roman"/>
          <w:lang w:val="en-US"/>
        </w:rPr>
        <w:t xml:space="preserve">) </w:t>
      </w:r>
      <w:r w:rsidRPr="00ED329D">
        <w:rPr>
          <w:rFonts w:ascii="Times New Roman" w:hAnsi="Times New Roman" w:cs="Times New Roman"/>
          <w:lang w:val="en-US"/>
        </w:rPr>
        <w:t xml:space="preserve">va Bankning ish </w:t>
      </w:r>
      <w:r w:rsidR="004922C7" w:rsidRPr="00ED329D">
        <w:rPr>
          <w:rFonts w:ascii="Times New Roman" w:hAnsi="Times New Roman" w:cs="Times New Roman"/>
          <w:lang w:val="en-US"/>
        </w:rPr>
        <w:t>yuritish anana</w:t>
      </w:r>
      <w:r w:rsidRPr="00ED329D">
        <w:rPr>
          <w:rFonts w:ascii="Times New Roman" w:hAnsi="Times New Roman" w:cs="Times New Roman"/>
          <w:lang w:val="en-US"/>
        </w:rPr>
        <w:t xml:space="preserve">lariga muvofiq </w:t>
      </w:r>
      <w:r w:rsidR="004922C7" w:rsidRPr="00ED329D">
        <w:rPr>
          <w:rFonts w:ascii="Times New Roman" w:hAnsi="Times New Roman" w:cs="Times New Roman"/>
          <w:lang w:val="en-US"/>
        </w:rPr>
        <w:t>shakllantiril</w:t>
      </w:r>
      <w:r w:rsidRPr="00ED329D">
        <w:rPr>
          <w:rFonts w:ascii="Times New Roman" w:hAnsi="Times New Roman" w:cs="Times New Roman"/>
          <w:lang w:val="en-US"/>
        </w:rPr>
        <w:t xml:space="preserve">gan va </w:t>
      </w:r>
      <w:r w:rsidR="004922C7" w:rsidRPr="00ED329D">
        <w:rPr>
          <w:rFonts w:ascii="Times New Roman" w:hAnsi="Times New Roman" w:cs="Times New Roman"/>
          <w:lang w:val="en-US"/>
        </w:rPr>
        <w:t xml:space="preserve">ular asosida </w:t>
      </w:r>
      <w:r w:rsidRPr="00ED329D">
        <w:rPr>
          <w:rFonts w:ascii="Times New Roman" w:hAnsi="Times New Roman" w:cs="Times New Roman"/>
          <w:lang w:val="en-US"/>
        </w:rPr>
        <w:t>tartibga solina</w:t>
      </w:r>
      <w:r w:rsidR="004922C7" w:rsidRPr="00ED329D">
        <w:rPr>
          <w:rFonts w:ascii="Times New Roman" w:hAnsi="Times New Roman" w:cs="Times New Roman"/>
          <w:lang w:val="en-US"/>
        </w:rPr>
        <w:t>di</w:t>
      </w:r>
      <w:r w:rsidRPr="00ED329D">
        <w:rPr>
          <w:rFonts w:ascii="Times New Roman" w:hAnsi="Times New Roman" w:cs="Times New Roman"/>
          <w:lang w:val="en-US"/>
        </w:rPr>
        <w:t xml:space="preserve">. </w:t>
      </w:r>
    </w:p>
    <w:p w:rsidR="003F4D41" w:rsidRPr="00ED329D" w:rsidRDefault="00EA079E" w:rsidP="002E704E">
      <w:pPr>
        <w:pStyle w:val="Default"/>
        <w:tabs>
          <w:tab w:val="left" w:pos="567"/>
        </w:tabs>
        <w:spacing w:line="276" w:lineRule="auto"/>
        <w:ind w:firstLine="567"/>
        <w:jc w:val="both"/>
        <w:rPr>
          <w:rFonts w:ascii="Times New Roman" w:hAnsi="Times New Roman" w:cs="Times New Roman"/>
          <w:lang w:val="en-US"/>
        </w:rPr>
      </w:pPr>
      <w:r w:rsidRPr="00ED329D">
        <w:rPr>
          <w:rFonts w:ascii="Times New Roman" w:hAnsi="Times New Roman" w:cs="Times New Roman"/>
          <w:lang w:val="en-US"/>
        </w:rPr>
        <w:t xml:space="preserve">Ayrim </w:t>
      </w:r>
      <w:r w:rsidR="006C45FF" w:rsidRPr="00ED329D">
        <w:rPr>
          <w:rFonts w:ascii="Times New Roman" w:hAnsi="Times New Roman" w:cs="Times New Roman"/>
          <w:lang w:val="en-US"/>
        </w:rPr>
        <w:t xml:space="preserve">Bank xizmatlari </w:t>
      </w:r>
      <w:r w:rsidRPr="00ED329D">
        <w:rPr>
          <w:rFonts w:ascii="Times New Roman" w:hAnsi="Times New Roman" w:cs="Times New Roman"/>
          <w:lang w:val="en-US"/>
        </w:rPr>
        <w:t xml:space="preserve">ushbu Shartnoma bilan bir qatorda </w:t>
      </w:r>
      <w:r w:rsidR="006C45FF" w:rsidRPr="00ED329D">
        <w:rPr>
          <w:rFonts w:ascii="Times New Roman" w:hAnsi="Times New Roman" w:cs="Times New Roman"/>
          <w:lang w:val="en-US"/>
        </w:rPr>
        <w:t xml:space="preserve">alohida shartnomalar </w:t>
      </w:r>
      <w:proofErr w:type="gramStart"/>
      <w:r w:rsidR="006C45FF" w:rsidRPr="00ED329D">
        <w:rPr>
          <w:rFonts w:ascii="Times New Roman" w:hAnsi="Times New Roman" w:cs="Times New Roman"/>
          <w:lang w:val="en-US"/>
        </w:rPr>
        <w:t>va</w:t>
      </w:r>
      <w:proofErr w:type="gramEnd"/>
      <w:r w:rsidR="006C45FF" w:rsidRPr="00ED329D">
        <w:rPr>
          <w:rFonts w:ascii="Times New Roman" w:hAnsi="Times New Roman" w:cs="Times New Roman"/>
          <w:lang w:val="en-US"/>
        </w:rPr>
        <w:t xml:space="preserve"> shartlar bilan tartibga solinadi, kelishmovchiliklar yuz bergan</w:t>
      </w:r>
      <w:r w:rsidRPr="00ED329D">
        <w:rPr>
          <w:rFonts w:ascii="Times New Roman" w:hAnsi="Times New Roman" w:cs="Times New Roman"/>
          <w:lang w:val="en-US"/>
        </w:rPr>
        <w:t xml:space="preserve"> taqdir</w:t>
      </w:r>
      <w:r w:rsidR="006C45FF" w:rsidRPr="00ED329D">
        <w:rPr>
          <w:rFonts w:ascii="Times New Roman" w:hAnsi="Times New Roman" w:cs="Times New Roman"/>
          <w:lang w:val="en-US"/>
        </w:rPr>
        <w:t>da alohida shartnomalar va shartlar amal qiladi.</w:t>
      </w:r>
    </w:p>
    <w:p w:rsidR="003F4D41" w:rsidRPr="00ED329D" w:rsidRDefault="003F4D41" w:rsidP="002E704E">
      <w:pPr>
        <w:pStyle w:val="Default"/>
        <w:tabs>
          <w:tab w:val="left" w:pos="567"/>
        </w:tabs>
        <w:spacing w:line="276" w:lineRule="auto"/>
        <w:ind w:firstLine="567"/>
        <w:jc w:val="both"/>
        <w:rPr>
          <w:rFonts w:ascii="Times New Roman" w:hAnsi="Times New Roman" w:cs="Times New Roman"/>
          <w:lang w:val="en-US"/>
        </w:rPr>
      </w:pPr>
    </w:p>
    <w:p w:rsidR="00F1483A" w:rsidRPr="00ED329D" w:rsidRDefault="00283D5C" w:rsidP="00531C57">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TERMINLAR VA TAVSIFLAR</w:t>
      </w:r>
    </w:p>
    <w:p w:rsidR="002E704E" w:rsidRPr="00ED329D" w:rsidRDefault="008D50A4" w:rsidP="008D50A4">
      <w:pPr>
        <w:pStyle w:val="Default"/>
        <w:tabs>
          <w:tab w:val="left" w:pos="0"/>
        </w:tabs>
        <w:rPr>
          <w:rFonts w:ascii="Times New Roman" w:hAnsi="Times New Roman" w:cs="Times New Roman"/>
          <w:b/>
          <w:lang w:val="en-US"/>
        </w:rPr>
      </w:pPr>
      <w:r w:rsidRPr="00ED329D">
        <w:rPr>
          <w:rFonts w:ascii="Times New Roman" w:hAnsi="Times New Roman" w:cs="Times New Roman"/>
          <w:b/>
          <w:lang w:val="en-US"/>
        </w:rPr>
        <w:t xml:space="preserve">Bank – </w:t>
      </w:r>
      <w:r w:rsidRPr="00ED329D">
        <w:rPr>
          <w:rFonts w:ascii="Times New Roman" w:hAnsi="Times New Roman" w:cs="Times New Roman"/>
          <w:lang w:val="en-US"/>
        </w:rPr>
        <w:t xml:space="preserve">“KDB Bank O’zbekiston” AJ ning bosh ofisi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filiallari.</w:t>
      </w:r>
      <w:r w:rsidRPr="00ED329D">
        <w:rPr>
          <w:rFonts w:ascii="Times New Roman" w:hAnsi="Times New Roman" w:cs="Times New Roman"/>
          <w:b/>
          <w:lang w:val="en-US"/>
        </w:rPr>
        <w:t xml:space="preserve"> </w:t>
      </w:r>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Bank Tariflari – </w:t>
      </w:r>
      <w:r w:rsidRPr="00ED329D">
        <w:rPr>
          <w:rFonts w:ascii="Times New Roman" w:hAnsi="Times New Roman" w:cs="Times New Roman"/>
          <w:lang w:val="en-US"/>
        </w:rPr>
        <w:t xml:space="preserve">operatsiyalarni amalga oshirish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xizmatlarni ko’rsatish uchun Bank tomonidan tasdiqlangan va tegishli operatsiya vaqtida amal qiladigan tariflar.</w:t>
      </w:r>
    </w:p>
    <w:p w:rsidR="002D4C34" w:rsidRPr="00ED329D" w:rsidRDefault="002D4C34" w:rsidP="001E4C71">
      <w:pPr>
        <w:pStyle w:val="Default"/>
        <w:tabs>
          <w:tab w:val="left" w:pos="0"/>
        </w:tabs>
        <w:spacing w:line="276" w:lineRule="auto"/>
        <w:jc w:val="both"/>
        <w:rPr>
          <w:rFonts w:ascii="Times New Roman" w:hAnsi="Times New Roman" w:cs="Times New Roman"/>
          <w:b/>
          <w:lang w:val="en-US"/>
        </w:rPr>
      </w:pPr>
      <w:proofErr w:type="gramStart"/>
      <w:r w:rsidRPr="00ED329D">
        <w:rPr>
          <w:rFonts w:ascii="Times New Roman" w:hAnsi="Times New Roman" w:cs="Times New Roman"/>
          <w:b/>
          <w:lang w:val="en-US"/>
        </w:rPr>
        <w:t xml:space="preserve">Bankning rasmiy sahifasi – </w:t>
      </w:r>
      <w:r w:rsidRPr="00ED329D">
        <w:rPr>
          <w:rFonts w:ascii="Times New Roman" w:hAnsi="Times New Roman" w:cs="Times New Roman"/>
          <w:lang w:val="en-US"/>
        </w:rPr>
        <w:t xml:space="preserve">global kompyuter internet tarmog’iga </w:t>
      </w:r>
      <w:hyperlink r:id="rId10" w:history="1">
        <w:r w:rsidRPr="00ED329D">
          <w:rPr>
            <w:rStyle w:val="Hyperlink"/>
            <w:rFonts w:ascii="Times New Roman" w:hAnsi="Times New Roman" w:cs="Times New Roman"/>
            <w:color w:val="000000" w:themeColor="text1"/>
            <w:u w:val="none"/>
            <w:lang w:val="en-US"/>
          </w:rPr>
          <w:t>www.kdb.uz</w:t>
        </w:r>
      </w:hyperlink>
      <w:r w:rsidRPr="00ED329D">
        <w:rPr>
          <w:rFonts w:ascii="Times New Roman" w:hAnsi="Times New Roman" w:cs="Times New Roman"/>
          <w:lang w:val="en-US"/>
        </w:rPr>
        <w:t xml:space="preserve"> manzili bilan kiritiligan Bankning sahifasi.</w:t>
      </w:r>
      <w:proofErr w:type="gramEnd"/>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Elektron hujjat (</w:t>
      </w:r>
      <w:r w:rsidRPr="00ED329D">
        <w:rPr>
          <w:rFonts w:ascii="Times New Roman" w:hAnsi="Times New Roman" w:cs="Times New Roman"/>
          <w:lang w:val="en-US"/>
        </w:rPr>
        <w:t>keyingi o’rinlarda</w:t>
      </w:r>
      <w:r w:rsidRPr="00ED329D">
        <w:rPr>
          <w:rFonts w:ascii="Times New Roman" w:hAnsi="Times New Roman" w:cs="Times New Roman"/>
          <w:b/>
          <w:lang w:val="en-US"/>
        </w:rPr>
        <w:t xml:space="preserve"> – EH) – </w:t>
      </w:r>
      <w:r w:rsidRPr="00ED329D">
        <w:rPr>
          <w:rFonts w:ascii="Times New Roman" w:hAnsi="Times New Roman" w:cs="Times New Roman"/>
          <w:lang w:val="en-US"/>
        </w:rPr>
        <w:t>bu elektron shaklda yozilgan</w:t>
      </w:r>
      <w:r w:rsidRPr="00ED329D">
        <w:rPr>
          <w:rFonts w:ascii="Times New Roman" w:hAnsi="Times New Roman" w:cs="Times New Roman"/>
          <w:b/>
          <w:lang w:val="en-US"/>
        </w:rPr>
        <w:t xml:space="preserve">, </w:t>
      </w:r>
      <w:r w:rsidRPr="00ED329D">
        <w:rPr>
          <w:rFonts w:ascii="Times New Roman" w:hAnsi="Times New Roman" w:cs="Times New Roman"/>
          <w:lang w:val="en-US"/>
        </w:rPr>
        <w:t xml:space="preserve">fayl shaklida yoki ma’lumotlar bazasi yozuvi shaklida taqdim etilgan, Tizimning dasturiy ta’minotidan foydalangan holda o’rnatilgan tartibda tayyorlangan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uzatilgan, Mijozning identifikatsiya ma’lumotlari bilan tasdiqlangan hujjat.</w:t>
      </w:r>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Elektron to’lov hujjati (</w:t>
      </w:r>
      <w:r w:rsidRPr="00ED329D">
        <w:rPr>
          <w:rFonts w:ascii="Times New Roman" w:hAnsi="Times New Roman" w:cs="Times New Roman"/>
          <w:lang w:val="en-US"/>
        </w:rPr>
        <w:t xml:space="preserve">keyingi o’rinlarda – </w:t>
      </w:r>
      <w:r w:rsidRPr="00ED329D">
        <w:rPr>
          <w:rFonts w:ascii="Times New Roman" w:hAnsi="Times New Roman" w:cs="Times New Roman"/>
          <w:b/>
          <w:lang w:val="en-US"/>
        </w:rPr>
        <w:t>ETH</w:t>
      </w:r>
      <w:r w:rsidRPr="00ED329D">
        <w:rPr>
          <w:rFonts w:ascii="Times New Roman" w:hAnsi="Times New Roman" w:cs="Times New Roman"/>
          <w:lang w:val="en-US"/>
        </w:rPr>
        <w:t xml:space="preserve">) – Mijozning Bankda ochilgan Hisobvarag’i orqali Bank operatsiyasini amalga oshirish to’g’risida Bankka elektron shaklda yuborilgan, Mijozning tegishli identifikatsiya ma’lumotlari bilan yaratilgan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tasdiqlangan Mijozning masofaviy topshirig’i.</w:t>
      </w:r>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lastRenderedPageBreak/>
        <w:t xml:space="preserve">Foydalanuvchi – </w:t>
      </w:r>
      <w:r w:rsidRPr="00ED329D">
        <w:rPr>
          <w:rFonts w:ascii="Times New Roman" w:hAnsi="Times New Roman" w:cs="Times New Roman"/>
          <w:lang w:val="en-US"/>
        </w:rPr>
        <w:t xml:space="preserve">Mijozning mas’ul xodimi, nomi Arizada ko’rsatilgan, tegishli ravishda Mijozning EH/ETH </w:t>
      </w:r>
      <w:proofErr w:type="gramStart"/>
      <w:r w:rsidRPr="00ED329D">
        <w:rPr>
          <w:rFonts w:ascii="Times New Roman" w:hAnsi="Times New Roman" w:cs="Times New Roman"/>
          <w:lang w:val="en-US"/>
        </w:rPr>
        <w:t>ni</w:t>
      </w:r>
      <w:proofErr w:type="gramEnd"/>
      <w:r w:rsidRPr="00ED329D">
        <w:rPr>
          <w:rFonts w:ascii="Times New Roman" w:hAnsi="Times New Roman" w:cs="Times New Roman"/>
          <w:lang w:val="en-US"/>
        </w:rPr>
        <w:t xml:space="preserve"> yaratish va o’tkazish uchun vakolatli va / yoki ushbu Shartnoma shartlariga muvofiq Bank tizimiga kirish huquqiga ega shaxs.</w:t>
      </w:r>
    </w:p>
    <w:p w:rsidR="001E4C71" w:rsidRPr="00ED329D" w:rsidRDefault="003B4FB3" w:rsidP="001E4C71">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b/>
          <w:lang w:val="en-US"/>
        </w:rPr>
        <w:t>Login</w:t>
      </w:r>
      <w:r w:rsidR="001E4C71" w:rsidRPr="00ED329D">
        <w:rPr>
          <w:rFonts w:ascii="Times New Roman" w:hAnsi="Times New Roman" w:cs="Times New Roman"/>
          <w:b/>
          <w:lang w:val="en-US"/>
        </w:rPr>
        <w:t xml:space="preserve"> (</w:t>
      </w:r>
      <w:r w:rsidRPr="00ED329D">
        <w:rPr>
          <w:rFonts w:ascii="Times New Roman" w:hAnsi="Times New Roman" w:cs="Times New Roman"/>
          <w:b/>
          <w:lang w:val="en-US"/>
        </w:rPr>
        <w:t>Foydalanuvchi Nomi</w:t>
      </w:r>
      <w:r w:rsidR="001E4C71" w:rsidRPr="00ED329D">
        <w:rPr>
          <w:rFonts w:ascii="Times New Roman" w:hAnsi="Times New Roman" w:cs="Times New Roman"/>
          <w:b/>
          <w:lang w:val="en-US"/>
        </w:rPr>
        <w:t>)</w:t>
      </w:r>
      <w:r w:rsidR="001E4C71" w:rsidRPr="00ED329D">
        <w:rPr>
          <w:rFonts w:ascii="Times New Roman" w:hAnsi="Times New Roman" w:cs="Times New Roman"/>
          <w:lang w:val="en-US"/>
        </w:rPr>
        <w:t xml:space="preserve"> – Internet Banking Tizimida ro’yxatdan o’tayotganda Mijoz tomonidan tanlangan </w:t>
      </w:r>
      <w:proofErr w:type="gramStart"/>
      <w:r w:rsidR="001E4C71" w:rsidRPr="00ED329D">
        <w:rPr>
          <w:rFonts w:ascii="Times New Roman" w:hAnsi="Times New Roman" w:cs="Times New Roman"/>
          <w:lang w:val="en-US"/>
        </w:rPr>
        <w:t>va</w:t>
      </w:r>
      <w:proofErr w:type="gramEnd"/>
      <w:r w:rsidR="001E4C71" w:rsidRPr="00ED329D">
        <w:rPr>
          <w:rFonts w:ascii="Times New Roman" w:hAnsi="Times New Roman" w:cs="Times New Roman"/>
          <w:lang w:val="en-US"/>
        </w:rPr>
        <w:t xml:space="preserve"> uni ushbu Tizimda aniq identifikatsiyalovchi harf – raqamli belgilar to’plami;</w:t>
      </w:r>
    </w:p>
    <w:p w:rsidR="00283D5C" w:rsidRPr="00ED329D" w:rsidRDefault="00283D5C" w:rsidP="002E704E">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Internet Banking Tizimi yoki Tizim - </w:t>
      </w:r>
      <w:r w:rsidRPr="00ED329D">
        <w:rPr>
          <w:rFonts w:ascii="Times New Roman" w:hAnsi="Times New Roman" w:cs="Times New Roman"/>
          <w:lang w:val="en-US"/>
        </w:rPr>
        <w:t xml:space="preserve">Bank tomonidan masofadan turib Bank xizmatlarini ko’rsatish </w:t>
      </w:r>
      <w:proofErr w:type="gramStart"/>
      <w:r w:rsidRPr="00ED329D">
        <w:rPr>
          <w:rFonts w:ascii="Times New Roman" w:hAnsi="Times New Roman" w:cs="Times New Roman"/>
          <w:lang w:val="en-US"/>
        </w:rPr>
        <w:t>va</w:t>
      </w:r>
      <w:proofErr w:type="gramEnd"/>
      <w:r w:rsidR="00EA079E" w:rsidRPr="00ED329D">
        <w:rPr>
          <w:rFonts w:ascii="Times New Roman" w:hAnsi="Times New Roman" w:cs="Times New Roman"/>
          <w:lang w:val="en-US"/>
        </w:rPr>
        <w:t xml:space="preserve"> </w:t>
      </w:r>
      <w:r w:rsidR="00FB26A8" w:rsidRPr="00ED329D">
        <w:rPr>
          <w:rFonts w:ascii="Times New Roman" w:hAnsi="Times New Roman" w:cs="Times New Roman"/>
          <w:lang w:val="en-US"/>
        </w:rPr>
        <w:t xml:space="preserve">Bank bilan Mijoz o’rtasida o’zaro aloqani ta’minlaydigan dasturiy ta’minot, texnik vositalar hamda telekommunikatsiya tizimlaridan foydalangan holda Bank operatsiyalarini amalga oshirish texnologiyalari to’plami; </w:t>
      </w:r>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Ish kuni –</w:t>
      </w:r>
      <w:r w:rsidRPr="00ED329D">
        <w:rPr>
          <w:rFonts w:ascii="Times New Roman" w:hAnsi="Times New Roman" w:cs="Times New Roman"/>
          <w:lang w:val="en-US"/>
        </w:rPr>
        <w:t xml:space="preserve"> Bank joriy kalendar kunida operatsiyalarni amalga oshiradigan, so’rovlarni qabul qiladigan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ko’rib chiqadigan davr. </w:t>
      </w:r>
      <w:proofErr w:type="gramStart"/>
      <w:r w:rsidRPr="00ED329D">
        <w:rPr>
          <w:rFonts w:ascii="Times New Roman" w:hAnsi="Times New Roman" w:cs="Times New Roman"/>
          <w:lang w:val="en-US"/>
        </w:rPr>
        <w:t>Ish kunining davomiyligi Bankning ichki hujjatlari bilan belgilanadi.</w:t>
      </w:r>
      <w:proofErr w:type="gramEnd"/>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Komprometatsiya </w:t>
      </w:r>
      <w:r w:rsidRPr="00ED329D">
        <w:rPr>
          <w:rFonts w:ascii="Times New Roman" w:hAnsi="Times New Roman" w:cs="Times New Roman"/>
          <w:lang w:val="en-US"/>
        </w:rPr>
        <w:t xml:space="preserve">(login, parol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 yoki OTP qurilmasini komprometatsiyasi) – foydalanilgan login, parol va / yoki OTP qurilmasi ma’lumotlarning xavfsizligini va maxfiyligini ta’minlashiga ishonchni yo’qotish.</w:t>
      </w:r>
    </w:p>
    <w:p w:rsidR="00EB05F4" w:rsidRPr="00ED329D" w:rsidRDefault="00EB05F4" w:rsidP="002E704E">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Mijoz – </w:t>
      </w:r>
      <w:r w:rsidRPr="00ED329D">
        <w:rPr>
          <w:rFonts w:ascii="Times New Roman" w:hAnsi="Times New Roman" w:cs="Times New Roman"/>
          <w:lang w:val="en-US"/>
        </w:rPr>
        <w:t xml:space="preserve">Bank bilan Bank hisobvarag’i Shartnomasini tuzgan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ushbu ommaviy oferta shartlarini qabul qilgan yuridik shaxs va yakka tartibdagi tadbirkor.</w:t>
      </w:r>
    </w:p>
    <w:p w:rsidR="00DC4A54" w:rsidRPr="00ED329D" w:rsidRDefault="00F05279" w:rsidP="002E704E">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b/>
          <w:lang w:val="en-US"/>
        </w:rPr>
        <w:t>OTP</w:t>
      </w:r>
      <w:r w:rsidR="002836BA" w:rsidRPr="00ED329D">
        <w:rPr>
          <w:rFonts w:ascii="Times New Roman" w:hAnsi="Times New Roman" w:cs="Times New Roman"/>
          <w:b/>
          <w:lang w:val="en-US"/>
        </w:rPr>
        <w:t xml:space="preserve"> </w:t>
      </w:r>
      <w:r w:rsidRPr="00ED329D">
        <w:rPr>
          <w:rFonts w:ascii="Times New Roman" w:hAnsi="Times New Roman" w:cs="Times New Roman"/>
          <w:lang w:val="en-US"/>
        </w:rPr>
        <w:t>(</w:t>
      </w:r>
      <w:r w:rsidR="0085297D" w:rsidRPr="00ED329D">
        <w:rPr>
          <w:rFonts w:ascii="Times New Roman" w:hAnsi="Times New Roman" w:cs="Times New Roman"/>
          <w:lang w:val="en-US"/>
        </w:rPr>
        <w:t xml:space="preserve">keyingi o’rinlarda - </w:t>
      </w:r>
      <w:r w:rsidRPr="00ED329D">
        <w:rPr>
          <w:rFonts w:ascii="Times New Roman" w:hAnsi="Times New Roman" w:cs="Times New Roman"/>
          <w:b/>
          <w:lang w:val="en-US"/>
        </w:rPr>
        <w:t>OTP</w:t>
      </w:r>
      <w:r w:rsidRPr="00ED329D">
        <w:rPr>
          <w:rFonts w:ascii="Times New Roman" w:hAnsi="Times New Roman" w:cs="Times New Roman"/>
          <w:lang w:val="en-US"/>
        </w:rPr>
        <w:t xml:space="preserve">) – </w:t>
      </w:r>
      <w:r w:rsidR="00FB26A8" w:rsidRPr="00ED329D">
        <w:rPr>
          <w:rFonts w:ascii="Times New Roman" w:hAnsi="Times New Roman" w:cs="Times New Roman"/>
          <w:lang w:val="en-US"/>
        </w:rPr>
        <w:t xml:space="preserve">Internet Banking Tizimiga </w:t>
      </w:r>
      <w:r w:rsidR="0085297D" w:rsidRPr="00ED329D">
        <w:rPr>
          <w:rFonts w:ascii="Times New Roman" w:hAnsi="Times New Roman" w:cs="Times New Roman"/>
          <w:lang w:val="en-US"/>
        </w:rPr>
        <w:t>har bir tashrifda bir martalik kirish parollarini (</w:t>
      </w:r>
      <w:r w:rsidR="00FB26A8" w:rsidRPr="00ED329D">
        <w:rPr>
          <w:rFonts w:ascii="Times New Roman" w:hAnsi="Times New Roman" w:cs="Times New Roman"/>
          <w:b/>
          <w:lang w:val="en-US"/>
        </w:rPr>
        <w:t>one-time password</w:t>
      </w:r>
      <w:r w:rsidR="0085297D" w:rsidRPr="00ED329D">
        <w:rPr>
          <w:rFonts w:ascii="Times New Roman" w:hAnsi="Times New Roman" w:cs="Times New Roman"/>
          <w:lang w:val="en-US"/>
        </w:rPr>
        <w:t xml:space="preserve">) yaratadigan, shuningdek Mijozning identifikatsiyasi </w:t>
      </w:r>
      <w:proofErr w:type="gramStart"/>
      <w:r w:rsidR="0085297D" w:rsidRPr="00ED329D">
        <w:rPr>
          <w:rFonts w:ascii="Times New Roman" w:hAnsi="Times New Roman" w:cs="Times New Roman"/>
          <w:lang w:val="en-US"/>
        </w:rPr>
        <w:t>va</w:t>
      </w:r>
      <w:proofErr w:type="gramEnd"/>
      <w:r w:rsidR="0085297D" w:rsidRPr="00ED329D">
        <w:rPr>
          <w:rFonts w:ascii="Times New Roman" w:hAnsi="Times New Roman" w:cs="Times New Roman"/>
          <w:lang w:val="en-US"/>
        </w:rPr>
        <w:t xml:space="preserve"> autentifika</w:t>
      </w:r>
      <w:r w:rsidR="00D14B73" w:rsidRPr="00ED329D">
        <w:rPr>
          <w:rFonts w:ascii="Times New Roman" w:hAnsi="Times New Roman" w:cs="Times New Roman"/>
          <w:lang w:val="en-US"/>
        </w:rPr>
        <w:t>tsiyasini ta’minlaydigan maxsus qurilma</w:t>
      </w:r>
      <w:r w:rsidR="00DC4A54" w:rsidRPr="00ED329D">
        <w:rPr>
          <w:rFonts w:ascii="Times New Roman" w:hAnsi="Times New Roman" w:cs="Times New Roman"/>
          <w:lang w:val="en-US"/>
        </w:rPr>
        <w:t>;</w:t>
      </w:r>
    </w:p>
    <w:p w:rsidR="001E4C71" w:rsidRPr="00ED329D" w:rsidRDefault="001E4C71" w:rsidP="001E4C71">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Parol </w:t>
      </w:r>
      <w:r w:rsidRPr="00ED329D">
        <w:rPr>
          <w:rFonts w:ascii="Times New Roman" w:hAnsi="Times New Roman" w:cs="Times New Roman"/>
          <w:lang w:val="en-US"/>
        </w:rPr>
        <w:t xml:space="preserve">– Internet Banking Tizimida ro’yxatdan o’tayotganda Mijozning foydalanuvchi nomi (login) bilan bog’langan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Internet Banking Tizimida Mijozning autentifikatsiyasi uchun ishlatiladigan Mijoz tomonidan tanlangan harf – raqamli belgilar to’plami.   </w:t>
      </w:r>
    </w:p>
    <w:p w:rsidR="00346D00" w:rsidRPr="00ED329D" w:rsidRDefault="00346D00" w:rsidP="00346D00">
      <w:pPr>
        <w:pStyle w:val="Default"/>
        <w:tabs>
          <w:tab w:val="left" w:pos="0"/>
        </w:tabs>
        <w:spacing w:line="276" w:lineRule="auto"/>
        <w:jc w:val="both"/>
        <w:rPr>
          <w:rFonts w:ascii="Times New Roman" w:hAnsi="Times New Roman" w:cs="Times New Roman"/>
          <w:lang w:val="en-US"/>
        </w:rPr>
      </w:pPr>
      <w:proofErr w:type="gramStart"/>
      <w:r w:rsidRPr="00ED329D">
        <w:rPr>
          <w:rFonts w:ascii="Times New Roman" w:hAnsi="Times New Roman" w:cs="Times New Roman"/>
          <w:b/>
          <w:lang w:val="en-US"/>
        </w:rPr>
        <w:t xml:space="preserve">To’lov sessiyasi – </w:t>
      </w:r>
      <w:r w:rsidRPr="00ED329D">
        <w:rPr>
          <w:rFonts w:ascii="Times New Roman" w:hAnsi="Times New Roman" w:cs="Times New Roman"/>
          <w:lang w:val="en-US"/>
        </w:rPr>
        <w:t>Mijoz Tizimga kirish tafsilotlari yordamida Tizimga kirgan paytdan boshlab, Tizimdan chiqgunga qadar bo’lgan vaqt.</w:t>
      </w:r>
      <w:proofErr w:type="gramEnd"/>
    </w:p>
    <w:p w:rsidR="00920D8F" w:rsidRPr="00ED329D" w:rsidRDefault="00920D8F" w:rsidP="00920D8F">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lang w:val="en-US"/>
        </w:rPr>
        <w:t>Vakolatli Shaxs – Mijozning chet el valyutasida bo’lgan ele</w:t>
      </w:r>
      <w:r w:rsidR="007B4E5C" w:rsidRPr="00ED329D">
        <w:rPr>
          <w:rFonts w:ascii="Times New Roman" w:hAnsi="Times New Roman" w:cs="Times New Roman"/>
          <w:lang w:val="en-US"/>
        </w:rPr>
        <w:t>k</w:t>
      </w:r>
      <w:r w:rsidRPr="00ED329D">
        <w:rPr>
          <w:rFonts w:ascii="Times New Roman" w:hAnsi="Times New Roman" w:cs="Times New Roman"/>
          <w:lang w:val="en-US"/>
        </w:rPr>
        <w:t xml:space="preserve">tron to’lov hujjatini tasdiqlash uchun Mijoz tomonidan vakolat berilgan shaxs. Amaldagi Qonunchilikka muvofiq Bankka taqdim qilingan Mijozning haqiqiy imzosi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muhr namunasi kartasida aloqa qiluvchi shaxsning ismi ko’rsatilishi kerak.</w:t>
      </w:r>
    </w:p>
    <w:p w:rsidR="00026C7E" w:rsidRPr="00ED329D" w:rsidRDefault="00026C7E" w:rsidP="00026C7E">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Bajaruvchi</w:t>
      </w:r>
      <w:r w:rsidRPr="00ED329D">
        <w:rPr>
          <w:rFonts w:ascii="Times New Roman" w:hAnsi="Times New Roman" w:cs="Times New Roman"/>
          <w:lang w:val="en-US"/>
        </w:rPr>
        <w:t xml:space="preserve"> – Ma’lumotni ko’rish uchun Tizimga kirishga huquqiga ega, EH / ETH </w:t>
      </w:r>
      <w:proofErr w:type="gramStart"/>
      <w:r w:rsidRPr="00ED329D">
        <w:rPr>
          <w:rFonts w:ascii="Times New Roman" w:hAnsi="Times New Roman" w:cs="Times New Roman"/>
          <w:lang w:val="en-US"/>
        </w:rPr>
        <w:t>ni</w:t>
      </w:r>
      <w:proofErr w:type="gramEnd"/>
      <w:r w:rsidRPr="00ED329D">
        <w:rPr>
          <w:rFonts w:ascii="Times New Roman" w:hAnsi="Times New Roman" w:cs="Times New Roman"/>
          <w:lang w:val="en-US"/>
        </w:rPr>
        <w:t xml:space="preserve"> yaratish va ularni imzolash uchun 1-Avtorizatorga yuboruvchi.</w:t>
      </w:r>
    </w:p>
    <w:p w:rsidR="009C598B" w:rsidRPr="00ED329D" w:rsidRDefault="009C598B" w:rsidP="002E704E">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 xml:space="preserve">1 – Avtorizator – </w:t>
      </w:r>
      <w:r w:rsidR="00DD7D58" w:rsidRPr="00ED329D">
        <w:rPr>
          <w:rFonts w:ascii="Times New Roman" w:hAnsi="Times New Roman" w:cs="Times New Roman"/>
          <w:lang w:val="en-US"/>
        </w:rPr>
        <w:t>A</w:t>
      </w:r>
      <w:r w:rsidRPr="00ED329D">
        <w:rPr>
          <w:rFonts w:ascii="Times New Roman" w:hAnsi="Times New Roman" w:cs="Times New Roman"/>
          <w:lang w:val="en-US"/>
        </w:rPr>
        <w:t xml:space="preserve">maldagi </w:t>
      </w:r>
      <w:r w:rsidR="00B17139" w:rsidRPr="00ED329D">
        <w:rPr>
          <w:rFonts w:ascii="Times New Roman" w:hAnsi="Times New Roman" w:cs="Times New Roman"/>
          <w:lang w:val="en-US"/>
        </w:rPr>
        <w:t>Q</w:t>
      </w:r>
      <w:r w:rsidRPr="00ED329D">
        <w:rPr>
          <w:rFonts w:ascii="Times New Roman" w:hAnsi="Times New Roman" w:cs="Times New Roman"/>
          <w:lang w:val="en-US"/>
        </w:rPr>
        <w:t>onunchilikka muvofiq Bankka taqdim etiladigan</w:t>
      </w:r>
      <w:r w:rsidR="00DD7D58" w:rsidRPr="00ED329D">
        <w:rPr>
          <w:rFonts w:ascii="Times New Roman" w:hAnsi="Times New Roman" w:cs="Times New Roman"/>
          <w:lang w:val="en-US"/>
        </w:rPr>
        <w:t xml:space="preserve"> </w:t>
      </w:r>
      <w:r w:rsidRPr="00ED329D">
        <w:rPr>
          <w:rFonts w:ascii="Times New Roman" w:hAnsi="Times New Roman" w:cs="Times New Roman"/>
          <w:lang w:val="en-US"/>
        </w:rPr>
        <w:t xml:space="preserve">Mijozning Imzo Na’munalar Kartasida ismi ko’rsatilgan, </w:t>
      </w:r>
      <w:r w:rsidR="00F111D5" w:rsidRPr="00ED329D">
        <w:rPr>
          <w:rFonts w:ascii="Times New Roman" w:hAnsi="Times New Roman" w:cs="Times New Roman"/>
          <w:lang w:val="en-US"/>
        </w:rPr>
        <w:t xml:space="preserve">ushbu kirish imkoniyati Mijozoning mas’ul xodimiga (Foydalanuvchiga) taqdim etiladi. </w:t>
      </w:r>
      <w:r w:rsidR="00DD7D58" w:rsidRPr="00ED329D">
        <w:rPr>
          <w:rFonts w:ascii="Times New Roman" w:hAnsi="Times New Roman" w:cs="Times New Roman"/>
          <w:lang w:val="en-US"/>
        </w:rPr>
        <w:t xml:space="preserve">Bajaruvchidan keyin </w:t>
      </w:r>
      <w:r w:rsidRPr="00ED329D">
        <w:rPr>
          <w:rFonts w:ascii="Times New Roman" w:hAnsi="Times New Roman" w:cs="Times New Roman"/>
          <w:lang w:val="en-US"/>
        </w:rPr>
        <w:t xml:space="preserve">EH / ETH </w:t>
      </w:r>
      <w:proofErr w:type="gramStart"/>
      <w:r w:rsidR="00DD7D58" w:rsidRPr="00ED329D">
        <w:rPr>
          <w:rFonts w:ascii="Times New Roman" w:hAnsi="Times New Roman" w:cs="Times New Roman"/>
          <w:lang w:val="en-US"/>
        </w:rPr>
        <w:t>ni</w:t>
      </w:r>
      <w:proofErr w:type="gramEnd"/>
      <w:r w:rsidR="00DD7D58" w:rsidRPr="00ED329D">
        <w:rPr>
          <w:rFonts w:ascii="Times New Roman" w:hAnsi="Times New Roman" w:cs="Times New Roman"/>
          <w:lang w:val="en-US"/>
        </w:rPr>
        <w:t xml:space="preserve"> avtorizatsiya qilish huquqiga ega foydalanuvchi</w:t>
      </w:r>
      <w:r w:rsidR="00F111D5" w:rsidRPr="00ED329D">
        <w:rPr>
          <w:rFonts w:ascii="Times New Roman" w:hAnsi="Times New Roman" w:cs="Times New Roman"/>
          <w:lang w:val="en-US"/>
        </w:rPr>
        <w:t>.</w:t>
      </w:r>
      <w:r w:rsidR="00DD7D58" w:rsidRPr="00ED329D">
        <w:rPr>
          <w:rFonts w:ascii="Times New Roman" w:hAnsi="Times New Roman" w:cs="Times New Roman"/>
          <w:lang w:val="en-US"/>
        </w:rPr>
        <w:t xml:space="preserve"> </w:t>
      </w:r>
    </w:p>
    <w:p w:rsidR="009C598B" w:rsidRPr="00ED329D" w:rsidRDefault="009C598B" w:rsidP="002E704E">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2 – Avtorizator</w:t>
      </w:r>
      <w:r w:rsidRPr="00ED329D">
        <w:rPr>
          <w:rFonts w:ascii="Times New Roman" w:hAnsi="Times New Roman" w:cs="Times New Roman"/>
          <w:lang w:val="en-US"/>
        </w:rPr>
        <w:t xml:space="preserve"> </w:t>
      </w:r>
      <w:r w:rsidR="00E94D64" w:rsidRPr="00ED329D">
        <w:rPr>
          <w:rFonts w:ascii="Times New Roman" w:hAnsi="Times New Roman" w:cs="Times New Roman"/>
          <w:lang w:val="en-US"/>
        </w:rPr>
        <w:t>–</w:t>
      </w:r>
      <w:r w:rsidRPr="00ED329D">
        <w:rPr>
          <w:rFonts w:ascii="Times New Roman" w:hAnsi="Times New Roman" w:cs="Times New Roman"/>
          <w:lang w:val="en-US"/>
        </w:rPr>
        <w:t xml:space="preserve"> </w:t>
      </w:r>
      <w:r w:rsidR="00F111D5" w:rsidRPr="00ED329D">
        <w:rPr>
          <w:rFonts w:ascii="Times New Roman" w:hAnsi="Times New Roman" w:cs="Times New Roman"/>
          <w:lang w:val="en-US"/>
        </w:rPr>
        <w:t xml:space="preserve">Amaldagi Qonunchilikka muvofiq Bankka taqdim etiladigan Mijozning Imzo Na’munalar Kartasida ismi ko’rsatilgan, ushbu kirish imkoniyati Mijozoning mas’ul xodimiga (Foydalanuvchiga) taqdim etiladi. 1-Avtorizatordan keyin EH / ETH </w:t>
      </w:r>
      <w:proofErr w:type="gramStart"/>
      <w:r w:rsidR="00F111D5" w:rsidRPr="00ED329D">
        <w:rPr>
          <w:rFonts w:ascii="Times New Roman" w:hAnsi="Times New Roman" w:cs="Times New Roman"/>
          <w:lang w:val="en-US"/>
        </w:rPr>
        <w:t>ni</w:t>
      </w:r>
      <w:proofErr w:type="gramEnd"/>
      <w:r w:rsidR="00F111D5" w:rsidRPr="00ED329D">
        <w:rPr>
          <w:rFonts w:ascii="Times New Roman" w:hAnsi="Times New Roman" w:cs="Times New Roman"/>
          <w:lang w:val="en-US"/>
        </w:rPr>
        <w:t xml:space="preserve"> avtorizatsiya qilish huquqiga ega foydalanuvchi.</w:t>
      </w:r>
      <w:r w:rsidR="00843E17" w:rsidRPr="00ED329D">
        <w:rPr>
          <w:rFonts w:ascii="Times New Roman" w:hAnsi="Times New Roman" w:cs="Times New Roman"/>
          <w:lang w:val="en-US"/>
        </w:rPr>
        <w:t xml:space="preserve"> </w:t>
      </w:r>
    </w:p>
    <w:p w:rsidR="00843E17" w:rsidRPr="00ED329D" w:rsidRDefault="00843E17" w:rsidP="002E704E">
      <w:pPr>
        <w:pStyle w:val="Default"/>
        <w:tabs>
          <w:tab w:val="left" w:pos="0"/>
        </w:tabs>
        <w:spacing w:line="276" w:lineRule="auto"/>
        <w:jc w:val="both"/>
        <w:rPr>
          <w:rFonts w:ascii="Times New Roman" w:hAnsi="Times New Roman" w:cs="Times New Roman"/>
          <w:b/>
          <w:lang w:val="en-US"/>
        </w:rPr>
      </w:pPr>
      <w:r w:rsidRPr="00ED329D">
        <w:rPr>
          <w:rFonts w:ascii="Times New Roman" w:hAnsi="Times New Roman" w:cs="Times New Roman"/>
          <w:b/>
          <w:lang w:val="en-US"/>
        </w:rPr>
        <w:t>3 – Avtorizator</w:t>
      </w:r>
      <w:r w:rsidRPr="00ED329D">
        <w:rPr>
          <w:rFonts w:ascii="Times New Roman" w:hAnsi="Times New Roman" w:cs="Times New Roman"/>
          <w:lang w:val="en-US"/>
        </w:rPr>
        <w:t xml:space="preserve"> –</w:t>
      </w:r>
      <w:r w:rsidR="00B77104" w:rsidRPr="00ED329D">
        <w:rPr>
          <w:rFonts w:ascii="Times New Roman" w:hAnsi="Times New Roman" w:cs="Times New Roman"/>
          <w:lang w:val="en-US"/>
        </w:rPr>
        <w:t xml:space="preserve"> </w:t>
      </w:r>
      <w:r w:rsidRPr="00ED329D">
        <w:rPr>
          <w:rFonts w:ascii="Times New Roman" w:hAnsi="Times New Roman" w:cs="Times New Roman"/>
          <w:lang w:val="en-US"/>
        </w:rPr>
        <w:t>2</w:t>
      </w:r>
      <w:r w:rsidR="00B77104" w:rsidRPr="00ED329D">
        <w:rPr>
          <w:rFonts w:ascii="Times New Roman" w:hAnsi="Times New Roman" w:cs="Times New Roman"/>
          <w:lang w:val="en-US"/>
        </w:rPr>
        <w:t>-</w:t>
      </w:r>
      <w:r w:rsidRPr="00ED329D">
        <w:rPr>
          <w:rFonts w:ascii="Times New Roman" w:hAnsi="Times New Roman" w:cs="Times New Roman"/>
          <w:lang w:val="en-US"/>
        </w:rPr>
        <w:t xml:space="preserve">Avtorizator tomonidan </w:t>
      </w:r>
      <w:r w:rsidR="00B77104" w:rsidRPr="00ED329D">
        <w:rPr>
          <w:rFonts w:ascii="Times New Roman" w:hAnsi="Times New Roman" w:cs="Times New Roman"/>
          <w:lang w:val="en-US"/>
        </w:rPr>
        <w:t>avtorizatsiya qilingan</w:t>
      </w:r>
      <w:r w:rsidR="00DB5088" w:rsidRPr="00ED329D">
        <w:rPr>
          <w:rFonts w:ascii="Times New Roman" w:hAnsi="Times New Roman" w:cs="Times New Roman"/>
          <w:lang w:val="en-US"/>
        </w:rPr>
        <w:t xml:space="preserve"> EH / ETH </w:t>
      </w:r>
      <w:proofErr w:type="gramStart"/>
      <w:r w:rsidRPr="00ED329D">
        <w:rPr>
          <w:rFonts w:ascii="Times New Roman" w:hAnsi="Times New Roman" w:cs="Times New Roman"/>
          <w:lang w:val="en-US"/>
        </w:rPr>
        <w:t>ni</w:t>
      </w:r>
      <w:proofErr w:type="gramEnd"/>
      <w:r w:rsidRPr="00ED329D">
        <w:rPr>
          <w:rFonts w:ascii="Times New Roman" w:hAnsi="Times New Roman" w:cs="Times New Roman"/>
          <w:lang w:val="en-US"/>
        </w:rPr>
        <w:t xml:space="preserve"> tasdiqlash uchun </w:t>
      </w:r>
      <w:r w:rsidR="00B77104" w:rsidRPr="00ED329D">
        <w:rPr>
          <w:rFonts w:ascii="Times New Roman" w:hAnsi="Times New Roman" w:cs="Times New Roman"/>
          <w:lang w:val="en-US"/>
        </w:rPr>
        <w:t>avtorizatsiya qilish</w:t>
      </w:r>
      <w:r w:rsidRPr="00ED329D">
        <w:rPr>
          <w:rFonts w:ascii="Times New Roman" w:hAnsi="Times New Roman" w:cs="Times New Roman"/>
          <w:lang w:val="en-US"/>
        </w:rPr>
        <w:t xml:space="preserve"> huquqiga ega foydalanuvchi. </w:t>
      </w:r>
      <w:proofErr w:type="gramStart"/>
      <w:r w:rsidRPr="00ED329D">
        <w:rPr>
          <w:rFonts w:ascii="Times New Roman" w:hAnsi="Times New Roman" w:cs="Times New Roman"/>
          <w:lang w:val="en-US"/>
        </w:rPr>
        <w:t>Ushbu kirish darajasi Mijozning talabiga binoan taqdim etiladi.</w:t>
      </w:r>
      <w:proofErr w:type="gramEnd"/>
      <w:r w:rsidRPr="00ED329D">
        <w:rPr>
          <w:rFonts w:ascii="Times New Roman" w:hAnsi="Times New Roman" w:cs="Times New Roman"/>
          <w:lang w:val="en-US"/>
        </w:rPr>
        <w:t xml:space="preserve"> </w:t>
      </w:r>
    </w:p>
    <w:p w:rsidR="00346D00" w:rsidRPr="00ED329D" w:rsidRDefault="00346D00" w:rsidP="002E704E">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b/>
          <w:lang w:val="en-US"/>
        </w:rPr>
        <w:t>Call</w:t>
      </w:r>
      <w:r w:rsidR="00920D8F" w:rsidRPr="00ED329D">
        <w:rPr>
          <w:rFonts w:ascii="Times New Roman" w:hAnsi="Times New Roman" w:cs="Times New Roman"/>
          <w:b/>
          <w:lang w:val="en-US"/>
        </w:rPr>
        <w:t>-B</w:t>
      </w:r>
      <w:r w:rsidRPr="00ED329D">
        <w:rPr>
          <w:rFonts w:ascii="Times New Roman" w:hAnsi="Times New Roman" w:cs="Times New Roman"/>
          <w:b/>
          <w:lang w:val="en-US"/>
        </w:rPr>
        <w:t>ack Avtorizatsiyasi</w:t>
      </w:r>
      <w:r w:rsidRPr="00ED329D">
        <w:rPr>
          <w:rFonts w:ascii="Times New Roman" w:hAnsi="Times New Roman" w:cs="Times New Roman"/>
          <w:lang w:val="en-US"/>
        </w:rPr>
        <w:t xml:space="preserve"> – Bank tomonidan </w:t>
      </w:r>
      <w:r w:rsidR="00455B1C" w:rsidRPr="00ED329D">
        <w:rPr>
          <w:rFonts w:ascii="Times New Roman" w:hAnsi="Times New Roman" w:cs="Times New Roman"/>
          <w:lang w:val="en-US"/>
        </w:rPr>
        <w:t xml:space="preserve">telefon orqali Mijozning vakolatli shaxsi bilan </w:t>
      </w:r>
      <w:r w:rsidR="00F65FF5" w:rsidRPr="00ED329D">
        <w:rPr>
          <w:rFonts w:ascii="Times New Roman" w:hAnsi="Times New Roman" w:cs="Times New Roman"/>
          <w:lang w:val="en-US"/>
        </w:rPr>
        <w:t>bog’langan holda chet el valyutasidagi elektron to’lov hujjatini qo’shimcha tasdiqlash tartibi.</w:t>
      </w:r>
    </w:p>
    <w:p w:rsidR="00A77C6C" w:rsidRPr="00ED329D" w:rsidRDefault="00920D8F" w:rsidP="00A77C6C">
      <w:pPr>
        <w:pStyle w:val="Default"/>
        <w:jc w:val="both"/>
        <w:rPr>
          <w:rFonts w:ascii="Times New Roman" w:hAnsi="Times New Roman" w:cs="Times New Roman"/>
          <w:lang w:val="en-US"/>
        </w:rPr>
      </w:pPr>
      <w:r w:rsidRPr="00ED329D">
        <w:rPr>
          <w:rFonts w:ascii="Times New Roman" w:hAnsi="Times New Roman" w:cs="Times New Roman"/>
          <w:b/>
          <w:lang w:val="en-US"/>
        </w:rPr>
        <w:t>Call-B</w:t>
      </w:r>
      <w:r w:rsidR="00F65FF5" w:rsidRPr="00ED329D">
        <w:rPr>
          <w:rFonts w:ascii="Times New Roman" w:hAnsi="Times New Roman" w:cs="Times New Roman"/>
          <w:b/>
          <w:lang w:val="en-US"/>
        </w:rPr>
        <w:t>ack Avtorizatsiyasi uchun aloqa qilish ma’lumotlari</w:t>
      </w:r>
      <w:r w:rsidR="00F65FF5" w:rsidRPr="00ED329D">
        <w:rPr>
          <w:rFonts w:ascii="Times New Roman" w:hAnsi="Times New Roman" w:cs="Times New Roman"/>
          <w:lang w:val="en-US"/>
        </w:rPr>
        <w:t xml:space="preserve"> </w:t>
      </w:r>
      <w:r w:rsidRPr="00ED329D">
        <w:rPr>
          <w:rFonts w:ascii="Times New Roman" w:hAnsi="Times New Roman" w:cs="Times New Roman"/>
          <w:lang w:val="en-US"/>
        </w:rPr>
        <w:t>–</w:t>
      </w:r>
      <w:r w:rsidR="00F65FF5" w:rsidRPr="00ED329D">
        <w:rPr>
          <w:rFonts w:ascii="Times New Roman" w:hAnsi="Times New Roman" w:cs="Times New Roman"/>
          <w:lang w:val="en-US"/>
        </w:rPr>
        <w:t xml:space="preserve"> </w:t>
      </w:r>
      <w:r w:rsidRPr="00ED329D">
        <w:rPr>
          <w:rFonts w:ascii="Times New Roman" w:hAnsi="Times New Roman" w:cs="Times New Roman"/>
          <w:lang w:val="en-US"/>
        </w:rPr>
        <w:t>Call-Back Avtorizatsiyasini qilish uchun vakolatli shaxslar va ularning telefon raqamlari ro’yxati</w:t>
      </w:r>
      <w:r w:rsidR="00A77C6C" w:rsidRPr="00ED329D">
        <w:rPr>
          <w:rFonts w:ascii="Times New Roman" w:hAnsi="Times New Roman" w:cs="Times New Roman"/>
          <w:lang w:val="en-US"/>
        </w:rPr>
        <w:t xml:space="preserve"> (Yuridik shaxslar va yakka tartibdagi tadbirkorlarga “Internet Banking iDBA” masofaviy bank xizmatlarini ko’rsatish to’g’risidagi Shartnoma–ommaviy ofertaga 2-Ilova).</w:t>
      </w:r>
    </w:p>
    <w:p w:rsidR="00026C7E" w:rsidRPr="00ED329D" w:rsidRDefault="00026C7E" w:rsidP="00026C7E">
      <w:pPr>
        <w:pStyle w:val="Default"/>
        <w:tabs>
          <w:tab w:val="left" w:pos="0"/>
        </w:tabs>
        <w:jc w:val="both"/>
        <w:rPr>
          <w:rFonts w:ascii="Times New Roman" w:hAnsi="Times New Roman" w:cs="Times New Roman"/>
          <w:lang w:val="en-US"/>
        </w:rPr>
      </w:pPr>
      <w:r w:rsidRPr="00ED329D">
        <w:rPr>
          <w:rFonts w:ascii="Times New Roman" w:hAnsi="Times New Roman" w:cs="Times New Roman"/>
          <w:b/>
          <w:lang w:val="en-US"/>
        </w:rPr>
        <w:lastRenderedPageBreak/>
        <w:t xml:space="preserve">Aloqa qilish uchun shaxs – </w:t>
      </w:r>
      <w:r w:rsidRPr="00ED329D">
        <w:rPr>
          <w:rFonts w:ascii="Times New Roman" w:hAnsi="Times New Roman" w:cs="Times New Roman"/>
          <w:lang w:val="en-US"/>
        </w:rPr>
        <w:t>Call – Back Avtorizatsiyasi</w:t>
      </w:r>
      <w:r w:rsidR="00822EDB" w:rsidRPr="00ED329D">
        <w:rPr>
          <w:rFonts w:ascii="Times New Roman" w:hAnsi="Times New Roman" w:cs="Times New Roman"/>
          <w:lang w:val="en-US"/>
        </w:rPr>
        <w:t>ni</w:t>
      </w:r>
      <w:r w:rsidRPr="00ED329D">
        <w:rPr>
          <w:rFonts w:ascii="Times New Roman" w:hAnsi="Times New Roman" w:cs="Times New Roman"/>
          <w:lang w:val="en-US"/>
        </w:rPr>
        <w:t xml:space="preserve"> </w:t>
      </w:r>
      <w:r w:rsidR="00822EDB" w:rsidRPr="00ED329D">
        <w:rPr>
          <w:rFonts w:ascii="Times New Roman" w:hAnsi="Times New Roman" w:cs="Times New Roman"/>
          <w:lang w:val="en-US"/>
        </w:rPr>
        <w:t>bajarish</w:t>
      </w:r>
      <w:r w:rsidRPr="00ED329D">
        <w:rPr>
          <w:rFonts w:ascii="Times New Roman" w:hAnsi="Times New Roman" w:cs="Times New Roman"/>
          <w:lang w:val="en-US"/>
        </w:rPr>
        <w:t xml:space="preserve"> uchun aloqa </w:t>
      </w:r>
      <w:r w:rsidR="00E313DC" w:rsidRPr="00ED329D">
        <w:rPr>
          <w:rFonts w:ascii="Times New Roman" w:hAnsi="Times New Roman" w:cs="Times New Roman"/>
          <w:lang w:val="en-US"/>
        </w:rPr>
        <w:t xml:space="preserve">qilish </w:t>
      </w:r>
      <w:r w:rsidRPr="00ED329D">
        <w:rPr>
          <w:rFonts w:ascii="Times New Roman" w:hAnsi="Times New Roman" w:cs="Times New Roman"/>
          <w:lang w:val="en-US"/>
        </w:rPr>
        <w:t xml:space="preserve">ma’lumotlari ro’yxatida ko’rsatilgan Mijozning chet el valyutasidagi ETH </w:t>
      </w:r>
      <w:proofErr w:type="gramStart"/>
      <w:r w:rsidRPr="00ED329D">
        <w:rPr>
          <w:rFonts w:ascii="Times New Roman" w:hAnsi="Times New Roman" w:cs="Times New Roman"/>
          <w:lang w:val="en-US"/>
        </w:rPr>
        <w:t>ni</w:t>
      </w:r>
      <w:proofErr w:type="gramEnd"/>
      <w:r w:rsidRPr="00ED329D">
        <w:rPr>
          <w:rFonts w:ascii="Times New Roman" w:hAnsi="Times New Roman" w:cs="Times New Roman"/>
          <w:lang w:val="en-US"/>
        </w:rPr>
        <w:t xml:space="preserve"> tasdiqlash uchun Mijoz tomonidan vakolat berilgan shaxs.</w:t>
      </w:r>
    </w:p>
    <w:p w:rsidR="006414E4" w:rsidRPr="00ED329D" w:rsidRDefault="006414E4" w:rsidP="00026C7E">
      <w:pPr>
        <w:pStyle w:val="Default"/>
        <w:tabs>
          <w:tab w:val="left" w:pos="0"/>
        </w:tabs>
        <w:jc w:val="both"/>
        <w:rPr>
          <w:rFonts w:ascii="Times New Roman" w:hAnsi="Times New Roman" w:cs="Times New Roman"/>
          <w:lang w:val="en-US"/>
        </w:rPr>
      </w:pPr>
    </w:p>
    <w:p w:rsidR="0010340F" w:rsidRPr="00ED329D" w:rsidRDefault="0010340F" w:rsidP="002E704E">
      <w:pPr>
        <w:pStyle w:val="Default"/>
        <w:tabs>
          <w:tab w:val="left" w:pos="0"/>
        </w:tabs>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Ushbu Shartnomada ishlatiladigan atamalar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w:t>
      </w:r>
      <w:r w:rsidR="00C95F08" w:rsidRPr="00ED329D">
        <w:rPr>
          <w:rFonts w:ascii="Times New Roman" w:hAnsi="Times New Roman" w:cs="Times New Roman"/>
          <w:lang w:val="en-US"/>
        </w:rPr>
        <w:t>t</w:t>
      </w:r>
      <w:r w:rsidRPr="00ED329D">
        <w:rPr>
          <w:rFonts w:ascii="Times New Roman" w:hAnsi="Times New Roman" w:cs="Times New Roman"/>
          <w:lang w:val="en-US"/>
        </w:rPr>
        <w:t xml:space="preserve">a’riflar </w:t>
      </w:r>
      <w:r w:rsidR="00B17139" w:rsidRPr="00ED329D">
        <w:rPr>
          <w:rFonts w:ascii="Times New Roman" w:hAnsi="Times New Roman" w:cs="Times New Roman"/>
          <w:lang w:val="en-US"/>
        </w:rPr>
        <w:t>Q</w:t>
      </w:r>
      <w:r w:rsidRPr="00ED329D">
        <w:rPr>
          <w:rFonts w:ascii="Times New Roman" w:hAnsi="Times New Roman" w:cs="Times New Roman"/>
          <w:lang w:val="en-US"/>
        </w:rPr>
        <w:t>onunchili</w:t>
      </w:r>
      <w:r w:rsidR="00943FF0" w:rsidRPr="00ED329D">
        <w:rPr>
          <w:rFonts w:ascii="Times New Roman" w:hAnsi="Times New Roman" w:cs="Times New Roman"/>
          <w:lang w:val="en-US"/>
        </w:rPr>
        <w:t>k</w:t>
      </w:r>
      <w:r w:rsidRPr="00ED329D">
        <w:rPr>
          <w:rFonts w:ascii="Times New Roman" w:hAnsi="Times New Roman" w:cs="Times New Roman"/>
          <w:lang w:val="en-US"/>
        </w:rPr>
        <w:t xml:space="preserve">da mustahkamlangan yoki </w:t>
      </w:r>
      <w:r w:rsidR="00C95F08" w:rsidRPr="00ED329D">
        <w:rPr>
          <w:rFonts w:ascii="Times New Roman" w:hAnsi="Times New Roman" w:cs="Times New Roman"/>
          <w:lang w:val="en-US"/>
        </w:rPr>
        <w:t>joriy</w:t>
      </w:r>
      <w:r w:rsidRPr="00ED329D">
        <w:rPr>
          <w:rFonts w:ascii="Times New Roman" w:hAnsi="Times New Roman" w:cs="Times New Roman"/>
          <w:lang w:val="en-US"/>
        </w:rPr>
        <w:t xml:space="preserve"> amaliyotda qabul qilingan tegishli atamalar va ta’riflar ma’nosida ishlatiladi va talqin etiladi.</w:t>
      </w:r>
    </w:p>
    <w:p w:rsidR="001E21DC" w:rsidRPr="00ED329D" w:rsidRDefault="001E21DC" w:rsidP="002E704E">
      <w:pPr>
        <w:pStyle w:val="Default"/>
        <w:tabs>
          <w:tab w:val="left" w:pos="0"/>
        </w:tabs>
        <w:spacing w:line="276" w:lineRule="auto"/>
        <w:jc w:val="both"/>
        <w:rPr>
          <w:rFonts w:ascii="Times New Roman" w:hAnsi="Times New Roman" w:cs="Times New Roman"/>
          <w:lang w:val="en-US"/>
        </w:rPr>
      </w:pPr>
    </w:p>
    <w:p w:rsidR="00B431A2" w:rsidRPr="00ED329D" w:rsidRDefault="001E4AB1" w:rsidP="00531C57">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SHARTNOMA MAVZUSI</w:t>
      </w:r>
    </w:p>
    <w:p w:rsidR="008022C2" w:rsidRPr="00ED329D" w:rsidRDefault="008022C2" w:rsidP="008022C2">
      <w:pPr>
        <w:pStyle w:val="Default"/>
        <w:tabs>
          <w:tab w:val="left" w:pos="567"/>
        </w:tabs>
        <w:ind w:left="927"/>
        <w:rPr>
          <w:rFonts w:ascii="Times New Roman" w:hAnsi="Times New Roman" w:cs="Times New Roman"/>
          <w:b/>
          <w:lang w:val="ru-RU"/>
        </w:rPr>
      </w:pPr>
    </w:p>
    <w:p w:rsidR="001E4AB1" w:rsidRPr="00ED329D" w:rsidRDefault="001E4AB1" w:rsidP="008022C2">
      <w:pPr>
        <w:pStyle w:val="Default"/>
        <w:numPr>
          <w:ilvl w:val="1"/>
          <w:numId w:val="14"/>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Ushbu</w:t>
      </w:r>
      <w:r w:rsidRPr="00ED329D">
        <w:rPr>
          <w:rFonts w:ascii="Times New Roman" w:hAnsi="Times New Roman" w:cs="Times New Roman"/>
          <w:lang w:val="ru-RU"/>
        </w:rPr>
        <w:t xml:space="preserve"> </w:t>
      </w:r>
      <w:r w:rsidRPr="00ED329D">
        <w:rPr>
          <w:rFonts w:ascii="Times New Roman" w:hAnsi="Times New Roman" w:cs="Times New Roman"/>
          <w:lang w:val="en-US"/>
        </w:rPr>
        <w:t>Shartnomada</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Yuridik</w:t>
      </w:r>
      <w:r w:rsidRPr="00ED329D">
        <w:rPr>
          <w:rFonts w:ascii="Times New Roman" w:hAnsi="Times New Roman" w:cs="Times New Roman"/>
          <w:lang w:val="ru-RU"/>
        </w:rPr>
        <w:t xml:space="preserve"> </w:t>
      </w:r>
      <w:r w:rsidRPr="00ED329D">
        <w:rPr>
          <w:rFonts w:ascii="Times New Roman" w:hAnsi="Times New Roman" w:cs="Times New Roman"/>
          <w:lang w:val="en-US"/>
        </w:rPr>
        <w:t>shaxslar</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Yakka</w:t>
      </w:r>
      <w:r w:rsidRPr="00ED329D">
        <w:rPr>
          <w:rFonts w:ascii="Times New Roman" w:hAnsi="Times New Roman" w:cs="Times New Roman"/>
          <w:lang w:val="ru-RU"/>
        </w:rPr>
        <w:t xml:space="preserve"> </w:t>
      </w:r>
      <w:r w:rsidRPr="00ED329D">
        <w:rPr>
          <w:rFonts w:ascii="Times New Roman" w:hAnsi="Times New Roman" w:cs="Times New Roman"/>
          <w:lang w:val="en-US"/>
        </w:rPr>
        <w:t>tartibdagi</w:t>
      </w:r>
      <w:r w:rsidRPr="00ED329D">
        <w:rPr>
          <w:rFonts w:ascii="Times New Roman" w:hAnsi="Times New Roman" w:cs="Times New Roman"/>
          <w:lang w:val="ru-RU"/>
        </w:rPr>
        <w:t xml:space="preserve"> </w:t>
      </w:r>
      <w:r w:rsidRPr="00ED329D">
        <w:rPr>
          <w:rFonts w:ascii="Times New Roman" w:hAnsi="Times New Roman" w:cs="Times New Roman"/>
          <w:lang w:val="en-US"/>
        </w:rPr>
        <w:t>tadbirkorlar</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Hisobvarag</w:t>
      </w:r>
      <w:r w:rsidRPr="00ED329D">
        <w:rPr>
          <w:rFonts w:ascii="Times New Roman" w:hAnsi="Times New Roman" w:cs="Times New Roman"/>
          <w:lang w:val="ru-RU"/>
        </w:rPr>
        <w:t>’</w:t>
      </w:r>
      <w:r w:rsidRPr="00ED329D">
        <w:rPr>
          <w:rFonts w:ascii="Times New Roman" w:hAnsi="Times New Roman" w:cs="Times New Roman"/>
          <w:lang w:val="en-US"/>
        </w:rPr>
        <w:t>i</w:t>
      </w:r>
      <w:r w:rsidRPr="00ED329D">
        <w:rPr>
          <w:rFonts w:ascii="Times New Roman" w:hAnsi="Times New Roman" w:cs="Times New Roman"/>
          <w:lang w:val="ru-RU"/>
        </w:rPr>
        <w:t xml:space="preserve"> </w:t>
      </w:r>
      <w:r w:rsidRPr="00ED329D">
        <w:rPr>
          <w:rFonts w:ascii="Times New Roman" w:hAnsi="Times New Roman" w:cs="Times New Roman"/>
          <w:lang w:val="en-US"/>
        </w:rPr>
        <w:t>Shartnomasida</w:t>
      </w:r>
      <w:r w:rsidRPr="00ED329D">
        <w:rPr>
          <w:rFonts w:ascii="Times New Roman" w:hAnsi="Times New Roman" w:cs="Times New Roman"/>
          <w:lang w:val="ru-RU"/>
        </w:rPr>
        <w:t xml:space="preserve"> </w:t>
      </w:r>
      <w:r w:rsidRPr="00ED329D">
        <w:rPr>
          <w:rFonts w:ascii="Times New Roman" w:hAnsi="Times New Roman" w:cs="Times New Roman"/>
          <w:lang w:val="en-US"/>
        </w:rPr>
        <w:t>nazarda</w:t>
      </w:r>
      <w:r w:rsidRPr="00ED329D">
        <w:rPr>
          <w:rFonts w:ascii="Times New Roman" w:hAnsi="Times New Roman" w:cs="Times New Roman"/>
          <w:lang w:val="ru-RU"/>
        </w:rPr>
        <w:t xml:space="preserve"> </w:t>
      </w:r>
      <w:r w:rsidRPr="00ED329D">
        <w:rPr>
          <w:rFonts w:ascii="Times New Roman" w:hAnsi="Times New Roman" w:cs="Times New Roman"/>
          <w:lang w:val="en-US"/>
        </w:rPr>
        <w:t>tutilgan</w:t>
      </w:r>
      <w:r w:rsidRPr="00ED329D">
        <w:rPr>
          <w:rFonts w:ascii="Times New Roman" w:hAnsi="Times New Roman" w:cs="Times New Roman"/>
          <w:lang w:val="ru-RU"/>
        </w:rPr>
        <w:t xml:space="preserve"> </w:t>
      </w:r>
      <w:r w:rsidRPr="00ED329D">
        <w:rPr>
          <w:rFonts w:ascii="Times New Roman" w:hAnsi="Times New Roman" w:cs="Times New Roman"/>
          <w:lang w:val="en-US"/>
        </w:rPr>
        <w:t>shartlar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yicha</w:t>
      </w:r>
      <w:r w:rsidRPr="00ED329D">
        <w:rPr>
          <w:rFonts w:ascii="Times New Roman" w:hAnsi="Times New Roman" w:cs="Times New Roman"/>
          <w:lang w:val="ru-RU"/>
        </w:rPr>
        <w:t xml:space="preserve">, </w:t>
      </w:r>
      <w:r w:rsidR="00023DCE" w:rsidRPr="00ED329D">
        <w:rPr>
          <w:rFonts w:ascii="Times New Roman" w:hAnsi="Times New Roman" w:cs="Times New Roman"/>
          <w:lang w:val="en-US"/>
        </w:rPr>
        <w:t>Bank</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Internet</w:t>
      </w:r>
      <w:r w:rsidR="00B36237" w:rsidRPr="00ED329D">
        <w:rPr>
          <w:rFonts w:ascii="Times New Roman" w:hAnsi="Times New Roman" w:cs="Times New Roman"/>
          <w:lang w:val="ru-RU"/>
        </w:rPr>
        <w:t xml:space="preserve"> </w:t>
      </w:r>
      <w:r w:rsidR="00B36237" w:rsidRPr="00ED329D">
        <w:rPr>
          <w:rFonts w:ascii="Times New Roman" w:hAnsi="Times New Roman" w:cs="Times New Roman"/>
          <w:lang w:val="en-US"/>
        </w:rPr>
        <w:t>tizimi</w:t>
      </w:r>
      <w:r w:rsidR="00023DCE" w:rsidRPr="00ED329D">
        <w:rPr>
          <w:rFonts w:ascii="Times New Roman" w:hAnsi="Times New Roman" w:cs="Times New Roman"/>
          <w:lang w:val="en-US"/>
        </w:rPr>
        <w:t>ga</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ulangan</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va</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texnik</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jihozlarga</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ega</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bo</w:t>
      </w:r>
      <w:r w:rsidR="00023DCE" w:rsidRPr="00ED329D">
        <w:rPr>
          <w:rFonts w:ascii="Times New Roman" w:hAnsi="Times New Roman" w:cs="Times New Roman"/>
          <w:lang w:val="ru-RU"/>
        </w:rPr>
        <w:t>’</w:t>
      </w:r>
      <w:r w:rsidR="00023DCE" w:rsidRPr="00ED329D">
        <w:rPr>
          <w:rFonts w:ascii="Times New Roman" w:hAnsi="Times New Roman" w:cs="Times New Roman"/>
          <w:lang w:val="en-US"/>
        </w:rPr>
        <w:t>lgan</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Mijozga</w:t>
      </w:r>
      <w:r w:rsidR="00023DCE" w:rsidRPr="00ED329D">
        <w:rPr>
          <w:rFonts w:ascii="Times New Roman" w:hAnsi="Times New Roman" w:cs="Times New Roman"/>
          <w:lang w:val="ru-RU"/>
        </w:rPr>
        <w:t xml:space="preserve"> </w:t>
      </w:r>
      <w:r w:rsidR="0045009D" w:rsidRPr="00ED329D">
        <w:rPr>
          <w:rFonts w:ascii="Times New Roman" w:hAnsi="Times New Roman" w:cs="Times New Roman"/>
          <w:lang w:val="en-US"/>
        </w:rPr>
        <w:t>Internet</w:t>
      </w:r>
      <w:r w:rsidR="0045009D" w:rsidRPr="00ED329D">
        <w:rPr>
          <w:rFonts w:ascii="Times New Roman" w:hAnsi="Times New Roman" w:cs="Times New Roman"/>
          <w:lang w:val="ru-RU"/>
        </w:rPr>
        <w:t xml:space="preserve"> </w:t>
      </w:r>
      <w:r w:rsidR="0045009D" w:rsidRPr="00ED329D">
        <w:rPr>
          <w:rFonts w:ascii="Times New Roman" w:hAnsi="Times New Roman" w:cs="Times New Roman"/>
          <w:lang w:val="en-US"/>
        </w:rPr>
        <w:t>Banking</w:t>
      </w:r>
      <w:r w:rsidR="0045009D" w:rsidRPr="00ED329D">
        <w:rPr>
          <w:rFonts w:ascii="Times New Roman" w:hAnsi="Times New Roman" w:cs="Times New Roman"/>
          <w:lang w:val="ru-RU"/>
        </w:rPr>
        <w:t xml:space="preserve"> </w:t>
      </w:r>
      <w:r w:rsidR="0045009D" w:rsidRPr="00ED329D">
        <w:rPr>
          <w:rFonts w:ascii="Times New Roman" w:hAnsi="Times New Roman" w:cs="Times New Roman"/>
          <w:lang w:val="en-US"/>
        </w:rPr>
        <w:t>Tizimi</w:t>
      </w:r>
      <w:r w:rsidR="0045009D" w:rsidRPr="00ED329D">
        <w:rPr>
          <w:rFonts w:ascii="Times New Roman" w:hAnsi="Times New Roman" w:cs="Times New Roman"/>
          <w:lang w:val="ru-RU"/>
        </w:rPr>
        <w:t xml:space="preserve"> </w:t>
      </w:r>
      <w:r w:rsidR="0045009D" w:rsidRPr="00ED329D">
        <w:rPr>
          <w:rFonts w:ascii="Times New Roman" w:hAnsi="Times New Roman" w:cs="Times New Roman"/>
          <w:lang w:val="en-US"/>
        </w:rPr>
        <w:t>orqali</w:t>
      </w:r>
      <w:r w:rsidR="0045009D" w:rsidRPr="00ED329D">
        <w:rPr>
          <w:rFonts w:ascii="Times New Roman" w:hAnsi="Times New Roman" w:cs="Times New Roman"/>
          <w:lang w:val="ru-RU"/>
        </w:rPr>
        <w:t xml:space="preserve"> </w:t>
      </w:r>
      <w:r w:rsidR="00023DCE" w:rsidRPr="00ED329D">
        <w:rPr>
          <w:rFonts w:ascii="Times New Roman" w:hAnsi="Times New Roman" w:cs="Times New Roman"/>
          <w:lang w:val="en-US"/>
        </w:rPr>
        <w:t>masofaviy</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bank</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xizmatlari</w:t>
      </w:r>
      <w:r w:rsidR="0045009D" w:rsidRPr="00ED329D">
        <w:rPr>
          <w:rFonts w:ascii="Times New Roman" w:hAnsi="Times New Roman" w:cs="Times New Roman"/>
          <w:lang w:val="en-US"/>
        </w:rPr>
        <w:t>ni</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taqdim</w:t>
      </w:r>
      <w:r w:rsidR="00023DCE" w:rsidRPr="00ED329D">
        <w:rPr>
          <w:rFonts w:ascii="Times New Roman" w:hAnsi="Times New Roman" w:cs="Times New Roman"/>
          <w:lang w:val="ru-RU"/>
        </w:rPr>
        <w:t xml:space="preserve"> </w:t>
      </w:r>
      <w:r w:rsidR="00023DCE" w:rsidRPr="00ED329D">
        <w:rPr>
          <w:rFonts w:ascii="Times New Roman" w:hAnsi="Times New Roman" w:cs="Times New Roman"/>
          <w:lang w:val="en-US"/>
        </w:rPr>
        <w:t>etadi</w:t>
      </w:r>
      <w:r w:rsidR="00023DCE" w:rsidRPr="00ED329D">
        <w:rPr>
          <w:rFonts w:ascii="Times New Roman" w:hAnsi="Times New Roman" w:cs="Times New Roman"/>
          <w:lang w:val="ru-RU"/>
        </w:rPr>
        <w:t xml:space="preserve"> </w:t>
      </w:r>
      <w:r w:rsidRPr="00ED329D">
        <w:rPr>
          <w:rFonts w:ascii="Times New Roman" w:hAnsi="Times New Roman" w:cs="Times New Roman"/>
          <w:lang w:val="ru-RU"/>
        </w:rPr>
        <w:t xml:space="preserve">. </w:t>
      </w:r>
    </w:p>
    <w:p w:rsidR="001E4AB1" w:rsidRPr="00ED329D" w:rsidRDefault="008C3822"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Internet Banking Tizimiga kirish uchun Mijozning kirish identifikatsiya ma’lumotlari (login, parol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OTP qurilmasi) yordamida amalga oshirishi mumkin.</w:t>
      </w:r>
    </w:p>
    <w:p w:rsidR="008C3822" w:rsidRPr="00ED329D" w:rsidRDefault="00943FF0"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Login/Parol/</w:t>
      </w:r>
      <w:r w:rsidR="008C3822" w:rsidRPr="00ED329D">
        <w:rPr>
          <w:rFonts w:ascii="Times New Roman" w:hAnsi="Times New Roman" w:cs="Times New Roman"/>
          <w:lang w:val="en-US"/>
        </w:rPr>
        <w:t>OTP qurilmasi yordamida Interne</w:t>
      </w:r>
      <w:r w:rsidR="00023DCE" w:rsidRPr="00ED329D">
        <w:rPr>
          <w:rFonts w:ascii="Times New Roman" w:hAnsi="Times New Roman" w:cs="Times New Roman"/>
          <w:lang w:val="en-US"/>
        </w:rPr>
        <w:t>t Banking Tizimiga kirish Mijoz uchun</w:t>
      </w:r>
      <w:r w:rsidR="008C3822" w:rsidRPr="00ED329D">
        <w:rPr>
          <w:rFonts w:ascii="Times New Roman" w:hAnsi="Times New Roman" w:cs="Times New Roman"/>
          <w:lang w:val="en-US"/>
        </w:rPr>
        <w:t xml:space="preserve"> Internet Banking Tizimida mavjud bo’lgan xizmatlarning to’liq ro’yxatidan foydalanish imkoniyatini beradi.</w:t>
      </w:r>
    </w:p>
    <w:p w:rsidR="008C3822" w:rsidRPr="00ED329D" w:rsidRDefault="00032F5E"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Login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Parol yordamida Internet Banking Tizimiga kirish Mijozga Internet Banking Tizimida mavjud bo’lgan xizmatlarning cheklangan ro’yxatidan foydalanish huquqini beradi.</w:t>
      </w:r>
    </w:p>
    <w:p w:rsidR="00032F5E" w:rsidRPr="00ED329D" w:rsidRDefault="007A6AFC"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Tomonlar o’rtasidagi munosabatlarda foydalanilgan, OTP qurilmasi yordamida imzolangan ushbu Shartnomada ko’zda tutilgan barcha axborotni muhofaza qilish tartib – qoidalariga muvofiq Tizim dasturiy ta’minoti yordamida tayyorlangan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uzatilgan ETH lar qonuniy ravishda qog’oz hujjatlarga teng ekanligini tan oladi.</w:t>
      </w:r>
    </w:p>
    <w:p w:rsidR="007A6AFC" w:rsidRPr="00ED329D" w:rsidRDefault="003D14C5"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Tomonlar foydalanila</w:t>
      </w:r>
      <w:r w:rsidR="00245B1A" w:rsidRPr="00ED329D">
        <w:rPr>
          <w:rFonts w:ascii="Times New Roman" w:hAnsi="Times New Roman" w:cs="Times New Roman"/>
          <w:lang w:val="en-US"/>
        </w:rPr>
        <w:t>yot</w:t>
      </w:r>
      <w:r w:rsidRPr="00ED329D">
        <w:rPr>
          <w:rFonts w:ascii="Times New Roman" w:hAnsi="Times New Roman" w:cs="Times New Roman"/>
          <w:lang w:val="en-US"/>
        </w:rPr>
        <w:t>gan Internet Banking Tizimi axborotni qabul qilish, uzatish, qayta ishlash</w:t>
      </w:r>
      <w:r w:rsidR="00992722" w:rsidRPr="00ED329D">
        <w:rPr>
          <w:rFonts w:ascii="Times New Roman" w:hAnsi="Times New Roman" w:cs="Times New Roman"/>
          <w:lang w:val="en-US"/>
        </w:rPr>
        <w:t>,</w:t>
      </w:r>
      <w:r w:rsidRPr="00ED329D">
        <w:rPr>
          <w:rFonts w:ascii="Times New Roman" w:hAnsi="Times New Roman" w:cs="Times New Roman"/>
          <w:lang w:val="en-US"/>
        </w:rPr>
        <w:t xml:space="preserve"> </w:t>
      </w:r>
      <w:r w:rsidR="00992722" w:rsidRPr="00ED329D">
        <w:rPr>
          <w:rFonts w:ascii="Times New Roman" w:hAnsi="Times New Roman" w:cs="Times New Roman"/>
          <w:lang w:val="en-US"/>
        </w:rPr>
        <w:t xml:space="preserve">shuningdek ma’lumotlarni </w:t>
      </w:r>
      <w:r w:rsidRPr="00ED329D">
        <w:rPr>
          <w:rFonts w:ascii="Times New Roman" w:hAnsi="Times New Roman" w:cs="Times New Roman"/>
          <w:lang w:val="en-US"/>
        </w:rPr>
        <w:t>saqlash</w:t>
      </w:r>
      <w:r w:rsidR="00992722" w:rsidRPr="00ED329D">
        <w:rPr>
          <w:rFonts w:ascii="Times New Roman" w:hAnsi="Times New Roman" w:cs="Times New Roman"/>
          <w:lang w:val="en-US"/>
        </w:rPr>
        <w:t xml:space="preserve"> maqsadida ushbu tizimga kirishni cheklashni, shifrlashni, ma’lumotlar bus-butunligini nazorat qilishni xavsiz amalga oshirilishini </w:t>
      </w:r>
      <w:r w:rsidRPr="00ED329D">
        <w:rPr>
          <w:rFonts w:ascii="Times New Roman" w:hAnsi="Times New Roman" w:cs="Times New Roman"/>
          <w:lang w:val="en-US"/>
        </w:rPr>
        <w:t>ta’minlash</w:t>
      </w:r>
      <w:r w:rsidR="00992722" w:rsidRPr="00ED329D">
        <w:rPr>
          <w:rFonts w:ascii="Times New Roman" w:hAnsi="Times New Roman" w:cs="Times New Roman"/>
          <w:lang w:val="en-US"/>
        </w:rPr>
        <w:t>i</w:t>
      </w:r>
      <w:r w:rsidR="00386C1F" w:rsidRPr="00ED329D">
        <w:rPr>
          <w:rFonts w:ascii="Times New Roman" w:hAnsi="Times New Roman" w:cs="Times New Roman"/>
          <w:lang w:val="en-US"/>
        </w:rPr>
        <w:t>ni, hamda</w:t>
      </w:r>
      <w:r w:rsidR="00992722" w:rsidRPr="00ED329D">
        <w:rPr>
          <w:rFonts w:ascii="Times New Roman" w:hAnsi="Times New Roman" w:cs="Times New Roman"/>
          <w:lang w:val="en-US"/>
        </w:rPr>
        <w:t xml:space="preserve"> </w:t>
      </w:r>
      <w:r w:rsidR="00386C1F" w:rsidRPr="00ED329D">
        <w:rPr>
          <w:rFonts w:ascii="Times New Roman" w:hAnsi="Times New Roman" w:cs="Times New Roman"/>
          <w:lang w:val="en-US"/>
        </w:rPr>
        <w:t xml:space="preserve">OTP qurilmasi </w:t>
      </w:r>
      <w:r w:rsidR="000126B2" w:rsidRPr="00ED329D">
        <w:rPr>
          <w:rFonts w:ascii="Times New Roman" w:hAnsi="Times New Roman" w:cs="Times New Roman"/>
          <w:lang w:val="en-US"/>
        </w:rPr>
        <w:t xml:space="preserve"> </w:t>
      </w:r>
      <w:r w:rsidRPr="00ED329D">
        <w:rPr>
          <w:rFonts w:ascii="Times New Roman" w:hAnsi="Times New Roman" w:cs="Times New Roman"/>
          <w:lang w:val="en-US"/>
        </w:rPr>
        <w:t>ruxsat</w:t>
      </w:r>
      <w:r w:rsidR="00245B1A" w:rsidRPr="00ED329D">
        <w:rPr>
          <w:rFonts w:ascii="Times New Roman" w:hAnsi="Times New Roman" w:cs="Times New Roman"/>
          <w:lang w:val="en-US"/>
        </w:rPr>
        <w:t>i</w:t>
      </w:r>
      <w:r w:rsidRPr="00ED329D">
        <w:rPr>
          <w:rFonts w:ascii="Times New Roman" w:hAnsi="Times New Roman" w:cs="Times New Roman"/>
          <w:lang w:val="en-US"/>
        </w:rPr>
        <w:t xml:space="preserve">siz kirishdan himoya qilish, EH / ETH ning haqiqiyligi va </w:t>
      </w:r>
      <w:r w:rsidR="000126B2" w:rsidRPr="00ED329D">
        <w:rPr>
          <w:rFonts w:ascii="Times New Roman" w:hAnsi="Times New Roman" w:cs="Times New Roman"/>
          <w:lang w:val="en-US"/>
        </w:rPr>
        <w:t xml:space="preserve">hujjat muallifini haqiqiyligini </w:t>
      </w:r>
      <w:r w:rsidRPr="00ED329D">
        <w:rPr>
          <w:rFonts w:ascii="Times New Roman" w:hAnsi="Times New Roman" w:cs="Times New Roman"/>
          <w:lang w:val="en-US"/>
        </w:rPr>
        <w:t>tasdiqlash, shuningdek ular bo’yicha ziddiyatli vaziyatlarni tahlil qilish uchun</w:t>
      </w:r>
      <w:r w:rsidR="000126B2" w:rsidRPr="00ED329D">
        <w:rPr>
          <w:rFonts w:ascii="Times New Roman" w:hAnsi="Times New Roman" w:cs="Times New Roman"/>
          <w:lang w:val="en-US"/>
        </w:rPr>
        <w:t xml:space="preserve"> etarli ekanligi</w:t>
      </w:r>
      <w:r w:rsidR="00386C1F" w:rsidRPr="00ED329D">
        <w:rPr>
          <w:rFonts w:ascii="Times New Roman" w:hAnsi="Times New Roman" w:cs="Times New Roman"/>
          <w:lang w:val="en-US"/>
        </w:rPr>
        <w:t>ni tan oladi</w:t>
      </w:r>
      <w:r w:rsidR="000126B2" w:rsidRPr="00ED329D">
        <w:rPr>
          <w:rFonts w:ascii="Times New Roman" w:hAnsi="Times New Roman" w:cs="Times New Roman"/>
          <w:lang w:val="en-US"/>
        </w:rPr>
        <w:t>lar</w:t>
      </w:r>
      <w:r w:rsidRPr="00ED329D">
        <w:rPr>
          <w:rFonts w:ascii="Times New Roman" w:hAnsi="Times New Roman" w:cs="Times New Roman"/>
          <w:lang w:val="en-US"/>
        </w:rPr>
        <w:t>.</w:t>
      </w:r>
    </w:p>
    <w:p w:rsidR="003D14C5" w:rsidRPr="00ED329D" w:rsidRDefault="00DB028B"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Mijoz ushbu Shartnomada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Bank Hisobvarag’i Shartnomasida nazarda tutilgan shartlar asosida operatsiyalarni amalga oshirish paytida amaldagi Bank Tariflariga muvofiq ko’rsatilgan xizmatlar uchun Bankka haq to’laydi. </w:t>
      </w:r>
    </w:p>
    <w:p w:rsidR="000C48A6" w:rsidRPr="00ED329D" w:rsidRDefault="00DB028B"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Internet Banking Tizimiga kiritilgan xizmatlar ro’yxati, operatsiyalar, xizmatlar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funksiyalar to’plami, shuningdek Mijozning ularga kirish </w:t>
      </w:r>
      <w:r w:rsidR="00D84B6A" w:rsidRPr="00ED329D">
        <w:rPr>
          <w:rFonts w:ascii="Times New Roman" w:hAnsi="Times New Roman" w:cs="Times New Roman"/>
          <w:lang w:val="en-US"/>
        </w:rPr>
        <w:t>imkoniyati</w:t>
      </w:r>
      <w:r w:rsidRPr="00ED329D">
        <w:rPr>
          <w:rFonts w:ascii="Times New Roman" w:hAnsi="Times New Roman" w:cs="Times New Roman"/>
          <w:lang w:val="en-US"/>
        </w:rPr>
        <w:t xml:space="preserve"> Bank tomonidan mustaqil ravishda belgilanadi. </w:t>
      </w:r>
    </w:p>
    <w:p w:rsidR="000C48A6" w:rsidRPr="00ED329D" w:rsidRDefault="000C48A6" w:rsidP="008022C2">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Internet Banking Tizimida xizmat ko’rsatish shartlari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tartibi ushbu Shartnoma</w:t>
      </w:r>
      <w:r w:rsidR="00964723" w:rsidRPr="00ED329D">
        <w:rPr>
          <w:rFonts w:ascii="Times New Roman" w:hAnsi="Times New Roman" w:cs="Times New Roman"/>
          <w:lang w:val="en-US"/>
        </w:rPr>
        <w:t>da, u</w:t>
      </w:r>
      <w:r w:rsidRPr="00ED329D">
        <w:rPr>
          <w:rFonts w:ascii="Times New Roman" w:hAnsi="Times New Roman" w:cs="Times New Roman"/>
          <w:lang w:val="en-US"/>
        </w:rPr>
        <w:t>ning ajralmas qismi bo’lgan 1,</w:t>
      </w:r>
      <w:r w:rsidR="00A869C6">
        <w:rPr>
          <w:rFonts w:ascii="Times New Roman" w:hAnsi="Times New Roman" w:cs="Times New Roman"/>
          <w:lang w:val="en-US"/>
        </w:rPr>
        <w:t xml:space="preserve"> </w:t>
      </w:r>
      <w:r w:rsidRPr="00ED329D">
        <w:rPr>
          <w:rFonts w:ascii="Times New Roman" w:hAnsi="Times New Roman" w:cs="Times New Roman"/>
          <w:lang w:val="en-US"/>
        </w:rPr>
        <w:t>2,</w:t>
      </w:r>
      <w:r w:rsidR="00A869C6">
        <w:rPr>
          <w:rFonts w:ascii="Times New Roman" w:hAnsi="Times New Roman" w:cs="Times New Roman"/>
          <w:lang w:val="en-US"/>
        </w:rPr>
        <w:t xml:space="preserve"> </w:t>
      </w:r>
      <w:r w:rsidRPr="00ED329D">
        <w:rPr>
          <w:rFonts w:ascii="Times New Roman" w:hAnsi="Times New Roman" w:cs="Times New Roman"/>
          <w:lang w:val="en-US"/>
        </w:rPr>
        <w:t xml:space="preserve">3 va 4 – </w:t>
      </w:r>
      <w:r w:rsidR="00D84B6A" w:rsidRPr="00ED329D">
        <w:rPr>
          <w:rFonts w:ascii="Times New Roman" w:hAnsi="Times New Roman" w:cs="Times New Roman"/>
          <w:lang w:val="en-US"/>
        </w:rPr>
        <w:t>I</w:t>
      </w:r>
      <w:r w:rsidRPr="00ED329D">
        <w:rPr>
          <w:rFonts w:ascii="Times New Roman" w:hAnsi="Times New Roman" w:cs="Times New Roman"/>
          <w:lang w:val="en-US"/>
        </w:rPr>
        <w:t>lovalar</w:t>
      </w:r>
      <w:r w:rsidR="00D84B6A" w:rsidRPr="00ED329D">
        <w:rPr>
          <w:rFonts w:ascii="Times New Roman" w:hAnsi="Times New Roman" w:cs="Times New Roman"/>
          <w:lang w:val="en-US"/>
        </w:rPr>
        <w:t>i</w:t>
      </w:r>
      <w:r w:rsidRPr="00ED329D">
        <w:rPr>
          <w:rFonts w:ascii="Times New Roman" w:hAnsi="Times New Roman" w:cs="Times New Roman"/>
          <w:lang w:val="en-US"/>
        </w:rPr>
        <w:t>da va Bankning tasdiqlangan Tariflarida belgilanadi.</w:t>
      </w:r>
    </w:p>
    <w:p w:rsidR="00D20F3B" w:rsidRPr="00ED329D" w:rsidRDefault="000C48A6" w:rsidP="00531C57">
      <w:pPr>
        <w:pStyle w:val="Default"/>
        <w:tabs>
          <w:tab w:val="left" w:pos="567"/>
        </w:tabs>
        <w:jc w:val="both"/>
        <w:rPr>
          <w:rFonts w:ascii="Times New Roman" w:hAnsi="Times New Roman" w:cs="Times New Roman"/>
          <w:lang w:val="en-US"/>
        </w:rPr>
      </w:pPr>
      <w:r w:rsidRPr="00ED329D">
        <w:rPr>
          <w:rFonts w:ascii="Times New Roman" w:hAnsi="Times New Roman" w:cs="Times New Roman"/>
          <w:lang w:val="en-US"/>
        </w:rPr>
        <w:t xml:space="preserve">   </w:t>
      </w:r>
    </w:p>
    <w:p w:rsidR="005E7F60" w:rsidRPr="00ED329D" w:rsidRDefault="000C48A6" w:rsidP="00531C57">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SHARTNOMA TUZISH</w:t>
      </w:r>
    </w:p>
    <w:p w:rsidR="000724D7" w:rsidRPr="00ED329D" w:rsidRDefault="000724D7" w:rsidP="00531C57">
      <w:pPr>
        <w:pStyle w:val="Default"/>
        <w:tabs>
          <w:tab w:val="left" w:pos="567"/>
        </w:tabs>
        <w:ind w:left="927"/>
        <w:rPr>
          <w:rFonts w:ascii="Times New Roman" w:hAnsi="Times New Roman" w:cs="Times New Roman"/>
          <w:b/>
          <w:lang w:val="ru-RU"/>
        </w:rPr>
      </w:pPr>
    </w:p>
    <w:p w:rsidR="002836BA" w:rsidRPr="00ED329D" w:rsidRDefault="001F3CA6" w:rsidP="008022C2">
      <w:pPr>
        <w:pStyle w:val="Default"/>
        <w:numPr>
          <w:ilvl w:val="1"/>
          <w:numId w:val="14"/>
        </w:numPr>
        <w:tabs>
          <w:tab w:val="left" w:pos="426"/>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Ushbu</w:t>
      </w:r>
      <w:r w:rsidRPr="00ED329D">
        <w:rPr>
          <w:rFonts w:ascii="Times New Roman" w:hAnsi="Times New Roman" w:cs="Times New Roman"/>
          <w:lang w:val="ru-RU"/>
        </w:rPr>
        <w:t xml:space="preserve"> </w:t>
      </w:r>
      <w:r w:rsidRPr="00ED329D">
        <w:rPr>
          <w:rFonts w:ascii="Times New Roman" w:hAnsi="Times New Roman" w:cs="Times New Roman"/>
          <w:lang w:val="en-US"/>
        </w:rPr>
        <w:t>Shartnomaning</w:t>
      </w:r>
      <w:r w:rsidRPr="00ED329D">
        <w:rPr>
          <w:rFonts w:ascii="Times New Roman" w:hAnsi="Times New Roman" w:cs="Times New Roman"/>
          <w:lang w:val="ru-RU"/>
        </w:rPr>
        <w:t xml:space="preserve"> </w:t>
      </w:r>
      <w:r w:rsidRPr="00ED329D">
        <w:rPr>
          <w:rFonts w:ascii="Times New Roman" w:hAnsi="Times New Roman" w:cs="Times New Roman"/>
          <w:lang w:val="en-US"/>
        </w:rPr>
        <w:t>matni</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zbekiston</w:t>
      </w:r>
      <w:r w:rsidRPr="00ED329D">
        <w:rPr>
          <w:rFonts w:ascii="Times New Roman" w:hAnsi="Times New Roman" w:cs="Times New Roman"/>
          <w:lang w:val="ru-RU"/>
        </w:rPr>
        <w:t xml:space="preserve"> </w:t>
      </w:r>
      <w:r w:rsidRPr="00ED329D">
        <w:rPr>
          <w:rFonts w:ascii="Times New Roman" w:hAnsi="Times New Roman" w:cs="Times New Roman"/>
          <w:lang w:val="en-US"/>
        </w:rPr>
        <w:t>Respublikasi</w:t>
      </w:r>
      <w:r w:rsidRPr="00ED329D">
        <w:rPr>
          <w:rFonts w:ascii="Times New Roman" w:hAnsi="Times New Roman" w:cs="Times New Roman"/>
          <w:lang w:val="ru-RU"/>
        </w:rPr>
        <w:t xml:space="preserve"> </w:t>
      </w:r>
      <w:r w:rsidRPr="00ED329D">
        <w:rPr>
          <w:rFonts w:ascii="Times New Roman" w:hAnsi="Times New Roman" w:cs="Times New Roman"/>
          <w:lang w:val="en-US"/>
        </w:rPr>
        <w:t>Fuqarolik</w:t>
      </w:r>
      <w:r w:rsidRPr="00ED329D">
        <w:rPr>
          <w:rFonts w:ascii="Times New Roman" w:hAnsi="Times New Roman" w:cs="Times New Roman"/>
          <w:lang w:val="ru-RU"/>
        </w:rPr>
        <w:t xml:space="preserve"> </w:t>
      </w:r>
      <w:r w:rsidRPr="00ED329D">
        <w:rPr>
          <w:rFonts w:ascii="Times New Roman" w:hAnsi="Times New Roman" w:cs="Times New Roman"/>
          <w:lang w:val="en-US"/>
        </w:rPr>
        <w:t>Kodeksining</w:t>
      </w:r>
      <w:r w:rsidRPr="00ED329D">
        <w:rPr>
          <w:rFonts w:ascii="Times New Roman" w:hAnsi="Times New Roman" w:cs="Times New Roman"/>
          <w:lang w:val="ru-RU"/>
        </w:rPr>
        <w:t xml:space="preserve"> 369 – </w:t>
      </w:r>
      <w:r w:rsidRPr="00ED329D">
        <w:rPr>
          <w:rFonts w:ascii="Times New Roman" w:hAnsi="Times New Roman" w:cs="Times New Roman"/>
          <w:lang w:val="en-US"/>
        </w:rPr>
        <w:t>moddasi</w:t>
      </w:r>
      <w:r w:rsidRPr="00ED329D">
        <w:rPr>
          <w:rFonts w:ascii="Times New Roman" w:hAnsi="Times New Roman" w:cs="Times New Roman"/>
          <w:lang w:val="ru-RU"/>
        </w:rPr>
        <w:t xml:space="preserve"> 2 – </w:t>
      </w:r>
      <w:r w:rsidRPr="00ED329D">
        <w:rPr>
          <w:rFonts w:ascii="Times New Roman" w:hAnsi="Times New Roman" w:cs="Times New Roman"/>
          <w:lang w:val="en-US"/>
        </w:rPr>
        <w:t>qismiga</w:t>
      </w:r>
      <w:r w:rsidRPr="00ED329D">
        <w:rPr>
          <w:rFonts w:ascii="Times New Roman" w:hAnsi="Times New Roman" w:cs="Times New Roman"/>
          <w:lang w:val="ru-RU"/>
        </w:rPr>
        <w:t xml:space="preserve"> </w:t>
      </w:r>
      <w:r w:rsidRPr="00ED329D">
        <w:rPr>
          <w:rFonts w:ascii="Times New Roman" w:hAnsi="Times New Roman" w:cs="Times New Roman"/>
          <w:lang w:val="en-US"/>
        </w:rPr>
        <w:t>muvofiq</w:t>
      </w:r>
      <w:r w:rsidRPr="00ED329D">
        <w:rPr>
          <w:rFonts w:ascii="Times New Roman" w:hAnsi="Times New Roman" w:cs="Times New Roman"/>
          <w:lang w:val="ru-RU"/>
        </w:rPr>
        <w:t xml:space="preserve"> </w:t>
      </w:r>
      <w:r w:rsidRPr="00ED329D">
        <w:rPr>
          <w:rFonts w:ascii="Times New Roman" w:hAnsi="Times New Roman" w:cs="Times New Roman"/>
          <w:lang w:val="en-US"/>
        </w:rPr>
        <w:t>ommaviy</w:t>
      </w:r>
      <w:r w:rsidRPr="00ED329D">
        <w:rPr>
          <w:rFonts w:ascii="Times New Roman" w:hAnsi="Times New Roman" w:cs="Times New Roman"/>
          <w:lang w:val="ru-RU"/>
        </w:rPr>
        <w:t xml:space="preserve"> </w:t>
      </w:r>
      <w:r w:rsidRPr="00ED329D">
        <w:rPr>
          <w:rFonts w:ascii="Times New Roman" w:hAnsi="Times New Roman" w:cs="Times New Roman"/>
          <w:lang w:val="en-US"/>
        </w:rPr>
        <w:t>oferta</w:t>
      </w:r>
      <w:r w:rsidRPr="00ED329D">
        <w:rPr>
          <w:rFonts w:ascii="Times New Roman" w:hAnsi="Times New Roman" w:cs="Times New Roman"/>
          <w:lang w:val="ru-RU"/>
        </w:rPr>
        <w:t xml:space="preserve"> (</w:t>
      </w:r>
      <w:r w:rsidRPr="00ED329D">
        <w:rPr>
          <w:rFonts w:ascii="Times New Roman" w:hAnsi="Times New Roman" w:cs="Times New Roman"/>
          <w:lang w:val="en-US"/>
        </w:rPr>
        <w:t>shartnoma</w:t>
      </w:r>
      <w:r w:rsidRPr="00ED329D">
        <w:rPr>
          <w:rFonts w:ascii="Times New Roman" w:hAnsi="Times New Roman" w:cs="Times New Roman"/>
          <w:lang w:val="ru-RU"/>
        </w:rPr>
        <w:t xml:space="preserve"> </w:t>
      </w:r>
      <w:r w:rsidRPr="00ED329D">
        <w:rPr>
          <w:rFonts w:ascii="Times New Roman" w:hAnsi="Times New Roman" w:cs="Times New Roman"/>
          <w:lang w:val="en-US"/>
        </w:rPr>
        <w:t>tuzish</w:t>
      </w:r>
      <w:r w:rsidRPr="00ED329D">
        <w:rPr>
          <w:rFonts w:ascii="Times New Roman" w:hAnsi="Times New Roman" w:cs="Times New Roman"/>
          <w:lang w:val="ru-RU"/>
        </w:rPr>
        <w:t xml:space="preserve"> </w:t>
      </w:r>
      <w:r w:rsidRPr="00ED329D">
        <w:rPr>
          <w:rFonts w:ascii="Times New Roman" w:hAnsi="Times New Roman" w:cs="Times New Roman"/>
          <w:lang w:val="en-US"/>
        </w:rPr>
        <w:t>to</w:t>
      </w:r>
      <w:r w:rsidRPr="00ED329D">
        <w:rPr>
          <w:rFonts w:ascii="Times New Roman" w:hAnsi="Times New Roman" w:cs="Times New Roman"/>
          <w:lang w:val="ru-RU"/>
        </w:rPr>
        <w:t>’</w:t>
      </w:r>
      <w:r w:rsidRPr="00ED329D">
        <w:rPr>
          <w:rFonts w:ascii="Times New Roman" w:hAnsi="Times New Roman" w:cs="Times New Roman"/>
          <w:lang w:val="en-US"/>
        </w:rPr>
        <w:t>g</w:t>
      </w:r>
      <w:r w:rsidRPr="00ED329D">
        <w:rPr>
          <w:rFonts w:ascii="Times New Roman" w:hAnsi="Times New Roman" w:cs="Times New Roman"/>
          <w:lang w:val="ru-RU"/>
        </w:rPr>
        <w:t>’</w:t>
      </w:r>
      <w:r w:rsidRPr="00ED329D">
        <w:rPr>
          <w:rFonts w:ascii="Times New Roman" w:hAnsi="Times New Roman" w:cs="Times New Roman"/>
          <w:lang w:val="en-US"/>
        </w:rPr>
        <w:t>risidagi</w:t>
      </w:r>
      <w:r w:rsidRPr="00ED329D">
        <w:rPr>
          <w:rFonts w:ascii="Times New Roman" w:hAnsi="Times New Roman" w:cs="Times New Roman"/>
          <w:lang w:val="ru-RU"/>
        </w:rPr>
        <w:t xml:space="preserve"> </w:t>
      </w:r>
      <w:r w:rsidRPr="00ED329D">
        <w:rPr>
          <w:rFonts w:ascii="Times New Roman" w:hAnsi="Times New Roman" w:cs="Times New Roman"/>
          <w:lang w:val="en-US"/>
        </w:rPr>
        <w:t>taklif</w:t>
      </w:r>
      <w:r w:rsidRPr="00ED329D">
        <w:rPr>
          <w:rFonts w:ascii="Times New Roman" w:hAnsi="Times New Roman" w:cs="Times New Roman"/>
          <w:lang w:val="ru-RU"/>
        </w:rPr>
        <w:t xml:space="preserve">) </w:t>
      </w:r>
      <w:r w:rsidRPr="00ED329D">
        <w:rPr>
          <w:rFonts w:ascii="Times New Roman" w:hAnsi="Times New Roman" w:cs="Times New Roman"/>
          <w:lang w:val="en-US"/>
        </w:rPr>
        <w:t>ekanligiga</w:t>
      </w:r>
      <w:r w:rsidRPr="00ED329D">
        <w:rPr>
          <w:rFonts w:ascii="Times New Roman" w:hAnsi="Times New Roman" w:cs="Times New Roman"/>
          <w:lang w:val="ru-RU"/>
        </w:rPr>
        <w:t xml:space="preserve"> </w:t>
      </w:r>
      <w:r w:rsidRPr="00ED329D">
        <w:rPr>
          <w:rFonts w:ascii="Times New Roman" w:hAnsi="Times New Roman" w:cs="Times New Roman"/>
          <w:lang w:val="en-US"/>
        </w:rPr>
        <w:t>asoslanib</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Mijoz</w:t>
      </w:r>
      <w:r w:rsidRPr="00ED329D">
        <w:rPr>
          <w:rFonts w:ascii="Times New Roman" w:hAnsi="Times New Roman" w:cs="Times New Roman"/>
          <w:lang w:val="ru-RU"/>
        </w:rPr>
        <w:t xml:space="preserve"> </w:t>
      </w:r>
      <w:r w:rsidR="00964723" w:rsidRPr="00ED329D">
        <w:rPr>
          <w:rFonts w:ascii="Times New Roman" w:hAnsi="Times New Roman" w:cs="Times New Roman"/>
          <w:lang w:val="en-US"/>
        </w:rPr>
        <w:t>o</w:t>
      </w:r>
      <w:r w:rsidR="00964723" w:rsidRPr="00ED329D">
        <w:rPr>
          <w:rFonts w:ascii="Times New Roman" w:hAnsi="Times New Roman" w:cs="Times New Roman"/>
          <w:lang w:val="ru-RU"/>
        </w:rPr>
        <w:t>'</w:t>
      </w:r>
      <w:r w:rsidR="00964723" w:rsidRPr="00ED329D">
        <w:rPr>
          <w:rFonts w:ascii="Times New Roman" w:hAnsi="Times New Roman" w:cs="Times New Roman"/>
          <w:lang w:val="en-US"/>
        </w:rPr>
        <w:t>rtasida</w:t>
      </w:r>
      <w:r w:rsidR="00964723" w:rsidRPr="00ED329D">
        <w:rPr>
          <w:rFonts w:ascii="Times New Roman" w:hAnsi="Times New Roman" w:cs="Times New Roman"/>
          <w:lang w:val="ru-RU"/>
        </w:rPr>
        <w:t xml:space="preserve"> </w:t>
      </w:r>
      <w:r w:rsidRPr="00ED329D">
        <w:rPr>
          <w:rFonts w:ascii="Times New Roman" w:hAnsi="Times New Roman" w:cs="Times New Roman"/>
          <w:lang w:val="en-US"/>
        </w:rPr>
        <w:t>ushbu</w:t>
      </w:r>
      <w:r w:rsidRPr="00ED329D">
        <w:rPr>
          <w:rFonts w:ascii="Times New Roman" w:hAnsi="Times New Roman" w:cs="Times New Roman"/>
          <w:lang w:val="ru-RU"/>
        </w:rPr>
        <w:t xml:space="preserve"> </w:t>
      </w:r>
      <w:r w:rsidRPr="00ED329D">
        <w:rPr>
          <w:rFonts w:ascii="Times New Roman" w:hAnsi="Times New Roman" w:cs="Times New Roman"/>
          <w:lang w:val="en-US"/>
        </w:rPr>
        <w:t>Shartnoma</w:t>
      </w:r>
      <w:r w:rsidRPr="00ED329D">
        <w:rPr>
          <w:rFonts w:ascii="Times New Roman" w:hAnsi="Times New Roman" w:cs="Times New Roman"/>
          <w:lang w:val="ru-RU"/>
        </w:rPr>
        <w:t xml:space="preserve"> </w:t>
      </w:r>
      <w:r w:rsidRPr="00ED329D">
        <w:rPr>
          <w:rFonts w:ascii="Times New Roman" w:hAnsi="Times New Roman" w:cs="Times New Roman"/>
          <w:lang w:val="en-US"/>
        </w:rPr>
        <w:t>tuzi</w:t>
      </w:r>
      <w:r w:rsidR="00964723" w:rsidRPr="00ED329D">
        <w:rPr>
          <w:rFonts w:ascii="Times New Roman" w:hAnsi="Times New Roman" w:cs="Times New Roman"/>
          <w:lang w:val="en-US"/>
        </w:rPr>
        <w:t>lganligi</w:t>
      </w:r>
      <w:r w:rsidR="005612FB" w:rsidRPr="00ED329D">
        <w:rPr>
          <w:rFonts w:ascii="Times New Roman" w:hAnsi="Times New Roman" w:cs="Times New Roman"/>
          <w:lang w:val="ru-RU"/>
        </w:rPr>
        <w:t xml:space="preserve"> </w:t>
      </w:r>
      <w:r w:rsidR="005612FB" w:rsidRPr="00ED329D">
        <w:rPr>
          <w:rFonts w:ascii="Times New Roman" w:hAnsi="Times New Roman" w:cs="Times New Roman"/>
          <w:lang w:val="en-US"/>
        </w:rPr>
        <w:t>sifatida</w:t>
      </w:r>
      <w:r w:rsidRPr="00ED329D">
        <w:rPr>
          <w:rFonts w:ascii="Times New Roman" w:hAnsi="Times New Roman" w:cs="Times New Roman"/>
          <w:lang w:val="ru-RU"/>
        </w:rPr>
        <w:t xml:space="preserve"> </w:t>
      </w:r>
      <w:r w:rsidRPr="00ED329D">
        <w:rPr>
          <w:rFonts w:ascii="Times New Roman" w:hAnsi="Times New Roman" w:cs="Times New Roman"/>
          <w:lang w:val="en-US"/>
        </w:rPr>
        <w:t>Mijoz</w:t>
      </w:r>
      <w:r w:rsidRPr="00ED329D">
        <w:rPr>
          <w:rFonts w:ascii="Times New Roman" w:hAnsi="Times New Roman" w:cs="Times New Roman"/>
          <w:lang w:val="ru-RU"/>
        </w:rPr>
        <w:t xml:space="preserve"> </w:t>
      </w:r>
      <w:r w:rsidRPr="00ED329D">
        <w:rPr>
          <w:rFonts w:ascii="Times New Roman" w:hAnsi="Times New Roman" w:cs="Times New Roman"/>
          <w:lang w:val="en-US"/>
        </w:rPr>
        <w:t>tomonidan</w:t>
      </w:r>
      <w:r w:rsidRPr="00ED329D">
        <w:rPr>
          <w:rFonts w:ascii="Times New Roman" w:hAnsi="Times New Roman" w:cs="Times New Roman"/>
          <w:lang w:val="ru-RU"/>
        </w:rPr>
        <w:t xml:space="preserve"> </w:t>
      </w:r>
      <w:r w:rsidRPr="00ED329D">
        <w:rPr>
          <w:rFonts w:ascii="Times New Roman" w:hAnsi="Times New Roman" w:cs="Times New Roman"/>
          <w:lang w:val="en-US"/>
        </w:rPr>
        <w:t>ofertani</w:t>
      </w:r>
      <w:r w:rsidRPr="00ED329D">
        <w:rPr>
          <w:rFonts w:ascii="Times New Roman" w:hAnsi="Times New Roman" w:cs="Times New Roman"/>
          <w:lang w:val="ru-RU"/>
        </w:rPr>
        <w:t xml:space="preserve"> </w:t>
      </w:r>
      <w:r w:rsidRPr="00ED329D">
        <w:rPr>
          <w:rFonts w:ascii="Times New Roman" w:hAnsi="Times New Roman" w:cs="Times New Roman"/>
          <w:lang w:val="en-US"/>
        </w:rPr>
        <w:t>akseptla</w:t>
      </w:r>
      <w:r w:rsidR="001A202C" w:rsidRPr="00ED329D">
        <w:rPr>
          <w:rFonts w:ascii="Times New Roman" w:hAnsi="Times New Roman" w:cs="Times New Roman"/>
          <w:lang w:val="en-US"/>
        </w:rPr>
        <w:t>ni</w:t>
      </w:r>
      <w:r w:rsidRPr="00ED329D">
        <w:rPr>
          <w:rFonts w:ascii="Times New Roman" w:hAnsi="Times New Roman" w:cs="Times New Roman"/>
          <w:lang w:val="en-US"/>
        </w:rPr>
        <w:t>shi</w:t>
      </w:r>
      <w:r w:rsidRPr="00ED329D">
        <w:rPr>
          <w:rFonts w:ascii="Times New Roman" w:hAnsi="Times New Roman" w:cs="Times New Roman"/>
          <w:lang w:val="ru-RU"/>
        </w:rPr>
        <w:t xml:space="preserve"> (</w:t>
      </w:r>
      <w:r w:rsidRPr="00ED329D">
        <w:rPr>
          <w:rFonts w:ascii="Times New Roman" w:hAnsi="Times New Roman" w:cs="Times New Roman"/>
          <w:lang w:val="en-US"/>
        </w:rPr>
        <w:t>shartnoma</w:t>
      </w:r>
      <w:r w:rsidRPr="00ED329D">
        <w:rPr>
          <w:rFonts w:ascii="Times New Roman" w:hAnsi="Times New Roman" w:cs="Times New Roman"/>
          <w:lang w:val="ru-RU"/>
        </w:rPr>
        <w:t xml:space="preserve"> </w:t>
      </w:r>
      <w:r w:rsidRPr="00ED329D">
        <w:rPr>
          <w:rFonts w:ascii="Times New Roman" w:hAnsi="Times New Roman" w:cs="Times New Roman"/>
          <w:lang w:val="en-US"/>
        </w:rPr>
        <w:t>tuzish</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yicha</w:t>
      </w:r>
      <w:r w:rsidRPr="00ED329D">
        <w:rPr>
          <w:rFonts w:ascii="Times New Roman" w:hAnsi="Times New Roman" w:cs="Times New Roman"/>
          <w:lang w:val="ru-RU"/>
        </w:rPr>
        <w:t xml:space="preserve"> </w:t>
      </w:r>
      <w:r w:rsidRPr="00ED329D">
        <w:rPr>
          <w:rFonts w:ascii="Times New Roman" w:hAnsi="Times New Roman" w:cs="Times New Roman"/>
          <w:lang w:val="en-US"/>
        </w:rPr>
        <w:t>taklifni</w:t>
      </w:r>
      <w:r w:rsidRPr="00ED329D">
        <w:rPr>
          <w:rFonts w:ascii="Times New Roman" w:hAnsi="Times New Roman" w:cs="Times New Roman"/>
          <w:lang w:val="ru-RU"/>
        </w:rPr>
        <w:t xml:space="preserve"> </w:t>
      </w:r>
      <w:r w:rsidRPr="00ED329D">
        <w:rPr>
          <w:rFonts w:ascii="Times New Roman" w:hAnsi="Times New Roman" w:cs="Times New Roman"/>
          <w:lang w:val="en-US"/>
        </w:rPr>
        <w:t>qabul</w:t>
      </w:r>
      <w:r w:rsidRPr="00ED329D">
        <w:rPr>
          <w:rFonts w:ascii="Times New Roman" w:hAnsi="Times New Roman" w:cs="Times New Roman"/>
          <w:lang w:val="ru-RU"/>
        </w:rPr>
        <w:t xml:space="preserve"> </w:t>
      </w:r>
      <w:r w:rsidRPr="00ED329D">
        <w:rPr>
          <w:rFonts w:ascii="Times New Roman" w:hAnsi="Times New Roman" w:cs="Times New Roman"/>
          <w:lang w:val="en-US"/>
        </w:rPr>
        <w:t>qilish</w:t>
      </w:r>
      <w:r w:rsidRPr="00ED329D">
        <w:rPr>
          <w:rFonts w:ascii="Times New Roman" w:hAnsi="Times New Roman" w:cs="Times New Roman"/>
          <w:lang w:val="ru-RU"/>
        </w:rPr>
        <w:t xml:space="preserve">) </w:t>
      </w:r>
      <w:r w:rsidR="00D84B6A" w:rsidRPr="00ED329D">
        <w:rPr>
          <w:rFonts w:ascii="Times New Roman" w:hAnsi="Times New Roman" w:cs="Times New Roman"/>
          <w:lang w:val="en-US"/>
        </w:rPr>
        <w:t>deb</w:t>
      </w:r>
      <w:r w:rsidR="00D84B6A" w:rsidRPr="00ED329D">
        <w:rPr>
          <w:rFonts w:ascii="Times New Roman" w:hAnsi="Times New Roman" w:cs="Times New Roman"/>
          <w:lang w:val="ru-RU"/>
        </w:rPr>
        <w:t xml:space="preserve"> </w:t>
      </w:r>
      <w:r w:rsidRPr="00ED329D">
        <w:rPr>
          <w:rFonts w:ascii="Times New Roman" w:hAnsi="Times New Roman" w:cs="Times New Roman"/>
          <w:lang w:val="en-US"/>
        </w:rPr>
        <w:t>tushuniladi</w:t>
      </w:r>
      <w:r w:rsidR="005E7F60" w:rsidRPr="00ED329D">
        <w:rPr>
          <w:rFonts w:ascii="Times New Roman" w:hAnsi="Times New Roman" w:cs="Times New Roman"/>
          <w:lang w:val="ru-RU"/>
        </w:rPr>
        <w:t>.</w:t>
      </w:r>
    </w:p>
    <w:p w:rsidR="003729E7" w:rsidRPr="00ED329D" w:rsidRDefault="003729E7" w:rsidP="008022C2">
      <w:pPr>
        <w:pStyle w:val="Default"/>
        <w:numPr>
          <w:ilvl w:val="1"/>
          <w:numId w:val="14"/>
        </w:numPr>
        <w:tabs>
          <w:tab w:val="left" w:pos="426"/>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Ofertani</w:t>
      </w:r>
      <w:r w:rsidRPr="00ED329D">
        <w:rPr>
          <w:rFonts w:ascii="Times New Roman" w:hAnsi="Times New Roman" w:cs="Times New Roman"/>
          <w:lang w:val="ru-RU"/>
        </w:rPr>
        <w:t xml:space="preserve"> </w:t>
      </w:r>
      <w:r w:rsidRPr="00ED329D">
        <w:rPr>
          <w:rFonts w:ascii="Times New Roman" w:hAnsi="Times New Roman" w:cs="Times New Roman"/>
          <w:lang w:val="en-US"/>
        </w:rPr>
        <w:t>akseptlash</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Bank</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tomonidan</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tasdiqlangan</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shakldagi</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Arizani</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ushbu</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Shartnomaga</w:t>
      </w:r>
      <w:r w:rsidR="007A0367" w:rsidRPr="00ED329D">
        <w:rPr>
          <w:rFonts w:ascii="Times New Roman" w:hAnsi="Times New Roman" w:cs="Times New Roman"/>
          <w:lang w:val="ru-RU"/>
        </w:rPr>
        <w:t xml:space="preserve"> </w:t>
      </w:r>
      <w:r w:rsidR="00BF6E1E" w:rsidRPr="00ED329D">
        <w:rPr>
          <w:rFonts w:ascii="Times New Roman" w:hAnsi="Times New Roman" w:cs="Times New Roman"/>
          <w:lang w:val="ru-RU"/>
        </w:rPr>
        <w:t>4</w:t>
      </w:r>
      <w:r w:rsidR="007A0367" w:rsidRPr="00ED329D">
        <w:rPr>
          <w:rFonts w:ascii="Times New Roman" w:hAnsi="Times New Roman" w:cs="Times New Roman"/>
          <w:lang w:val="ru-RU"/>
        </w:rPr>
        <w:t xml:space="preserve"> – </w:t>
      </w:r>
      <w:r w:rsidR="007A0367" w:rsidRPr="00ED329D">
        <w:rPr>
          <w:rFonts w:ascii="Times New Roman" w:hAnsi="Times New Roman" w:cs="Times New Roman"/>
          <w:lang w:val="en-US"/>
        </w:rPr>
        <w:t>Ilova</w:t>
      </w:r>
      <w:r w:rsidR="007A0367" w:rsidRPr="00ED329D">
        <w:rPr>
          <w:rFonts w:ascii="Times New Roman" w:hAnsi="Times New Roman" w:cs="Times New Roman"/>
          <w:lang w:val="ru-RU"/>
        </w:rPr>
        <w:t xml:space="preserve">) </w:t>
      </w:r>
      <w:r w:rsidRPr="00ED329D">
        <w:rPr>
          <w:rFonts w:ascii="Times New Roman" w:hAnsi="Times New Roman" w:cs="Times New Roman"/>
          <w:lang w:val="en-US"/>
        </w:rPr>
        <w:t>Mijoz</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tomonidan</w:t>
      </w:r>
      <w:r w:rsidR="007A0367" w:rsidRPr="00ED329D">
        <w:rPr>
          <w:rFonts w:ascii="Times New Roman" w:hAnsi="Times New Roman" w:cs="Times New Roman"/>
          <w:lang w:val="ru-RU"/>
        </w:rPr>
        <w:t xml:space="preserve"> </w:t>
      </w:r>
      <w:r w:rsidRPr="00ED329D">
        <w:rPr>
          <w:rFonts w:ascii="Times New Roman" w:hAnsi="Times New Roman" w:cs="Times New Roman"/>
          <w:lang w:val="en-US"/>
        </w:rPr>
        <w:t>Bank</w:t>
      </w:r>
      <w:r w:rsidR="007A0367" w:rsidRPr="00ED329D">
        <w:rPr>
          <w:rFonts w:ascii="Times New Roman" w:hAnsi="Times New Roman" w:cs="Times New Roman"/>
          <w:lang w:val="en-US"/>
        </w:rPr>
        <w:t>ka</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imzolangan</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tarzda</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shaxsan</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taqdim</w:t>
      </w:r>
      <w:r w:rsidR="007A0367" w:rsidRPr="00ED329D">
        <w:rPr>
          <w:rFonts w:ascii="Times New Roman" w:hAnsi="Times New Roman" w:cs="Times New Roman"/>
          <w:lang w:val="ru-RU"/>
        </w:rPr>
        <w:t xml:space="preserve"> </w:t>
      </w:r>
      <w:r w:rsidR="007A0367" w:rsidRPr="00ED329D">
        <w:rPr>
          <w:rFonts w:ascii="Times New Roman" w:hAnsi="Times New Roman" w:cs="Times New Roman"/>
          <w:lang w:val="en-US"/>
        </w:rPr>
        <w:t>etilishi</w:t>
      </w:r>
      <w:r w:rsidR="007A0367" w:rsidRPr="00ED329D">
        <w:rPr>
          <w:rFonts w:ascii="Times New Roman" w:hAnsi="Times New Roman" w:cs="Times New Roman"/>
          <w:lang w:val="ru-RU"/>
        </w:rPr>
        <w:t xml:space="preserve"> </w:t>
      </w:r>
      <w:r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amalga</w:t>
      </w:r>
      <w:r w:rsidRPr="00ED329D">
        <w:rPr>
          <w:rFonts w:ascii="Times New Roman" w:hAnsi="Times New Roman" w:cs="Times New Roman"/>
          <w:lang w:val="ru-RU"/>
        </w:rPr>
        <w:t xml:space="preserve"> </w:t>
      </w:r>
      <w:r w:rsidRPr="00ED329D">
        <w:rPr>
          <w:rFonts w:ascii="Times New Roman" w:hAnsi="Times New Roman" w:cs="Times New Roman"/>
          <w:lang w:val="en-US"/>
        </w:rPr>
        <w:t>oshiriladi</w:t>
      </w:r>
      <w:r w:rsidR="005E7F60" w:rsidRPr="00ED329D">
        <w:rPr>
          <w:rFonts w:ascii="Times New Roman" w:hAnsi="Times New Roman" w:cs="Times New Roman"/>
          <w:lang w:val="ru-RU"/>
        </w:rPr>
        <w:t>;</w:t>
      </w:r>
    </w:p>
    <w:p w:rsidR="00BF6E1E" w:rsidRPr="00ED329D" w:rsidRDefault="00180BF2" w:rsidP="008022C2">
      <w:pPr>
        <w:pStyle w:val="Default"/>
        <w:numPr>
          <w:ilvl w:val="1"/>
          <w:numId w:val="14"/>
        </w:numPr>
        <w:tabs>
          <w:tab w:val="left" w:pos="426"/>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Mijozning ushbu Shartnomani akseptlashi </w:t>
      </w:r>
      <w:r w:rsidR="007A0367" w:rsidRPr="00ED329D">
        <w:rPr>
          <w:rFonts w:ascii="Times New Roman" w:hAnsi="Times New Roman" w:cs="Times New Roman"/>
          <w:lang w:val="en-US"/>
        </w:rPr>
        <w:t>u</w:t>
      </w:r>
      <w:r w:rsidRPr="00ED329D">
        <w:rPr>
          <w:rFonts w:ascii="Times New Roman" w:hAnsi="Times New Roman" w:cs="Times New Roman"/>
          <w:lang w:val="en-US"/>
        </w:rPr>
        <w:t xml:space="preserve">ning ushbu Shartnoma matni, uning </w:t>
      </w:r>
      <w:r w:rsidR="00BF6E1E" w:rsidRPr="00ED329D">
        <w:rPr>
          <w:rFonts w:ascii="Times New Roman" w:hAnsi="Times New Roman" w:cs="Times New Roman"/>
          <w:lang w:val="en-US"/>
        </w:rPr>
        <w:t>Ilova</w:t>
      </w:r>
      <w:r w:rsidRPr="00ED329D">
        <w:rPr>
          <w:rFonts w:ascii="Times New Roman" w:hAnsi="Times New Roman" w:cs="Times New Roman"/>
          <w:lang w:val="en-US"/>
        </w:rPr>
        <w:t>lari</w:t>
      </w:r>
      <w:r w:rsidR="00BF6E1E" w:rsidRPr="00ED329D">
        <w:rPr>
          <w:rFonts w:ascii="Times New Roman" w:hAnsi="Times New Roman" w:cs="Times New Roman"/>
          <w:lang w:val="en-US"/>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Bankning Tariflari bilan tanishganligini tasdiqlaydi. </w:t>
      </w:r>
      <w:r w:rsidR="009F14FA" w:rsidRPr="00ED329D">
        <w:rPr>
          <w:rFonts w:ascii="Times New Roman" w:hAnsi="Times New Roman" w:cs="Times New Roman"/>
          <w:lang w:val="en-US"/>
        </w:rPr>
        <w:t xml:space="preserve">Mijoz ushbu Shartnomani akseptlash orqali, Shartnoma shartlarini, </w:t>
      </w:r>
      <w:r w:rsidR="00BF6E1E" w:rsidRPr="00ED329D">
        <w:rPr>
          <w:rFonts w:ascii="Times New Roman" w:hAnsi="Times New Roman" w:cs="Times New Roman"/>
          <w:lang w:val="en-US"/>
        </w:rPr>
        <w:t>uning Ilovalari</w:t>
      </w:r>
      <w:r w:rsidR="009F14FA" w:rsidRPr="00ED329D">
        <w:rPr>
          <w:rFonts w:ascii="Times New Roman" w:hAnsi="Times New Roman" w:cs="Times New Roman"/>
          <w:lang w:val="en-US"/>
        </w:rPr>
        <w:t xml:space="preserve"> </w:t>
      </w:r>
      <w:proofErr w:type="gramStart"/>
      <w:r w:rsidR="009F14FA" w:rsidRPr="00ED329D">
        <w:rPr>
          <w:rFonts w:ascii="Times New Roman" w:hAnsi="Times New Roman" w:cs="Times New Roman"/>
          <w:lang w:val="en-US"/>
        </w:rPr>
        <w:t>va</w:t>
      </w:r>
      <w:proofErr w:type="gramEnd"/>
      <w:r w:rsidR="009F14FA" w:rsidRPr="00ED329D">
        <w:rPr>
          <w:rFonts w:ascii="Times New Roman" w:hAnsi="Times New Roman" w:cs="Times New Roman"/>
          <w:lang w:val="en-US"/>
        </w:rPr>
        <w:t xml:space="preserve"> Bank Tariflarini bajarish va ularga rioya qilish majburiyligini tasdiqlaydi va tan oladi.</w:t>
      </w:r>
    </w:p>
    <w:p w:rsidR="005E5D51" w:rsidRPr="00ED329D" w:rsidRDefault="00A455F6" w:rsidP="008022C2">
      <w:pPr>
        <w:pStyle w:val="Default"/>
        <w:numPr>
          <w:ilvl w:val="1"/>
          <w:numId w:val="14"/>
        </w:numPr>
        <w:tabs>
          <w:tab w:val="left" w:pos="426"/>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lastRenderedPageBreak/>
        <w:t>Mijoz ushbu Shartnomani akseptlashda</w:t>
      </w:r>
      <w:r w:rsidR="00F80529" w:rsidRPr="00ED329D">
        <w:rPr>
          <w:rFonts w:ascii="Times New Roman" w:hAnsi="Times New Roman" w:cs="Times New Roman"/>
          <w:lang w:val="en-US"/>
        </w:rPr>
        <w:t>, Tizim</w:t>
      </w:r>
      <w:r w:rsidRPr="00ED329D">
        <w:rPr>
          <w:rFonts w:ascii="Times New Roman" w:hAnsi="Times New Roman" w:cs="Times New Roman"/>
          <w:lang w:val="en-US"/>
        </w:rPr>
        <w:t xml:space="preserve">da tegishli tasdiqlash yoki </w:t>
      </w:r>
      <w:r w:rsidR="00F80529" w:rsidRPr="00ED329D">
        <w:rPr>
          <w:rFonts w:ascii="Times New Roman" w:hAnsi="Times New Roman" w:cs="Times New Roman"/>
          <w:lang w:val="en-US"/>
        </w:rPr>
        <w:t>yuborish tu</w:t>
      </w:r>
      <w:r w:rsidR="000806D5" w:rsidRPr="00ED329D">
        <w:rPr>
          <w:rFonts w:ascii="Times New Roman" w:hAnsi="Times New Roman" w:cs="Times New Roman"/>
          <w:lang w:val="en-US"/>
        </w:rPr>
        <w:t>gmasini bosi</w:t>
      </w:r>
      <w:r w:rsidR="00854380" w:rsidRPr="00ED329D">
        <w:rPr>
          <w:rFonts w:ascii="Times New Roman" w:hAnsi="Times New Roman" w:cs="Times New Roman"/>
          <w:lang w:val="en-US"/>
        </w:rPr>
        <w:t>sh</w:t>
      </w:r>
      <w:r w:rsidR="000806D5" w:rsidRPr="00ED329D">
        <w:rPr>
          <w:rFonts w:ascii="Times New Roman" w:hAnsi="Times New Roman" w:cs="Times New Roman"/>
          <w:lang w:val="en-US"/>
        </w:rPr>
        <w:t xml:space="preserve">, shuningdek Tizimdagi boshqa tugmalarni bosish Mijozning o’z qo’li bilan qo’ygan imzosiga teng deb </w:t>
      </w:r>
      <w:r w:rsidR="00854380" w:rsidRPr="00ED329D">
        <w:rPr>
          <w:rFonts w:ascii="Times New Roman" w:hAnsi="Times New Roman" w:cs="Times New Roman"/>
          <w:lang w:val="en-US"/>
        </w:rPr>
        <w:t>hisoblanishini tan oladi, Bank ham shunga o’z roziligini bildiradi.</w:t>
      </w:r>
      <w:r w:rsidR="000806D5" w:rsidRPr="00ED329D">
        <w:rPr>
          <w:rFonts w:ascii="Times New Roman" w:hAnsi="Times New Roman" w:cs="Times New Roman"/>
          <w:lang w:val="en-US"/>
        </w:rPr>
        <w:t xml:space="preserve"> </w:t>
      </w:r>
    </w:p>
    <w:p w:rsidR="000806D5" w:rsidRPr="00ED329D" w:rsidRDefault="000806D5" w:rsidP="008022C2">
      <w:pPr>
        <w:pStyle w:val="Default"/>
        <w:tabs>
          <w:tab w:val="left" w:pos="426"/>
        </w:tabs>
        <w:spacing w:line="276" w:lineRule="auto"/>
        <w:jc w:val="both"/>
        <w:rPr>
          <w:rFonts w:ascii="Times New Roman" w:hAnsi="Times New Roman" w:cs="Times New Roman"/>
          <w:lang w:val="en-US"/>
        </w:rPr>
      </w:pPr>
      <w:r w:rsidRPr="00ED329D">
        <w:rPr>
          <w:rFonts w:ascii="Times New Roman" w:hAnsi="Times New Roman" w:cs="Times New Roman"/>
          <w:lang w:val="en-US"/>
        </w:rPr>
        <w:t>3.</w:t>
      </w:r>
      <w:r w:rsidR="00BF6E1E" w:rsidRPr="00ED329D">
        <w:rPr>
          <w:rFonts w:ascii="Times New Roman" w:hAnsi="Times New Roman" w:cs="Times New Roman"/>
          <w:lang w:val="en-US"/>
        </w:rPr>
        <w:t>5</w:t>
      </w:r>
      <w:r w:rsidRPr="00ED329D">
        <w:rPr>
          <w:rFonts w:ascii="Times New Roman" w:hAnsi="Times New Roman" w:cs="Times New Roman"/>
          <w:lang w:val="en-US"/>
        </w:rPr>
        <w:t xml:space="preserve"> Mijozni</w:t>
      </w:r>
      <w:r w:rsidR="00D84B6A" w:rsidRPr="00ED329D">
        <w:rPr>
          <w:rFonts w:ascii="Times New Roman" w:hAnsi="Times New Roman" w:cs="Times New Roman"/>
          <w:lang w:val="en-US"/>
        </w:rPr>
        <w:t>ng</w:t>
      </w:r>
      <w:r w:rsidRPr="00ED329D">
        <w:rPr>
          <w:rFonts w:ascii="Times New Roman" w:hAnsi="Times New Roman" w:cs="Times New Roman"/>
          <w:lang w:val="en-US"/>
        </w:rPr>
        <w:t xml:space="preserve"> ushbu Shartnoma matni, unga Ilovalar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Bank Tariflari bilan tanishtirish imkoniyati quyidagi usullardan birida taqdim etiladi:</w:t>
      </w:r>
    </w:p>
    <w:p w:rsidR="001E21DC" w:rsidRPr="00ED329D" w:rsidRDefault="000806D5" w:rsidP="009F14FA">
      <w:pPr>
        <w:pStyle w:val="Default"/>
        <w:numPr>
          <w:ilvl w:val="0"/>
          <w:numId w:val="37"/>
        </w:numPr>
        <w:tabs>
          <w:tab w:val="left" w:pos="426"/>
        </w:tabs>
        <w:spacing w:line="276" w:lineRule="auto"/>
        <w:ind w:left="426" w:hanging="426"/>
        <w:jc w:val="both"/>
        <w:rPr>
          <w:rFonts w:ascii="Times New Roman" w:hAnsi="Times New Roman" w:cs="Times New Roman"/>
          <w:lang w:val="en-US"/>
        </w:rPr>
      </w:pPr>
      <w:r w:rsidRPr="00ED329D">
        <w:rPr>
          <w:rFonts w:ascii="Times New Roman" w:hAnsi="Times New Roman" w:cs="Times New Roman"/>
          <w:lang w:val="en-US"/>
        </w:rPr>
        <w:t xml:space="preserve">Bankning </w:t>
      </w:r>
      <w:hyperlink r:id="rId11" w:history="1">
        <w:r w:rsidRPr="00ED329D">
          <w:rPr>
            <w:rStyle w:val="Hyperlink"/>
            <w:rFonts w:ascii="Times New Roman" w:hAnsi="Times New Roman" w:cs="Times New Roman"/>
            <w:color w:val="000000" w:themeColor="text1"/>
            <w:u w:val="none"/>
            <w:lang w:val="en-US"/>
          </w:rPr>
          <w:t>www.kdb.uz</w:t>
        </w:r>
      </w:hyperlink>
      <w:r w:rsidRPr="00ED329D">
        <w:rPr>
          <w:rFonts w:ascii="Times New Roman" w:hAnsi="Times New Roman" w:cs="Times New Roman"/>
          <w:lang w:val="en-US"/>
        </w:rPr>
        <w:t xml:space="preserve"> rasmiy veb – sahifasida (keying</w:t>
      </w:r>
      <w:r w:rsidR="00D84B6A" w:rsidRPr="00ED329D">
        <w:rPr>
          <w:rFonts w:ascii="Times New Roman" w:hAnsi="Times New Roman" w:cs="Times New Roman"/>
          <w:lang w:val="en-US"/>
        </w:rPr>
        <w:t>i</w:t>
      </w:r>
      <w:r w:rsidRPr="00ED329D">
        <w:rPr>
          <w:rFonts w:ascii="Times New Roman" w:hAnsi="Times New Roman" w:cs="Times New Roman"/>
          <w:lang w:val="en-US"/>
        </w:rPr>
        <w:t xml:space="preserve"> o’rinlarda – Bank veb – sahifasida) </w:t>
      </w:r>
      <w:r w:rsidR="00C803B4" w:rsidRPr="00ED329D">
        <w:rPr>
          <w:rFonts w:ascii="Times New Roman" w:hAnsi="Times New Roman" w:cs="Times New Roman"/>
          <w:lang w:val="en-US"/>
        </w:rPr>
        <w:t xml:space="preserve">ushbu Shartnomaning matnini, unga </w:t>
      </w:r>
      <w:r w:rsidR="00BF6E1E" w:rsidRPr="00ED329D">
        <w:rPr>
          <w:rFonts w:ascii="Times New Roman" w:hAnsi="Times New Roman" w:cs="Times New Roman"/>
          <w:lang w:val="en-US"/>
        </w:rPr>
        <w:t>Ilova</w:t>
      </w:r>
      <w:r w:rsidR="00C803B4" w:rsidRPr="00ED329D">
        <w:rPr>
          <w:rFonts w:ascii="Times New Roman" w:hAnsi="Times New Roman" w:cs="Times New Roman"/>
          <w:lang w:val="en-US"/>
        </w:rPr>
        <w:t>larni va Bank Tariflarini joylashtirish orqali;</w:t>
      </w:r>
    </w:p>
    <w:p w:rsidR="001E21DC" w:rsidRPr="00ED329D" w:rsidRDefault="00767312" w:rsidP="009F14FA">
      <w:pPr>
        <w:pStyle w:val="Default"/>
        <w:numPr>
          <w:ilvl w:val="0"/>
          <w:numId w:val="37"/>
        </w:numPr>
        <w:tabs>
          <w:tab w:val="left" w:pos="426"/>
        </w:tabs>
        <w:spacing w:line="276" w:lineRule="auto"/>
        <w:ind w:left="426" w:hanging="426"/>
        <w:jc w:val="both"/>
        <w:rPr>
          <w:rFonts w:ascii="Times New Roman" w:hAnsi="Times New Roman" w:cs="Times New Roman"/>
          <w:lang w:val="en-US"/>
        </w:rPr>
      </w:pPr>
      <w:r w:rsidRPr="00ED329D">
        <w:rPr>
          <w:rFonts w:ascii="Times New Roman" w:hAnsi="Times New Roman" w:cs="Times New Roman"/>
          <w:lang w:val="en-US"/>
        </w:rPr>
        <w:t>ushbu Shartnomaning matnini, un</w:t>
      </w:r>
      <w:r w:rsidR="00D84B6A" w:rsidRPr="00ED329D">
        <w:rPr>
          <w:rFonts w:ascii="Times New Roman" w:hAnsi="Times New Roman" w:cs="Times New Roman"/>
          <w:lang w:val="en-US"/>
        </w:rPr>
        <w:t>ing</w:t>
      </w:r>
      <w:r w:rsidRPr="00ED329D">
        <w:rPr>
          <w:rFonts w:ascii="Times New Roman" w:hAnsi="Times New Roman" w:cs="Times New Roman"/>
          <w:lang w:val="en-US"/>
        </w:rPr>
        <w:t xml:space="preserve"> Ilovalar</w:t>
      </w:r>
      <w:r w:rsidR="00D84B6A" w:rsidRPr="00ED329D">
        <w:rPr>
          <w:rFonts w:ascii="Times New Roman" w:hAnsi="Times New Roman" w:cs="Times New Roman"/>
          <w:lang w:val="en-US"/>
        </w:rPr>
        <w:t>i</w:t>
      </w:r>
      <w:r w:rsidRPr="00ED329D">
        <w:rPr>
          <w:rFonts w:ascii="Times New Roman" w:hAnsi="Times New Roman" w:cs="Times New Roman"/>
          <w:lang w:val="en-US"/>
        </w:rPr>
        <w:t xml:space="preserve">ni va Bank </w:t>
      </w:r>
      <w:r w:rsidR="00D84B6A" w:rsidRPr="00ED329D">
        <w:rPr>
          <w:rFonts w:ascii="Times New Roman" w:hAnsi="Times New Roman" w:cs="Times New Roman"/>
          <w:lang w:val="en-US"/>
        </w:rPr>
        <w:t>T</w:t>
      </w:r>
      <w:r w:rsidRPr="00ED329D">
        <w:rPr>
          <w:rFonts w:ascii="Times New Roman" w:hAnsi="Times New Roman" w:cs="Times New Roman"/>
          <w:lang w:val="en-US"/>
        </w:rPr>
        <w:t>ariflarini</w:t>
      </w:r>
      <w:r w:rsidR="00320A4C" w:rsidRPr="00ED329D">
        <w:rPr>
          <w:rFonts w:ascii="Times New Roman" w:hAnsi="Times New Roman" w:cs="Times New Roman"/>
          <w:lang w:val="en-US"/>
        </w:rPr>
        <w:t xml:space="preserve"> Bank filiallarida, shu jumladan Toshkent shahar, Buxoro ko’chasi 3</w:t>
      </w:r>
      <w:r w:rsidR="00D84B6A" w:rsidRPr="00ED329D">
        <w:rPr>
          <w:rFonts w:ascii="Times New Roman" w:hAnsi="Times New Roman" w:cs="Times New Roman"/>
          <w:lang w:val="en-US"/>
        </w:rPr>
        <w:t>-</w:t>
      </w:r>
      <w:r w:rsidR="00320A4C" w:rsidRPr="00ED329D">
        <w:rPr>
          <w:rFonts w:ascii="Times New Roman" w:hAnsi="Times New Roman" w:cs="Times New Roman"/>
          <w:lang w:val="en-US"/>
        </w:rPr>
        <w:t>uyda joylashgan Bankning bosh ofisida joylashtiri</w:t>
      </w:r>
      <w:r w:rsidR="00D84B6A" w:rsidRPr="00ED329D">
        <w:rPr>
          <w:rFonts w:ascii="Times New Roman" w:hAnsi="Times New Roman" w:cs="Times New Roman"/>
          <w:lang w:val="en-US"/>
        </w:rPr>
        <w:t>sh orqali</w:t>
      </w:r>
      <w:r w:rsidR="00320A4C" w:rsidRPr="00ED329D">
        <w:rPr>
          <w:rFonts w:ascii="Times New Roman" w:hAnsi="Times New Roman" w:cs="Times New Roman"/>
          <w:lang w:val="en-US"/>
        </w:rPr>
        <w:t>;</w:t>
      </w:r>
    </w:p>
    <w:p w:rsidR="00320A4C" w:rsidRPr="00ED329D" w:rsidRDefault="00320A4C" w:rsidP="009F14FA">
      <w:pPr>
        <w:pStyle w:val="Default"/>
        <w:numPr>
          <w:ilvl w:val="0"/>
          <w:numId w:val="37"/>
        </w:numPr>
        <w:tabs>
          <w:tab w:val="left" w:pos="426"/>
        </w:tabs>
        <w:spacing w:line="276" w:lineRule="auto"/>
        <w:ind w:left="426" w:hanging="426"/>
        <w:jc w:val="both"/>
        <w:rPr>
          <w:rFonts w:ascii="Times New Roman" w:hAnsi="Times New Roman" w:cs="Times New Roman"/>
          <w:lang w:val="en-US"/>
        </w:rPr>
      </w:pPr>
      <w:r w:rsidRPr="00ED329D">
        <w:rPr>
          <w:rFonts w:ascii="Times New Roman" w:hAnsi="Times New Roman" w:cs="Times New Roman"/>
          <w:lang w:val="en-US"/>
        </w:rPr>
        <w:t>Bank tomonidan belgilangan boshqa usullar orqali.</w:t>
      </w:r>
    </w:p>
    <w:p w:rsidR="00666E7F" w:rsidRPr="00ED329D" w:rsidRDefault="00320A4C" w:rsidP="006E7D11">
      <w:pPr>
        <w:pStyle w:val="Default"/>
        <w:tabs>
          <w:tab w:val="left" w:pos="426"/>
        </w:tabs>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 </w:t>
      </w:r>
    </w:p>
    <w:p w:rsidR="008C76AA" w:rsidRPr="00ED329D" w:rsidRDefault="00D158AE" w:rsidP="00531C57">
      <w:pPr>
        <w:pStyle w:val="Default"/>
        <w:numPr>
          <w:ilvl w:val="0"/>
          <w:numId w:val="14"/>
        </w:numPr>
        <w:tabs>
          <w:tab w:val="left" w:pos="567"/>
        </w:tabs>
        <w:jc w:val="center"/>
        <w:rPr>
          <w:rFonts w:ascii="Times New Roman" w:hAnsi="Times New Roman" w:cs="Times New Roman"/>
          <w:b/>
          <w:lang w:val="en-US"/>
        </w:rPr>
      </w:pPr>
      <w:r w:rsidRPr="00ED329D">
        <w:rPr>
          <w:rFonts w:ascii="Times New Roman" w:hAnsi="Times New Roman" w:cs="Times New Roman"/>
          <w:b/>
          <w:lang w:val="en-US"/>
        </w:rPr>
        <w:t xml:space="preserve">MIJOZGA XIZMAT KO’RSATISH TARTIBI VA SHARTLARI </w:t>
      </w:r>
    </w:p>
    <w:p w:rsidR="001F5D2F" w:rsidRPr="00ED329D" w:rsidRDefault="001F5D2F" w:rsidP="00531C57">
      <w:pPr>
        <w:pStyle w:val="Default"/>
        <w:rPr>
          <w:rFonts w:ascii="Times New Roman" w:hAnsi="Times New Roman" w:cs="Times New Roman"/>
          <w:b/>
          <w:lang w:val="en-US"/>
        </w:rPr>
      </w:pPr>
    </w:p>
    <w:p w:rsidR="004219AB" w:rsidRPr="00ED329D" w:rsidRDefault="00F00A79" w:rsidP="00731988">
      <w:pPr>
        <w:pStyle w:val="Default"/>
        <w:numPr>
          <w:ilvl w:val="1"/>
          <w:numId w:val="14"/>
        </w:numPr>
        <w:tabs>
          <w:tab w:val="left" w:pos="567"/>
        </w:tabs>
        <w:spacing w:line="276" w:lineRule="auto"/>
        <w:ind w:left="0" w:firstLine="0"/>
        <w:jc w:val="both"/>
        <w:rPr>
          <w:rFonts w:ascii="Times New Roman" w:hAnsi="Times New Roman" w:cs="Times New Roman"/>
          <w:color w:val="auto"/>
          <w:lang w:val="en-US"/>
        </w:rPr>
      </w:pPr>
      <w:r w:rsidRPr="00ED329D">
        <w:rPr>
          <w:rFonts w:ascii="Times New Roman" w:hAnsi="Times New Roman" w:cs="Times New Roman"/>
          <w:lang w:val="en-US"/>
        </w:rPr>
        <w:t>Mijoz Internet Banking Tizimiga yozma Arizasi asosida ulanadi, unda Mijozning hisobvaraq / hisobvaraqlari</w:t>
      </w:r>
      <w:r w:rsidR="0015671D" w:rsidRPr="00ED329D">
        <w:rPr>
          <w:rFonts w:ascii="Times New Roman" w:hAnsi="Times New Roman" w:cs="Times New Roman"/>
          <w:lang w:val="en-US"/>
        </w:rPr>
        <w:t xml:space="preserve">, Mijozning mas’ul </w:t>
      </w:r>
      <w:r w:rsidR="00D84B6A" w:rsidRPr="00ED329D">
        <w:rPr>
          <w:rFonts w:ascii="Times New Roman" w:hAnsi="Times New Roman" w:cs="Times New Roman"/>
          <w:lang w:val="en-US"/>
        </w:rPr>
        <w:t>x</w:t>
      </w:r>
      <w:r w:rsidR="0015671D" w:rsidRPr="00ED329D">
        <w:rPr>
          <w:rFonts w:ascii="Times New Roman" w:hAnsi="Times New Roman" w:cs="Times New Roman"/>
          <w:lang w:val="en-US"/>
        </w:rPr>
        <w:t xml:space="preserve">odimlarining lavozimi bo’yicha taqsimlangan ro’yxati (Bajaruvchi, 1 – Avtorizator, 2 – Avtorizator, 3 – Avtorizator), Mijozning mas’ul xodimlarining vakolatlarini tasdiqlovchi hujjatlar, shuningdek ularning shaxsini tasdiqlovchi hujjatlar </w:t>
      </w:r>
      <w:proofErr w:type="gramStart"/>
      <w:r w:rsidR="0015671D" w:rsidRPr="00ED329D">
        <w:rPr>
          <w:rFonts w:ascii="Times New Roman" w:hAnsi="Times New Roman" w:cs="Times New Roman"/>
          <w:lang w:val="en-US"/>
        </w:rPr>
        <w:t>va</w:t>
      </w:r>
      <w:proofErr w:type="gramEnd"/>
      <w:r w:rsidR="0015671D" w:rsidRPr="00ED329D">
        <w:rPr>
          <w:rFonts w:ascii="Times New Roman" w:hAnsi="Times New Roman" w:cs="Times New Roman"/>
          <w:lang w:val="en-US"/>
        </w:rPr>
        <w:t xml:space="preserve"> Bankning ko’rsatmasiga binoan boshqa ma’lumotlar</w:t>
      </w:r>
      <w:r w:rsidR="005D719F" w:rsidRPr="00ED329D">
        <w:rPr>
          <w:rFonts w:ascii="Times New Roman" w:hAnsi="Times New Roman" w:cs="Times New Roman"/>
          <w:lang w:val="en-US"/>
        </w:rPr>
        <w:t xml:space="preserve"> ko’rsatiladi</w:t>
      </w:r>
      <w:r w:rsidR="0015671D" w:rsidRPr="00ED329D">
        <w:rPr>
          <w:rFonts w:ascii="Times New Roman" w:hAnsi="Times New Roman" w:cs="Times New Roman"/>
          <w:lang w:val="en-US"/>
        </w:rPr>
        <w:t>.</w:t>
      </w:r>
      <w:r w:rsidRPr="00ED329D">
        <w:rPr>
          <w:rFonts w:ascii="Times New Roman" w:hAnsi="Times New Roman" w:cs="Times New Roman"/>
          <w:lang w:val="en-US"/>
        </w:rPr>
        <w:t xml:space="preserve"> </w:t>
      </w:r>
    </w:p>
    <w:p w:rsidR="00E6366E" w:rsidRPr="00ED329D" w:rsidRDefault="0077211F" w:rsidP="00731988">
      <w:pPr>
        <w:pStyle w:val="Default"/>
        <w:numPr>
          <w:ilvl w:val="1"/>
          <w:numId w:val="14"/>
        </w:numPr>
        <w:tabs>
          <w:tab w:val="left" w:pos="567"/>
        </w:tabs>
        <w:spacing w:line="276" w:lineRule="auto"/>
        <w:ind w:left="0" w:firstLine="0"/>
        <w:jc w:val="both"/>
        <w:rPr>
          <w:rFonts w:ascii="Times New Roman" w:hAnsi="Times New Roman" w:cs="Times New Roman"/>
          <w:color w:val="auto"/>
          <w:lang w:val="en-US"/>
        </w:rPr>
      </w:pPr>
      <w:r w:rsidRPr="00ED329D">
        <w:rPr>
          <w:rFonts w:ascii="Times New Roman" w:hAnsi="Times New Roman" w:cs="Times New Roman"/>
          <w:lang w:val="en-US"/>
        </w:rPr>
        <w:t xml:space="preserve">Ushbu Shartnomaga binoan, Tizimda tegishli xizmatlar mavjudligini hisobga olgan holda, Mijozga ushbu Shartnomaning 1 – Ilovasida ko’rsatilgan xizmatlar ko’rsatilishi mumkin. </w:t>
      </w:r>
    </w:p>
    <w:p w:rsidR="00D756A3" w:rsidRPr="00ED329D" w:rsidRDefault="0077211F" w:rsidP="00731988">
      <w:pPr>
        <w:pStyle w:val="Default"/>
        <w:numPr>
          <w:ilvl w:val="1"/>
          <w:numId w:val="14"/>
        </w:numPr>
        <w:tabs>
          <w:tab w:val="left" w:pos="567"/>
        </w:tabs>
        <w:spacing w:line="276" w:lineRule="auto"/>
        <w:ind w:left="0" w:firstLine="0"/>
        <w:jc w:val="both"/>
        <w:rPr>
          <w:rFonts w:ascii="Times New Roman" w:hAnsi="Times New Roman" w:cs="Times New Roman"/>
          <w:color w:val="auto"/>
          <w:lang w:val="en-US"/>
        </w:rPr>
      </w:pPr>
      <w:r w:rsidRPr="00ED329D">
        <w:rPr>
          <w:rFonts w:ascii="Times New Roman" w:hAnsi="Times New Roman" w:cs="Times New Roman"/>
          <w:lang w:val="en-US"/>
        </w:rPr>
        <w:t xml:space="preserve">Mijozga Internet Banking Tizimining bitta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 yoki barcha xizmatlarini taqdim etish uchun asos Internet Banking Tizimida foydalanuvchini ro’yxatdan o’tkazish to’g’risidagi tegishli Arizasi</w:t>
      </w:r>
      <w:r w:rsidR="005D719F" w:rsidRPr="00ED329D">
        <w:rPr>
          <w:rFonts w:ascii="Times New Roman" w:hAnsi="Times New Roman" w:cs="Times New Roman"/>
          <w:lang w:val="en-US"/>
        </w:rPr>
        <w:t xml:space="preserve"> hisoblanadi</w:t>
      </w:r>
      <w:r w:rsidRPr="00ED329D">
        <w:rPr>
          <w:rFonts w:ascii="Times New Roman" w:hAnsi="Times New Roman" w:cs="Times New Roman"/>
          <w:lang w:val="en-US"/>
        </w:rPr>
        <w:t>.</w:t>
      </w:r>
    </w:p>
    <w:p w:rsidR="00E6366E" w:rsidRPr="00ED329D" w:rsidRDefault="00A55528" w:rsidP="00731988">
      <w:pPr>
        <w:pStyle w:val="Default"/>
        <w:numPr>
          <w:ilvl w:val="1"/>
          <w:numId w:val="14"/>
        </w:numPr>
        <w:tabs>
          <w:tab w:val="left" w:pos="567"/>
        </w:tabs>
        <w:spacing w:line="276" w:lineRule="auto"/>
        <w:ind w:left="0" w:firstLine="0"/>
        <w:jc w:val="both"/>
        <w:rPr>
          <w:rFonts w:ascii="Times New Roman" w:hAnsi="Times New Roman" w:cs="Times New Roman"/>
          <w:color w:val="auto"/>
          <w:lang w:val="en-US"/>
        </w:rPr>
      </w:pPr>
      <w:r w:rsidRPr="00ED329D">
        <w:rPr>
          <w:rFonts w:ascii="Times New Roman" w:hAnsi="Times New Roman" w:cs="Times New Roman"/>
          <w:lang w:val="en-US"/>
        </w:rPr>
        <w:t>Mijozga Internet Banking Tizimining bitta va / yoki barcha xizmatlarini v</w:t>
      </w:r>
      <w:r w:rsidR="004C0CEC">
        <w:rPr>
          <w:rFonts w:ascii="Times New Roman" w:hAnsi="Times New Roman" w:cs="Times New Roman"/>
          <w:lang w:val="en-US"/>
        </w:rPr>
        <w:t xml:space="preserve">aqtincha to’xtatish / tugatish </w:t>
      </w:r>
      <w:bookmarkStart w:id="0" w:name="_GoBack"/>
      <w:bookmarkEnd w:id="0"/>
      <w:r w:rsidRPr="00ED329D">
        <w:rPr>
          <w:rFonts w:ascii="Times New Roman" w:hAnsi="Times New Roman" w:cs="Times New Roman"/>
          <w:lang w:val="en-US"/>
        </w:rPr>
        <w:t>uchun asos Mijozning Internet Banking Tizimining xizmatlaridan voz kechish to’g’risidagi tegishli yozma Arizasi hisoblanadi</w:t>
      </w:r>
      <w:r w:rsidR="006E7D11" w:rsidRPr="00ED329D">
        <w:rPr>
          <w:rFonts w:ascii="Times New Roman" w:hAnsi="Times New Roman" w:cs="Times New Roman"/>
          <w:lang w:val="en-US"/>
        </w:rPr>
        <w:t>.</w:t>
      </w:r>
    </w:p>
    <w:p w:rsidR="005F6047" w:rsidRPr="00ED329D" w:rsidRDefault="00646AB0" w:rsidP="00731988">
      <w:pPr>
        <w:pStyle w:val="Default"/>
        <w:numPr>
          <w:ilvl w:val="1"/>
          <w:numId w:val="14"/>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Internet Banking Tizimidagi xizmat</w:t>
      </w:r>
      <w:r w:rsidR="00844E33" w:rsidRPr="00ED329D">
        <w:rPr>
          <w:rFonts w:ascii="Times New Roman" w:hAnsi="Times New Roman" w:cs="Times New Roman"/>
          <w:lang w:val="en-US"/>
        </w:rPr>
        <w:t>lar</w:t>
      </w:r>
      <w:r w:rsidRPr="00ED329D">
        <w:rPr>
          <w:rFonts w:ascii="Times New Roman" w:hAnsi="Times New Roman" w:cs="Times New Roman"/>
          <w:lang w:val="en-US"/>
        </w:rPr>
        <w:t xml:space="preserve"> Mijozga Internet orqali masofadan turib shaxsiy kompyuter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Mijozning boshqa qurilmalari yordamida taqdim etiladi. Internet Banking Tizimi orqali hisobvaraq / hisobvaraqlarga kirish uchun har bir </w:t>
      </w:r>
      <w:r w:rsidR="008F02EF" w:rsidRPr="00ED329D">
        <w:rPr>
          <w:rFonts w:ascii="Times New Roman" w:hAnsi="Times New Roman" w:cs="Times New Roman"/>
          <w:lang w:val="en-US"/>
        </w:rPr>
        <w:t>Foydalanuvch</w:t>
      </w:r>
      <w:r w:rsidRPr="00ED329D">
        <w:rPr>
          <w:rFonts w:ascii="Times New Roman" w:hAnsi="Times New Roman" w:cs="Times New Roman"/>
          <w:lang w:val="en-US"/>
        </w:rPr>
        <w:t xml:space="preserve">i Bankda identifikatsiya ma’lumotlari: foydalanuvchi nomi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parolni o’z ichiga olgan konvertni oladi. </w:t>
      </w:r>
      <w:r w:rsidR="00E76F59" w:rsidRPr="00ED329D">
        <w:rPr>
          <w:rFonts w:ascii="Times New Roman" w:hAnsi="Times New Roman" w:cs="Times New Roman"/>
          <w:lang w:val="en-US"/>
        </w:rPr>
        <w:t xml:space="preserve"> </w:t>
      </w:r>
    </w:p>
    <w:p w:rsidR="008F068D" w:rsidRPr="00ED329D" w:rsidRDefault="00646AB0" w:rsidP="00731988">
      <w:pPr>
        <w:pStyle w:val="Default"/>
        <w:numPr>
          <w:ilvl w:val="1"/>
          <w:numId w:val="14"/>
        </w:numPr>
        <w:tabs>
          <w:tab w:val="left" w:pos="567"/>
        </w:tabs>
        <w:spacing w:line="276" w:lineRule="auto"/>
        <w:ind w:left="0" w:firstLine="0"/>
        <w:jc w:val="both"/>
        <w:rPr>
          <w:rFonts w:ascii="Times New Roman" w:hAnsi="Times New Roman" w:cs="Times New Roman"/>
          <w:color w:val="auto"/>
          <w:lang w:val="en-US"/>
        </w:rPr>
      </w:pPr>
      <w:r w:rsidRPr="00ED329D">
        <w:rPr>
          <w:rFonts w:ascii="Times New Roman" w:hAnsi="Times New Roman" w:cs="Times New Roman"/>
          <w:lang w:val="en-US"/>
        </w:rPr>
        <w:t xml:space="preserve">Tizimda foydalanuvchini hisobvarag’i / hisobvaraqlarida operatsiyalarni amalga oshirish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 yoki </w:t>
      </w:r>
      <w:r w:rsidR="00844E33" w:rsidRPr="00ED329D">
        <w:rPr>
          <w:rFonts w:ascii="Times New Roman" w:hAnsi="Times New Roman" w:cs="Times New Roman"/>
          <w:lang w:val="en-US"/>
        </w:rPr>
        <w:t>k</w:t>
      </w:r>
      <w:r w:rsidRPr="00ED329D">
        <w:rPr>
          <w:rFonts w:ascii="Times New Roman" w:hAnsi="Times New Roman" w:cs="Times New Roman"/>
          <w:lang w:val="en-US"/>
        </w:rPr>
        <w:t>onversion operatsiyalarni amalga oshirish imkoniyatiga ega bo’lgan holda ro’yxatdan o’tkazish uchun Ariza taqdim etilgan taqdirda, Mijoz OTP qurilmasini olishi kerak.</w:t>
      </w:r>
      <w:r w:rsidR="00996662" w:rsidRPr="00ED329D">
        <w:rPr>
          <w:rFonts w:ascii="Times New Roman" w:hAnsi="Times New Roman" w:cs="Times New Roman"/>
          <w:lang w:val="en-US"/>
        </w:rPr>
        <w:t xml:space="preserve"> </w:t>
      </w:r>
    </w:p>
    <w:p w:rsidR="008F068D" w:rsidRPr="00ED329D" w:rsidRDefault="00996662" w:rsidP="00731988">
      <w:pPr>
        <w:pStyle w:val="ListParagraph"/>
        <w:numPr>
          <w:ilvl w:val="1"/>
          <w:numId w:val="14"/>
        </w:numPr>
        <w:tabs>
          <w:tab w:val="left" w:pos="567"/>
        </w:tabs>
        <w:spacing w:line="276" w:lineRule="auto"/>
        <w:ind w:left="0" w:firstLine="0"/>
        <w:jc w:val="both"/>
        <w:rPr>
          <w:rFonts w:ascii="Times New Roman" w:hAnsi="Times New Roman" w:cs="Times New Roman"/>
          <w:color w:val="000000"/>
          <w:sz w:val="24"/>
          <w:szCs w:val="24"/>
          <w:lang w:val="uz-Cyrl-UZ"/>
        </w:rPr>
      </w:pPr>
      <w:r w:rsidRPr="00ED329D">
        <w:rPr>
          <w:rFonts w:ascii="Times New Roman" w:hAnsi="Times New Roman" w:cs="Times New Roman"/>
          <w:color w:val="000000"/>
          <w:sz w:val="24"/>
          <w:szCs w:val="24"/>
          <w:lang w:val="en-US"/>
        </w:rPr>
        <w:t>OTP qurilmasi taqdim etilganda, Mijoz amaldagi Bank Tariflariga muvofiq Bankga ushbu qurilmaning narxini to’laydi.</w:t>
      </w:r>
    </w:p>
    <w:p w:rsidR="008F068D" w:rsidRPr="00ED329D" w:rsidRDefault="00996662" w:rsidP="00731988">
      <w:pPr>
        <w:pStyle w:val="ListParagraph"/>
        <w:numPr>
          <w:ilvl w:val="1"/>
          <w:numId w:val="14"/>
        </w:numPr>
        <w:tabs>
          <w:tab w:val="left" w:pos="567"/>
        </w:tabs>
        <w:spacing w:after="0" w:line="276" w:lineRule="auto"/>
        <w:ind w:left="0" w:firstLine="0"/>
        <w:jc w:val="both"/>
        <w:rPr>
          <w:rFonts w:ascii="Times New Roman" w:hAnsi="Times New Roman" w:cs="Times New Roman"/>
          <w:color w:val="000000"/>
          <w:sz w:val="24"/>
          <w:szCs w:val="24"/>
          <w:lang w:val="uz-Cyrl-UZ"/>
        </w:rPr>
      </w:pPr>
      <w:r w:rsidRPr="00ED329D">
        <w:rPr>
          <w:rFonts w:ascii="Times New Roman" w:hAnsi="Times New Roman" w:cs="Times New Roman"/>
          <w:color w:val="000000"/>
          <w:sz w:val="24"/>
          <w:szCs w:val="24"/>
          <w:lang w:val="uz-Cyrl-UZ"/>
        </w:rPr>
        <w:t xml:space="preserve">Mijozning lavozimi bo’yicha taqsimlangan mas’ul xodimlari (Bajaruvchi, 1 – Avtorizator, 2 – Avtorizator, 3 – Avtorizator) OTP qurilmasini topshirish va qabul qilish dalolatnomasi ostida olishlari shart (ushbu Shartnomaga </w:t>
      </w:r>
      <w:r w:rsidR="00FD3718" w:rsidRPr="00ED329D">
        <w:rPr>
          <w:rFonts w:ascii="Times New Roman" w:hAnsi="Times New Roman" w:cs="Times New Roman"/>
          <w:color w:val="000000"/>
          <w:sz w:val="24"/>
          <w:szCs w:val="24"/>
          <w:lang w:val="uz-Cyrl-UZ"/>
        </w:rPr>
        <w:t>5</w:t>
      </w:r>
      <w:r w:rsidRPr="00ED329D">
        <w:rPr>
          <w:rFonts w:ascii="Times New Roman" w:hAnsi="Times New Roman" w:cs="Times New Roman"/>
          <w:color w:val="000000"/>
          <w:sz w:val="24"/>
          <w:szCs w:val="24"/>
          <w:lang w:val="uz-Cyrl-UZ"/>
        </w:rPr>
        <w:t xml:space="preserve"> – Ilova).</w:t>
      </w:r>
      <w:r w:rsidR="008F068D" w:rsidRPr="00ED329D">
        <w:rPr>
          <w:rFonts w:ascii="Times New Roman" w:hAnsi="Times New Roman" w:cs="Times New Roman"/>
          <w:color w:val="000000"/>
          <w:sz w:val="24"/>
          <w:szCs w:val="24"/>
          <w:lang w:val="uz-Cyrl-UZ"/>
        </w:rPr>
        <w:t xml:space="preserve"> </w:t>
      </w:r>
    </w:p>
    <w:p w:rsidR="000C3EF3" w:rsidRPr="00ED329D" w:rsidRDefault="00FD3718" w:rsidP="00731988">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Mijoz foydalanuvchini ro’yxatdan o’tkazish uchun Bankka ariza berganidan so’ng, </w:t>
      </w:r>
      <w:r w:rsidR="00E11CD7" w:rsidRPr="00ED329D">
        <w:rPr>
          <w:rFonts w:ascii="Times New Roman" w:hAnsi="Times New Roman" w:cs="Times New Roman"/>
        </w:rPr>
        <w:t>Tizimga kirish uchun identifikatsiya ma’lumotla</w:t>
      </w:r>
      <w:r w:rsidRPr="00ED329D">
        <w:rPr>
          <w:rFonts w:ascii="Times New Roman" w:hAnsi="Times New Roman" w:cs="Times New Roman"/>
        </w:rPr>
        <w:t>rini (</w:t>
      </w:r>
      <w:r w:rsidR="00B17139" w:rsidRPr="00ED329D">
        <w:rPr>
          <w:rFonts w:ascii="Times New Roman" w:hAnsi="Times New Roman" w:cs="Times New Roman"/>
        </w:rPr>
        <w:t>login</w:t>
      </w:r>
      <w:r w:rsidRPr="00ED329D">
        <w:rPr>
          <w:rFonts w:ascii="Times New Roman" w:hAnsi="Times New Roman" w:cs="Times New Roman"/>
        </w:rPr>
        <w:t>, paroln</w:t>
      </w:r>
      <w:r w:rsidR="00E11CD7" w:rsidRPr="00ED329D">
        <w:rPr>
          <w:rFonts w:ascii="Times New Roman" w:hAnsi="Times New Roman" w:cs="Times New Roman"/>
        </w:rPr>
        <w:t>i)</w:t>
      </w:r>
      <w:r w:rsidR="00013BA3" w:rsidRPr="00ED329D">
        <w:rPr>
          <w:rFonts w:ascii="Times New Roman" w:hAnsi="Times New Roman" w:cs="Times New Roman"/>
        </w:rPr>
        <w:t>, OTP qurilmasini (agar kerak bo’lsa)</w:t>
      </w:r>
      <w:r w:rsidR="00E11CD7" w:rsidRPr="00ED329D">
        <w:rPr>
          <w:rFonts w:ascii="Times New Roman" w:hAnsi="Times New Roman" w:cs="Times New Roman"/>
        </w:rPr>
        <w:t xml:space="preserve"> </w:t>
      </w:r>
      <w:r w:rsidR="00DC1FC3" w:rsidRPr="00ED329D">
        <w:rPr>
          <w:rFonts w:ascii="Times New Roman" w:hAnsi="Times New Roman" w:cs="Times New Roman"/>
        </w:rPr>
        <w:t>Bankdan qabul qil</w:t>
      </w:r>
      <w:r w:rsidRPr="00ED329D">
        <w:rPr>
          <w:rFonts w:ascii="Times New Roman" w:hAnsi="Times New Roman" w:cs="Times New Roman"/>
        </w:rPr>
        <w:t>ad</w:t>
      </w:r>
      <w:r w:rsidR="00DC1FC3" w:rsidRPr="00ED329D">
        <w:rPr>
          <w:rFonts w:ascii="Times New Roman" w:hAnsi="Times New Roman" w:cs="Times New Roman"/>
        </w:rPr>
        <w:t xml:space="preserve">i </w:t>
      </w:r>
      <w:r w:rsidR="00E11CD7" w:rsidRPr="00ED329D">
        <w:rPr>
          <w:rFonts w:ascii="Times New Roman" w:hAnsi="Times New Roman" w:cs="Times New Roman"/>
        </w:rPr>
        <w:t xml:space="preserve">va Xizmat ko’rsatish </w:t>
      </w:r>
      <w:r w:rsidR="00435F07" w:rsidRPr="00ED329D">
        <w:rPr>
          <w:rFonts w:ascii="Times New Roman" w:hAnsi="Times New Roman" w:cs="Times New Roman"/>
        </w:rPr>
        <w:t>qoida</w:t>
      </w:r>
      <w:r w:rsidR="00E11CD7" w:rsidRPr="00ED329D">
        <w:rPr>
          <w:rFonts w:ascii="Times New Roman" w:hAnsi="Times New Roman" w:cs="Times New Roman"/>
        </w:rPr>
        <w:t xml:space="preserve">lari </w:t>
      </w:r>
      <w:r w:rsidR="00DC1FC3" w:rsidRPr="00ED329D">
        <w:rPr>
          <w:rFonts w:ascii="Times New Roman" w:hAnsi="Times New Roman" w:cs="Times New Roman"/>
        </w:rPr>
        <w:t xml:space="preserve">(ushbu Shartnomaga </w:t>
      </w:r>
      <w:r w:rsidRPr="00ED329D">
        <w:rPr>
          <w:rFonts w:ascii="Times New Roman" w:hAnsi="Times New Roman" w:cs="Times New Roman"/>
        </w:rPr>
        <w:t>3</w:t>
      </w:r>
      <w:r w:rsidR="00DC1FC3" w:rsidRPr="00ED329D">
        <w:rPr>
          <w:rFonts w:ascii="Times New Roman" w:hAnsi="Times New Roman" w:cs="Times New Roman"/>
        </w:rPr>
        <w:t xml:space="preserve"> – Ilova) </w:t>
      </w:r>
      <w:r w:rsidR="00E11CD7" w:rsidRPr="00ED329D">
        <w:rPr>
          <w:rFonts w:ascii="Times New Roman" w:hAnsi="Times New Roman" w:cs="Times New Roman"/>
        </w:rPr>
        <w:t xml:space="preserve">bilan tanishgandan so’ng </w:t>
      </w:r>
      <w:r w:rsidR="00DC1FC3" w:rsidRPr="00ED329D">
        <w:rPr>
          <w:rFonts w:ascii="Times New Roman" w:hAnsi="Times New Roman" w:cs="Times New Roman"/>
        </w:rPr>
        <w:t xml:space="preserve">Mijoz Tizimda </w:t>
      </w:r>
      <w:r w:rsidR="00E11CD7" w:rsidRPr="00ED329D">
        <w:rPr>
          <w:rFonts w:ascii="Times New Roman" w:hAnsi="Times New Roman" w:cs="Times New Roman"/>
        </w:rPr>
        <w:t>xizmat ko’rsati</w:t>
      </w:r>
      <w:r w:rsidR="00DC1FC3" w:rsidRPr="00ED329D">
        <w:rPr>
          <w:rFonts w:ascii="Times New Roman" w:hAnsi="Times New Roman" w:cs="Times New Roman"/>
        </w:rPr>
        <w:t>li</w:t>
      </w:r>
      <w:r w:rsidR="00E11CD7" w:rsidRPr="00ED329D">
        <w:rPr>
          <w:rFonts w:ascii="Times New Roman" w:hAnsi="Times New Roman" w:cs="Times New Roman"/>
        </w:rPr>
        <w:t xml:space="preserve">sh huquqini oladi. </w:t>
      </w:r>
    </w:p>
    <w:p w:rsidR="00A579B2" w:rsidRPr="00ED329D" w:rsidRDefault="00595AD4" w:rsidP="000C3EF3">
      <w:pPr>
        <w:pStyle w:val="Default"/>
        <w:tabs>
          <w:tab w:val="left" w:pos="567"/>
        </w:tabs>
        <w:spacing w:line="276" w:lineRule="auto"/>
        <w:jc w:val="both"/>
        <w:rPr>
          <w:rFonts w:ascii="Times New Roman" w:hAnsi="Times New Roman" w:cs="Times New Roman"/>
          <w:color w:val="0070C0"/>
        </w:rPr>
      </w:pPr>
      <w:r w:rsidRPr="00ED329D">
        <w:rPr>
          <w:rFonts w:ascii="Times New Roman" w:hAnsi="Times New Roman" w:cs="Times New Roman"/>
          <w:color w:val="0070C0"/>
        </w:rPr>
        <w:t>O’zgar</w:t>
      </w:r>
      <w:r w:rsidR="008A09F4" w:rsidRPr="00ED329D">
        <w:rPr>
          <w:rFonts w:ascii="Times New Roman" w:hAnsi="Times New Roman" w:cs="Times New Roman"/>
          <w:color w:val="0070C0"/>
        </w:rPr>
        <w:t>tir</w:t>
      </w:r>
      <w:r w:rsidRPr="00ED329D">
        <w:rPr>
          <w:rFonts w:ascii="Times New Roman" w:hAnsi="Times New Roman" w:cs="Times New Roman"/>
          <w:color w:val="0070C0"/>
        </w:rPr>
        <w:t>ishlar haqida ma’lumot</w:t>
      </w:r>
      <w:r w:rsidR="00044080" w:rsidRPr="00ED329D">
        <w:rPr>
          <w:rFonts w:ascii="Times New Roman" w:hAnsi="Times New Roman" w:cs="Times New Roman"/>
          <w:color w:val="0070C0"/>
        </w:rPr>
        <w:t xml:space="preserve">: Boshqaruvning </w:t>
      </w:r>
      <w:r w:rsidR="009F571B" w:rsidRPr="009F571B">
        <w:rPr>
          <w:rFonts w:ascii="Times New Roman" w:hAnsi="Times New Roman" w:cs="Times New Roman"/>
          <w:color w:val="0070C0"/>
        </w:rPr>
        <w:t>07.06.2021</w:t>
      </w:r>
      <w:r w:rsidR="00044080"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044080" w:rsidRPr="00ED329D">
        <w:rPr>
          <w:rFonts w:ascii="Times New Roman" w:hAnsi="Times New Roman" w:cs="Times New Roman"/>
          <w:color w:val="0070C0"/>
        </w:rPr>
        <w:t xml:space="preserve"> – sonli Bayonnomasiga binoan Ommaviy Ofertaning 4.10 – bandi yangi tahrirda taqdim etilgan (o’zgartirishlar </w:t>
      </w:r>
      <w:r w:rsidR="009F571B" w:rsidRPr="009F571B">
        <w:rPr>
          <w:rFonts w:ascii="Times New Roman" w:hAnsi="Times New Roman" w:cs="Times New Roman"/>
          <w:color w:val="0070C0"/>
        </w:rPr>
        <w:t>21.06.2021</w:t>
      </w:r>
      <w:r w:rsidR="00044080" w:rsidRPr="00ED329D">
        <w:rPr>
          <w:rFonts w:ascii="Times New Roman" w:hAnsi="Times New Roman" w:cs="Times New Roman"/>
          <w:color w:val="0070C0"/>
        </w:rPr>
        <w:t xml:space="preserve"> dan kuchga kiradi) </w:t>
      </w:r>
    </w:p>
    <w:p w:rsidR="001D0148" w:rsidRPr="00ED329D" w:rsidRDefault="000557FB" w:rsidP="009064AF">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Tomonlar Internet Banking Tizimiga kirish uchun </w:t>
      </w:r>
      <w:r w:rsidR="00044080" w:rsidRPr="00ED329D">
        <w:rPr>
          <w:rFonts w:ascii="Times New Roman" w:hAnsi="Times New Roman" w:cs="Times New Roman"/>
        </w:rPr>
        <w:t xml:space="preserve">1 – Avtorizator va 2 – Avtorizatorning </w:t>
      </w:r>
      <w:r w:rsidRPr="00ED329D">
        <w:rPr>
          <w:rFonts w:ascii="Times New Roman" w:hAnsi="Times New Roman" w:cs="Times New Roman"/>
        </w:rPr>
        <w:t>identifikatsiya ma’lumotlari</w:t>
      </w:r>
      <w:r w:rsidR="00883AC6" w:rsidRPr="00ED329D">
        <w:rPr>
          <w:rFonts w:ascii="Times New Roman" w:hAnsi="Times New Roman" w:cs="Times New Roman"/>
        </w:rPr>
        <w:t xml:space="preserve"> (</w:t>
      </w:r>
      <w:r w:rsidR="005E64BE" w:rsidRPr="00ED329D">
        <w:rPr>
          <w:rFonts w:ascii="Times New Roman" w:hAnsi="Times New Roman" w:cs="Times New Roman"/>
        </w:rPr>
        <w:t>l</w:t>
      </w:r>
      <w:r w:rsidR="00B17139" w:rsidRPr="00ED329D">
        <w:rPr>
          <w:rFonts w:ascii="Times New Roman" w:hAnsi="Times New Roman" w:cs="Times New Roman"/>
        </w:rPr>
        <w:t>ogin</w:t>
      </w:r>
      <w:r w:rsidR="00883AC6" w:rsidRPr="00ED329D">
        <w:rPr>
          <w:rFonts w:ascii="Times New Roman" w:hAnsi="Times New Roman" w:cs="Times New Roman"/>
        </w:rPr>
        <w:t xml:space="preserve">, </w:t>
      </w:r>
      <w:r w:rsidR="005E64BE" w:rsidRPr="00ED329D">
        <w:rPr>
          <w:rFonts w:ascii="Times New Roman" w:hAnsi="Times New Roman" w:cs="Times New Roman"/>
        </w:rPr>
        <w:t>p</w:t>
      </w:r>
      <w:r w:rsidR="00883AC6" w:rsidRPr="00ED329D">
        <w:rPr>
          <w:rFonts w:ascii="Times New Roman" w:hAnsi="Times New Roman" w:cs="Times New Roman"/>
        </w:rPr>
        <w:t>arol, OTP qurilmasi)</w:t>
      </w:r>
      <w:r w:rsidRPr="00ED329D">
        <w:rPr>
          <w:rFonts w:ascii="Times New Roman" w:hAnsi="Times New Roman" w:cs="Times New Roman"/>
        </w:rPr>
        <w:t xml:space="preserve"> Mijozning </w:t>
      </w:r>
      <w:r w:rsidR="00BB6BFB" w:rsidRPr="00ED329D">
        <w:rPr>
          <w:rFonts w:ascii="Times New Roman" w:hAnsi="Times New Roman" w:cs="Times New Roman"/>
        </w:rPr>
        <w:t>i</w:t>
      </w:r>
      <w:r w:rsidRPr="00ED329D">
        <w:rPr>
          <w:rFonts w:ascii="Times New Roman" w:hAnsi="Times New Roman" w:cs="Times New Roman"/>
        </w:rPr>
        <w:t xml:space="preserve">mzo </w:t>
      </w:r>
      <w:r w:rsidR="00BB6BFB" w:rsidRPr="00ED329D">
        <w:rPr>
          <w:rFonts w:ascii="Times New Roman" w:hAnsi="Times New Roman" w:cs="Times New Roman"/>
        </w:rPr>
        <w:t>n</w:t>
      </w:r>
      <w:r w:rsidRPr="00ED329D">
        <w:rPr>
          <w:rFonts w:ascii="Times New Roman" w:hAnsi="Times New Roman" w:cs="Times New Roman"/>
        </w:rPr>
        <w:t xml:space="preserve">a’munalar </w:t>
      </w:r>
      <w:r w:rsidR="00BB6BFB" w:rsidRPr="00ED329D">
        <w:rPr>
          <w:rFonts w:ascii="Times New Roman" w:hAnsi="Times New Roman" w:cs="Times New Roman"/>
        </w:rPr>
        <w:t>k</w:t>
      </w:r>
      <w:r w:rsidRPr="00ED329D">
        <w:rPr>
          <w:rFonts w:ascii="Times New Roman" w:hAnsi="Times New Roman" w:cs="Times New Roman"/>
        </w:rPr>
        <w:t>artasida ko’rsatilgan vakolatli shaxslarning qo’lda qo’yilgan imzolari bilan teng</w:t>
      </w:r>
      <w:r w:rsidR="00DC1FC3" w:rsidRPr="00ED329D">
        <w:rPr>
          <w:rFonts w:ascii="Times New Roman" w:hAnsi="Times New Roman" w:cs="Times New Roman"/>
        </w:rPr>
        <w:t>ligini tan oladilar</w:t>
      </w:r>
      <w:r w:rsidRPr="00ED329D">
        <w:rPr>
          <w:rFonts w:ascii="Times New Roman" w:hAnsi="Times New Roman" w:cs="Times New Roman"/>
        </w:rPr>
        <w:t>.</w:t>
      </w:r>
    </w:p>
    <w:p w:rsidR="001D0148" w:rsidRPr="00ED329D" w:rsidRDefault="002F2988" w:rsidP="00731988">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color w:val="auto"/>
        </w:rPr>
        <w:lastRenderedPageBreak/>
        <w:t>OTP qurilmasi Mijozning mas’ul xodimiga topshirilgan paytdan boshlab tegishli OTP qurilmasi tomonidan tasdiqlangan va Internet Banking Tizimi orqali olingan har qanday ETH Mijoz tomonidan to’g’ri yuborilgan deb hisoblanadi va ushbu Shartnoma shartlariga muvofiq Bank tomonidan bajarilishi lozim.</w:t>
      </w:r>
      <w:r w:rsidR="001D0148" w:rsidRPr="00ED329D">
        <w:rPr>
          <w:rFonts w:ascii="Times New Roman" w:hAnsi="Times New Roman" w:cs="Times New Roman"/>
          <w:color w:val="auto"/>
        </w:rPr>
        <w:t xml:space="preserve"> </w:t>
      </w:r>
    </w:p>
    <w:p w:rsidR="00C97242" w:rsidRPr="00ED329D" w:rsidRDefault="002F2988" w:rsidP="00C97242">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Tomonlar </w:t>
      </w:r>
      <w:r w:rsidR="00850094" w:rsidRPr="00ED329D">
        <w:rPr>
          <w:rFonts w:ascii="Times New Roman" w:hAnsi="Times New Roman" w:cs="Times New Roman"/>
        </w:rPr>
        <w:t xml:space="preserve">OTP qurilmasidan foydalangan holda </w:t>
      </w:r>
      <w:r w:rsidRPr="00ED329D">
        <w:rPr>
          <w:rFonts w:ascii="Times New Roman" w:hAnsi="Times New Roman" w:cs="Times New Roman"/>
        </w:rPr>
        <w:t>Internet Banking Tizimi</w:t>
      </w:r>
      <w:r w:rsidR="00850094" w:rsidRPr="00ED329D">
        <w:rPr>
          <w:rFonts w:ascii="Times New Roman" w:hAnsi="Times New Roman" w:cs="Times New Roman"/>
        </w:rPr>
        <w:t xml:space="preserve"> orqali Bankka ijro uchun yuborilgan Mijozning EH / ETH lari </w:t>
      </w:r>
      <w:r w:rsidRPr="00ED329D">
        <w:rPr>
          <w:rFonts w:ascii="Times New Roman" w:hAnsi="Times New Roman" w:cs="Times New Roman"/>
        </w:rPr>
        <w:t xml:space="preserve"> </w:t>
      </w:r>
      <w:r w:rsidR="00850094" w:rsidRPr="00ED329D">
        <w:rPr>
          <w:rFonts w:ascii="Times New Roman" w:hAnsi="Times New Roman" w:cs="Times New Roman"/>
        </w:rPr>
        <w:t>Qonunchili</w:t>
      </w:r>
      <w:r w:rsidR="005E64BE" w:rsidRPr="00ED329D">
        <w:rPr>
          <w:rFonts w:ascii="Times New Roman" w:hAnsi="Times New Roman" w:cs="Times New Roman"/>
        </w:rPr>
        <w:t>kk</w:t>
      </w:r>
      <w:r w:rsidR="00850094" w:rsidRPr="00ED329D">
        <w:rPr>
          <w:rFonts w:ascii="Times New Roman" w:hAnsi="Times New Roman" w:cs="Times New Roman"/>
        </w:rPr>
        <w:t>a muvofiq tuzilgan Mijoz tomonidan qog’oz shaklida olib kelingan, Bank Hisobvarag’i Shartnomasiga muvofiq Mijozning hisobvarag’ini / hisobvaraqlarini boshqarish vakolatiga ega shaxs tomonidan shaxsan imzolangan hujjatga analog hisoblanadi.</w:t>
      </w:r>
      <w:r w:rsidR="00C97242" w:rsidRPr="00ED329D">
        <w:rPr>
          <w:rFonts w:ascii="Times New Roman" w:hAnsi="Times New Roman" w:cs="Times New Roman"/>
          <w:color w:val="0070C0"/>
        </w:rPr>
        <w:t xml:space="preserve"> </w:t>
      </w:r>
    </w:p>
    <w:p w:rsidR="00C97242" w:rsidRPr="00ED329D" w:rsidRDefault="00C97242" w:rsidP="00C97242">
      <w:pPr>
        <w:pStyle w:val="Default"/>
        <w:tabs>
          <w:tab w:val="left" w:pos="567"/>
        </w:tabs>
        <w:spacing w:line="276" w:lineRule="auto"/>
        <w:jc w:val="both"/>
        <w:rPr>
          <w:rFonts w:ascii="Times New Roman" w:hAnsi="Times New Roman" w:cs="Times New Roman"/>
        </w:rPr>
      </w:pPr>
      <w:r w:rsidRPr="00ED329D">
        <w:rPr>
          <w:rFonts w:ascii="Times New Roman" w:hAnsi="Times New Roman" w:cs="Times New Roman"/>
          <w:color w:val="0070C0"/>
        </w:rPr>
        <w:t>O’zgar</w:t>
      </w:r>
      <w:r w:rsidR="008A09F4" w:rsidRPr="00ED329D">
        <w:rPr>
          <w:rFonts w:ascii="Times New Roman" w:hAnsi="Times New Roman" w:cs="Times New Roman"/>
          <w:color w:val="0070C0"/>
        </w:rPr>
        <w:t>tir</w:t>
      </w:r>
      <w:r w:rsidRPr="00ED329D">
        <w:rPr>
          <w:rFonts w:ascii="Times New Roman" w:hAnsi="Times New Roman" w:cs="Times New Roman"/>
          <w:color w:val="0070C0"/>
        </w:rPr>
        <w:t xml:space="preserve">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sidRPr="009F571B">
        <w:rPr>
          <w:rFonts w:ascii="Times New Roman" w:hAnsi="Times New Roman" w:cs="Times New Roman"/>
          <w:color w:val="0070C0"/>
        </w:rPr>
        <w:t xml:space="preserve"> </w:t>
      </w:r>
      <w:r w:rsidRPr="00ED329D">
        <w:rPr>
          <w:rFonts w:ascii="Times New Roman" w:hAnsi="Times New Roman" w:cs="Times New Roman"/>
          <w:color w:val="0070C0"/>
        </w:rPr>
        <w:t xml:space="preserve">– sonli Bayonnomasiga binoan Ommaviy Ofertaning 4.13 va 4.14 – bandlari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r w:rsidR="002D52FA" w:rsidRPr="00ED329D">
        <w:rPr>
          <w:rFonts w:ascii="Times New Roman" w:hAnsi="Times New Roman" w:cs="Times New Roman"/>
          <w:color w:val="0070C0"/>
        </w:rPr>
        <w:t>.</w:t>
      </w:r>
      <w:r w:rsidR="001D0148" w:rsidRPr="00ED329D">
        <w:rPr>
          <w:rFonts w:ascii="Times New Roman" w:hAnsi="Times New Roman" w:cs="Times New Roman"/>
        </w:rPr>
        <w:t xml:space="preserve"> </w:t>
      </w:r>
    </w:p>
    <w:p w:rsidR="00F8122D" w:rsidRPr="00ED329D" w:rsidRDefault="00937635" w:rsidP="0045009D">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Mijozning </w:t>
      </w:r>
      <w:r w:rsidR="00CE3CC3" w:rsidRPr="00ED329D">
        <w:rPr>
          <w:rFonts w:ascii="Times New Roman" w:hAnsi="Times New Roman" w:cs="Times New Roman"/>
          <w:lang w:val="en-US"/>
        </w:rPr>
        <w:t>ETH si foydalanuvchi / foydalanuvchilarning OTP qurilmasi / qurilmalari tomonidan tasdiqla</w:t>
      </w:r>
      <w:r w:rsidR="002D52FA" w:rsidRPr="00ED329D">
        <w:rPr>
          <w:rFonts w:ascii="Times New Roman" w:hAnsi="Times New Roman" w:cs="Times New Roman"/>
          <w:lang w:val="en-US"/>
        </w:rPr>
        <w:t xml:space="preserve">nishi kerak. Bu holda Mijozning </w:t>
      </w:r>
      <w:r w:rsidR="00CE3CC3" w:rsidRPr="00ED329D">
        <w:rPr>
          <w:rFonts w:ascii="Times New Roman" w:hAnsi="Times New Roman" w:cs="Times New Roman"/>
          <w:lang w:val="en-US"/>
        </w:rPr>
        <w:t xml:space="preserve">ETH dagi </w:t>
      </w:r>
      <w:r w:rsidR="002D52FA" w:rsidRPr="00ED329D">
        <w:rPr>
          <w:rFonts w:ascii="Times New Roman" w:hAnsi="Times New Roman" w:cs="Times New Roman"/>
          <w:lang w:val="en-US"/>
        </w:rPr>
        <w:t xml:space="preserve">chet el valyutasidagi </w:t>
      </w:r>
      <w:r w:rsidR="00CE3CC3" w:rsidRPr="00ED329D">
        <w:rPr>
          <w:rFonts w:ascii="Times New Roman" w:hAnsi="Times New Roman" w:cs="Times New Roman"/>
          <w:lang w:val="en-US"/>
        </w:rPr>
        <w:t xml:space="preserve">summasi, belgilangan </w:t>
      </w:r>
      <w:r w:rsidR="002D52FA" w:rsidRPr="00ED329D">
        <w:rPr>
          <w:rFonts w:ascii="Times New Roman" w:hAnsi="Times New Roman" w:cs="Times New Roman"/>
          <w:lang w:val="en-US"/>
        </w:rPr>
        <w:t xml:space="preserve">10,000.00 (o’n </w:t>
      </w:r>
      <w:proofErr w:type="gramStart"/>
      <w:r w:rsidR="002D52FA" w:rsidRPr="00ED329D">
        <w:rPr>
          <w:rFonts w:ascii="Times New Roman" w:hAnsi="Times New Roman" w:cs="Times New Roman"/>
          <w:lang w:val="en-US"/>
        </w:rPr>
        <w:t>ming</w:t>
      </w:r>
      <w:proofErr w:type="gramEnd"/>
      <w:r w:rsidR="002D52FA" w:rsidRPr="00ED329D">
        <w:rPr>
          <w:rFonts w:ascii="Times New Roman" w:hAnsi="Times New Roman" w:cs="Times New Roman"/>
          <w:lang w:val="en-US"/>
        </w:rPr>
        <w:t>) AQSH dollaridagi</w:t>
      </w:r>
      <w:r w:rsidR="000A73BB" w:rsidRPr="00ED329D">
        <w:rPr>
          <w:rFonts w:ascii="Times New Roman" w:hAnsi="Times New Roman" w:cs="Times New Roman"/>
          <w:lang w:val="en-US"/>
        </w:rPr>
        <w:t xml:space="preserve"> yoki boshqa chet el valyutasidagi ekvivalenti</w:t>
      </w:r>
      <w:r w:rsidR="002D52FA" w:rsidRPr="00ED329D">
        <w:rPr>
          <w:rFonts w:ascii="Times New Roman" w:hAnsi="Times New Roman" w:cs="Times New Roman"/>
          <w:lang w:val="en-US"/>
        </w:rPr>
        <w:t xml:space="preserve"> </w:t>
      </w:r>
      <w:r w:rsidR="00CE3CC3" w:rsidRPr="00ED329D">
        <w:rPr>
          <w:rFonts w:ascii="Times New Roman" w:hAnsi="Times New Roman" w:cs="Times New Roman"/>
          <w:lang w:val="en-US"/>
        </w:rPr>
        <w:t>chegara qiymatidan oshib ketsa, faqat muvaffaqiyatli Call-Back Avtorizatsiyasidan so’ng Bank tomonidan amalga oshiriladi</w:t>
      </w:r>
      <w:r w:rsidR="0045009D" w:rsidRPr="00ED329D">
        <w:rPr>
          <w:rFonts w:ascii="Times New Roman" w:hAnsi="Times New Roman" w:cs="Times New Roman"/>
        </w:rPr>
        <w:t>.</w:t>
      </w:r>
    </w:p>
    <w:p w:rsidR="0045009D" w:rsidRPr="00ED329D" w:rsidRDefault="002D52FA" w:rsidP="003A4266">
      <w:pPr>
        <w:pStyle w:val="Default"/>
        <w:numPr>
          <w:ilvl w:val="1"/>
          <w:numId w:val="14"/>
        </w:numPr>
        <w:tabs>
          <w:tab w:val="left" w:pos="0"/>
        </w:tabs>
        <w:spacing w:line="276" w:lineRule="auto"/>
        <w:ind w:left="0" w:firstLine="21"/>
        <w:jc w:val="both"/>
        <w:rPr>
          <w:rFonts w:ascii="Times New Roman" w:hAnsi="Times New Roman" w:cs="Times New Roman"/>
        </w:rPr>
      </w:pPr>
      <w:r w:rsidRPr="00ED329D">
        <w:rPr>
          <w:rFonts w:ascii="Times New Roman" w:hAnsi="Times New Roman" w:cs="Times New Roman"/>
        </w:rPr>
        <w:t xml:space="preserve">Call-Back Avtorizatsiyasi uchun </w:t>
      </w:r>
      <w:r w:rsidR="000A73BB" w:rsidRPr="00ED329D">
        <w:rPr>
          <w:rFonts w:ascii="Times New Roman" w:hAnsi="Times New Roman" w:cs="Times New Roman"/>
        </w:rPr>
        <w:t xml:space="preserve">chet el valyutasidagi </w:t>
      </w:r>
      <w:r w:rsidRPr="00ED329D">
        <w:rPr>
          <w:rFonts w:ascii="Times New Roman" w:hAnsi="Times New Roman" w:cs="Times New Roman"/>
        </w:rPr>
        <w:t>b</w:t>
      </w:r>
      <w:r w:rsidR="0045009D" w:rsidRPr="00ED329D">
        <w:rPr>
          <w:rFonts w:ascii="Times New Roman" w:hAnsi="Times New Roman" w:cs="Times New Roman"/>
        </w:rPr>
        <w:t xml:space="preserve">itta ETH </w:t>
      </w:r>
      <w:r w:rsidR="00CE3CC3" w:rsidRPr="00ED329D">
        <w:rPr>
          <w:rFonts w:ascii="Times New Roman" w:hAnsi="Times New Roman" w:cs="Times New Roman"/>
        </w:rPr>
        <w:t>dagi summa</w:t>
      </w:r>
      <w:r w:rsidR="0045009D" w:rsidRPr="00ED329D">
        <w:rPr>
          <w:rFonts w:ascii="Times New Roman" w:hAnsi="Times New Roman" w:cs="Times New Roman"/>
        </w:rPr>
        <w:t>ning chegara qiymati Bank tomonidan mustaqil ravishda yoki mijozning alohida taqdim etilgan yozma so'roviga muvofiq belgilanadi.</w:t>
      </w:r>
    </w:p>
    <w:p w:rsidR="00F8122D" w:rsidRPr="00ED329D" w:rsidRDefault="00937635" w:rsidP="00731988">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Mijoz tomonidan yuborilgan ETH / EH ro’yxati va shakllari Internet Banking Tizimida joylashtirilgan va </w:t>
      </w:r>
      <w:r w:rsidR="0031079B" w:rsidRPr="00ED329D">
        <w:rPr>
          <w:rFonts w:ascii="Times New Roman" w:hAnsi="Times New Roman" w:cs="Times New Roman"/>
        </w:rPr>
        <w:t>ular Tizim va xizmat turlarining rivojlanishi davomida o’zgarishi mumkin.</w:t>
      </w:r>
      <w:r w:rsidR="00051BDB" w:rsidRPr="00ED329D">
        <w:rPr>
          <w:rFonts w:ascii="Times New Roman" w:hAnsi="Times New Roman" w:cs="Times New Roman"/>
        </w:rPr>
        <w:t xml:space="preserve"> </w:t>
      </w:r>
    </w:p>
    <w:p w:rsidR="001D0148" w:rsidRPr="00ED329D" w:rsidRDefault="00051BDB" w:rsidP="00731988">
      <w:pPr>
        <w:pStyle w:val="Default"/>
        <w:numPr>
          <w:ilvl w:val="1"/>
          <w:numId w:val="14"/>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rPr>
        <w:t xml:space="preserve">ETH / EH bank tomonidan ish kunlarida ushbu Shartnomaning 1 – Ilovasida belgilangan Tizimdagi xizmatlar ro’yxati va xizmatlar jadvaliga muvofiq </w:t>
      </w:r>
      <w:r w:rsidR="00D01154" w:rsidRPr="00ED329D">
        <w:rPr>
          <w:rFonts w:ascii="Times New Roman" w:hAnsi="Times New Roman" w:cs="Times New Roman"/>
        </w:rPr>
        <w:t>ijrosi ta’minlanadi</w:t>
      </w:r>
      <w:r w:rsidRPr="00ED329D">
        <w:rPr>
          <w:rFonts w:ascii="Times New Roman" w:hAnsi="Times New Roman" w:cs="Times New Roman"/>
        </w:rPr>
        <w:t xml:space="preserve">.  </w:t>
      </w:r>
      <w:r w:rsidR="001D0148" w:rsidRPr="00ED329D">
        <w:rPr>
          <w:rFonts w:ascii="Times New Roman" w:hAnsi="Times New Roman" w:cs="Times New Roman"/>
        </w:rPr>
        <w:t xml:space="preserve"> </w:t>
      </w:r>
    </w:p>
    <w:p w:rsidR="00170951" w:rsidRPr="00ED329D" w:rsidRDefault="00051BDB"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t xml:space="preserve">Mijozga ETH / EH ni </w:t>
      </w:r>
      <w:r w:rsidR="00A90A77" w:rsidRPr="00ED329D">
        <w:rPr>
          <w:rFonts w:ascii="Times New Roman" w:hAnsi="Times New Roman" w:cs="Times New Roman"/>
        </w:rPr>
        <w:t>qayta ishlash</w:t>
      </w:r>
      <w:r w:rsidRPr="00ED329D">
        <w:rPr>
          <w:rFonts w:ascii="Times New Roman" w:hAnsi="Times New Roman" w:cs="Times New Roman"/>
        </w:rPr>
        <w:t xml:space="preserve"> va </w:t>
      </w:r>
      <w:r w:rsidR="00E6366E" w:rsidRPr="00ED329D">
        <w:rPr>
          <w:rFonts w:ascii="Times New Roman" w:hAnsi="Times New Roman" w:cs="Times New Roman"/>
        </w:rPr>
        <w:t xml:space="preserve">ijro etish </w:t>
      </w:r>
      <w:r w:rsidRPr="00ED329D">
        <w:rPr>
          <w:rFonts w:ascii="Times New Roman" w:hAnsi="Times New Roman" w:cs="Times New Roman"/>
        </w:rPr>
        <w:t>natijalari</w:t>
      </w:r>
      <w:r w:rsidR="00E6366E" w:rsidRPr="00ED329D">
        <w:rPr>
          <w:rFonts w:ascii="Times New Roman" w:hAnsi="Times New Roman" w:cs="Times New Roman"/>
        </w:rPr>
        <w:t>,</w:t>
      </w:r>
      <w:r w:rsidRPr="00ED329D">
        <w:rPr>
          <w:rFonts w:ascii="Times New Roman" w:hAnsi="Times New Roman" w:cs="Times New Roman"/>
        </w:rPr>
        <w:t xml:space="preserve"> yoki uni </w:t>
      </w:r>
      <w:r w:rsidR="00A90A77" w:rsidRPr="00ED329D">
        <w:rPr>
          <w:rFonts w:ascii="Times New Roman" w:hAnsi="Times New Roman" w:cs="Times New Roman"/>
        </w:rPr>
        <w:t xml:space="preserve">qayta ishlash va </w:t>
      </w:r>
      <w:r w:rsidR="00E6366E" w:rsidRPr="00ED329D">
        <w:rPr>
          <w:rFonts w:ascii="Times New Roman" w:hAnsi="Times New Roman" w:cs="Times New Roman"/>
        </w:rPr>
        <w:t xml:space="preserve">ijro etishni </w:t>
      </w:r>
      <w:r w:rsidR="00A90A77" w:rsidRPr="00ED329D">
        <w:rPr>
          <w:rFonts w:ascii="Times New Roman" w:hAnsi="Times New Roman" w:cs="Times New Roman"/>
        </w:rPr>
        <w:t>rad etish to’g’risidagi ma’lumotlar Internet Banking Tizimidagi to’lov hujjatining holat satrida aks etadi.</w:t>
      </w:r>
    </w:p>
    <w:p w:rsidR="00170951" w:rsidRPr="00ED329D" w:rsidRDefault="0077333B"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t xml:space="preserve">Bank Mijozga pul oqimlari to’g’risidagi hisobotlarni va </w:t>
      </w:r>
      <w:r w:rsidR="00D01154" w:rsidRPr="00ED329D">
        <w:rPr>
          <w:rFonts w:ascii="Times New Roman" w:hAnsi="Times New Roman" w:cs="Times New Roman"/>
        </w:rPr>
        <w:t>Mijozning hisobvarag’idagi / hisobvaraqlaridagi qoldiq</w:t>
      </w:r>
      <w:r w:rsidR="00F95A4A" w:rsidRPr="00ED329D">
        <w:rPr>
          <w:rFonts w:ascii="Times New Roman" w:hAnsi="Times New Roman" w:cs="Times New Roman"/>
        </w:rPr>
        <w:t>lar</w:t>
      </w:r>
      <w:r w:rsidR="00D01154" w:rsidRPr="00ED329D">
        <w:rPr>
          <w:rFonts w:ascii="Times New Roman" w:hAnsi="Times New Roman" w:cs="Times New Roman"/>
        </w:rPr>
        <w:t xml:space="preserve">ni qog’oz shaklida </w:t>
      </w:r>
      <w:r w:rsidRPr="00ED329D">
        <w:rPr>
          <w:rFonts w:ascii="Times New Roman" w:hAnsi="Times New Roman" w:cs="Times New Roman"/>
        </w:rPr>
        <w:t>Mijozg</w:t>
      </w:r>
      <w:r w:rsidR="00D01154" w:rsidRPr="00ED329D">
        <w:rPr>
          <w:rFonts w:ascii="Times New Roman" w:hAnsi="Times New Roman" w:cs="Times New Roman"/>
        </w:rPr>
        <w:t>a</w:t>
      </w:r>
      <w:r w:rsidRPr="00ED329D">
        <w:rPr>
          <w:rFonts w:ascii="Times New Roman" w:hAnsi="Times New Roman" w:cs="Times New Roman"/>
        </w:rPr>
        <w:t xml:space="preserve"> xizmat ko’rsatiladigan filialda oyiga </w:t>
      </w:r>
      <w:r w:rsidR="00F95A4A" w:rsidRPr="00ED329D">
        <w:rPr>
          <w:rFonts w:ascii="Times New Roman" w:hAnsi="Times New Roman" w:cs="Times New Roman"/>
        </w:rPr>
        <w:t xml:space="preserve">doimiy ravishda </w:t>
      </w:r>
      <w:r w:rsidRPr="00ED329D">
        <w:rPr>
          <w:rFonts w:ascii="Times New Roman" w:hAnsi="Times New Roman" w:cs="Times New Roman"/>
        </w:rPr>
        <w:t>bir mar</w:t>
      </w:r>
      <w:r w:rsidR="00F95A4A" w:rsidRPr="00ED329D">
        <w:rPr>
          <w:rFonts w:ascii="Times New Roman" w:hAnsi="Times New Roman" w:cs="Times New Roman"/>
        </w:rPr>
        <w:t>o</w:t>
      </w:r>
      <w:r w:rsidRPr="00ED329D">
        <w:rPr>
          <w:rFonts w:ascii="Times New Roman" w:hAnsi="Times New Roman" w:cs="Times New Roman"/>
        </w:rPr>
        <w:t>ta</w:t>
      </w:r>
      <w:r w:rsidR="00F95A4A" w:rsidRPr="00ED329D">
        <w:rPr>
          <w:rFonts w:ascii="Times New Roman" w:hAnsi="Times New Roman" w:cs="Times New Roman"/>
        </w:rPr>
        <w:t>ba</w:t>
      </w:r>
      <w:r w:rsidRPr="00ED329D">
        <w:rPr>
          <w:rFonts w:ascii="Times New Roman" w:hAnsi="Times New Roman" w:cs="Times New Roman"/>
        </w:rPr>
        <w:t xml:space="preserve"> yoki Mijoz tomonidan tanlangan </w:t>
      </w:r>
      <w:r w:rsidR="00F95A4A" w:rsidRPr="00ED329D">
        <w:rPr>
          <w:rFonts w:ascii="Times New Roman" w:hAnsi="Times New Roman" w:cs="Times New Roman"/>
        </w:rPr>
        <w:t xml:space="preserve">oraliq muddatlarda </w:t>
      </w:r>
      <w:r w:rsidRPr="00ED329D">
        <w:rPr>
          <w:rFonts w:ascii="Times New Roman" w:hAnsi="Times New Roman" w:cs="Times New Roman"/>
        </w:rPr>
        <w:t>taqdim etadi.</w:t>
      </w:r>
      <w:r w:rsidR="000155FD" w:rsidRPr="00ED329D">
        <w:rPr>
          <w:rFonts w:ascii="Times New Roman" w:hAnsi="Times New Roman" w:cs="Times New Roman"/>
        </w:rPr>
        <w:t xml:space="preserve"> </w:t>
      </w:r>
    </w:p>
    <w:p w:rsidR="00D0482A" w:rsidRPr="00ED329D" w:rsidRDefault="0077333B"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t xml:space="preserve">Tizimda yaratilgan, lekin Mijoz tomonidan </w:t>
      </w:r>
      <w:r w:rsidR="0027183E" w:rsidRPr="00ED329D">
        <w:rPr>
          <w:rFonts w:ascii="Times New Roman" w:hAnsi="Times New Roman" w:cs="Times New Roman"/>
        </w:rPr>
        <w:t>avtorizatsiya</w:t>
      </w:r>
      <w:r w:rsidRPr="00ED329D">
        <w:rPr>
          <w:rFonts w:ascii="Times New Roman" w:hAnsi="Times New Roman" w:cs="Times New Roman"/>
        </w:rPr>
        <w:t xml:space="preserve"> </w:t>
      </w:r>
      <w:r w:rsidR="00F95A4A" w:rsidRPr="00ED329D">
        <w:rPr>
          <w:rFonts w:ascii="Times New Roman" w:hAnsi="Times New Roman" w:cs="Times New Roman"/>
        </w:rPr>
        <w:t>qil</w:t>
      </w:r>
      <w:r w:rsidRPr="00ED329D">
        <w:rPr>
          <w:rFonts w:ascii="Times New Roman" w:hAnsi="Times New Roman" w:cs="Times New Roman"/>
        </w:rPr>
        <w:t>i</w:t>
      </w:r>
      <w:r w:rsidR="00F95A4A" w:rsidRPr="00ED329D">
        <w:rPr>
          <w:rFonts w:ascii="Times New Roman" w:hAnsi="Times New Roman" w:cs="Times New Roman"/>
        </w:rPr>
        <w:t>n</w:t>
      </w:r>
      <w:r w:rsidRPr="00ED329D">
        <w:rPr>
          <w:rFonts w:ascii="Times New Roman" w:hAnsi="Times New Roman" w:cs="Times New Roman"/>
        </w:rPr>
        <w:t>magan ETH / EH</w:t>
      </w:r>
      <w:r w:rsidR="0027183E" w:rsidRPr="00ED329D">
        <w:rPr>
          <w:rFonts w:ascii="Times New Roman" w:hAnsi="Times New Roman" w:cs="Times New Roman"/>
        </w:rPr>
        <w:t>,</w:t>
      </w:r>
      <w:r w:rsidRPr="00ED329D">
        <w:rPr>
          <w:rFonts w:ascii="Times New Roman" w:hAnsi="Times New Roman" w:cs="Times New Roman"/>
        </w:rPr>
        <w:t xml:space="preserve"> Mijoz tomonidan ETH / EH </w:t>
      </w:r>
      <w:r w:rsidR="0027183E" w:rsidRPr="00ED329D">
        <w:rPr>
          <w:rFonts w:ascii="Times New Roman" w:hAnsi="Times New Roman" w:cs="Times New Roman"/>
        </w:rPr>
        <w:t>ni</w:t>
      </w:r>
      <w:r w:rsidRPr="00ED329D">
        <w:rPr>
          <w:rFonts w:ascii="Times New Roman" w:hAnsi="Times New Roman" w:cs="Times New Roman"/>
        </w:rPr>
        <w:t xml:space="preserve"> </w:t>
      </w:r>
      <w:r w:rsidR="0027183E" w:rsidRPr="00ED329D">
        <w:rPr>
          <w:rFonts w:ascii="Times New Roman" w:hAnsi="Times New Roman" w:cs="Times New Roman"/>
        </w:rPr>
        <w:t xml:space="preserve">avtorizatsiya qilingunga </w:t>
      </w:r>
      <w:r w:rsidRPr="00ED329D">
        <w:rPr>
          <w:rFonts w:ascii="Times New Roman" w:hAnsi="Times New Roman" w:cs="Times New Roman"/>
        </w:rPr>
        <w:t>qadar Mijoz tomonidan o’chirilishi yoki rad etilishi mumkin.</w:t>
      </w:r>
    </w:p>
    <w:p w:rsidR="00B74089" w:rsidRPr="00ED329D" w:rsidRDefault="0077333B"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t>Mijoz tomonidan ETH avtorizatsiya qilinganida va yakuniy – Mijozning hisobvarag’idan / hisobvaraqlari</w:t>
      </w:r>
      <w:r w:rsidR="00F900B2" w:rsidRPr="00ED329D">
        <w:rPr>
          <w:rFonts w:ascii="Times New Roman" w:hAnsi="Times New Roman" w:cs="Times New Roman"/>
        </w:rPr>
        <w:t xml:space="preserve">dan mablag’ chiqarilganda, Mijoz uchun ETH qaytarib bo’lmaydigan </w:t>
      </w:r>
      <w:r w:rsidR="005833E1" w:rsidRPr="00ED329D">
        <w:rPr>
          <w:rFonts w:ascii="Times New Roman" w:hAnsi="Times New Roman" w:cs="Times New Roman"/>
        </w:rPr>
        <w:t>holatida bo’ladi</w:t>
      </w:r>
      <w:r w:rsidR="00F900B2" w:rsidRPr="00ED329D">
        <w:rPr>
          <w:rFonts w:ascii="Times New Roman" w:hAnsi="Times New Roman" w:cs="Times New Roman"/>
        </w:rPr>
        <w:t>.</w:t>
      </w:r>
      <w:r w:rsidR="001D0148" w:rsidRPr="00ED329D">
        <w:rPr>
          <w:rFonts w:ascii="Times New Roman" w:hAnsi="Times New Roman" w:cs="Times New Roman"/>
        </w:rPr>
        <w:t xml:space="preserve"> </w:t>
      </w:r>
    </w:p>
    <w:p w:rsidR="00B74089" w:rsidRPr="00ED329D" w:rsidRDefault="0022631D" w:rsidP="00046B7C">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t>Internet Banking Tizimi orqali qabul qilingan ETH / EH ni qayta ishlash va rasmiylashtirish, Bankning ish vaqtida va Bankning me’yoriy hujjatlariga muvofiq amalga oshiriladi, bundan tashqari, Internet Banking Tizimida kecha kunduz mavjud bo’lgan bir qator avtomatik funksiyalar bundan mustasno.</w:t>
      </w:r>
    </w:p>
    <w:p w:rsidR="00926B78" w:rsidRPr="00ED329D" w:rsidRDefault="005833E1"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lang w:val="en-US"/>
        </w:rPr>
        <w:t xml:space="preserve">Quyidagi holatlarda </w:t>
      </w:r>
      <w:r w:rsidR="007B6D0E" w:rsidRPr="00ED329D">
        <w:rPr>
          <w:rFonts w:ascii="Times New Roman" w:hAnsi="Times New Roman" w:cs="Times New Roman"/>
          <w:lang w:val="en-US"/>
        </w:rPr>
        <w:t xml:space="preserve">Bank Mijozning Tizimga kirishini </w:t>
      </w:r>
      <w:r w:rsidR="00A02B53" w:rsidRPr="00ED329D">
        <w:rPr>
          <w:rFonts w:ascii="Times New Roman" w:hAnsi="Times New Roman" w:cs="Times New Roman"/>
          <w:lang w:val="en-US"/>
        </w:rPr>
        <w:t xml:space="preserve">vaqtincha yoki butunlay </w:t>
      </w:r>
      <w:r w:rsidR="007B6D0E" w:rsidRPr="00ED329D">
        <w:rPr>
          <w:rFonts w:ascii="Times New Roman" w:hAnsi="Times New Roman" w:cs="Times New Roman"/>
          <w:lang w:val="en-US"/>
        </w:rPr>
        <w:t>to’xtatadi</w:t>
      </w:r>
      <w:r w:rsidR="00926B78" w:rsidRPr="00ED329D">
        <w:rPr>
          <w:rFonts w:ascii="Times New Roman" w:hAnsi="Times New Roman" w:cs="Times New Roman"/>
        </w:rPr>
        <w:t xml:space="preserve">: </w:t>
      </w:r>
    </w:p>
    <w:p w:rsidR="001E21DC" w:rsidRPr="00ED329D" w:rsidRDefault="007B6D0E"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lang w:val="en-US"/>
        </w:rPr>
        <w:t>Internet Banking Tizimi orqali xizmat</w:t>
      </w:r>
      <w:r w:rsidR="00BB2FFD" w:rsidRPr="00ED329D">
        <w:rPr>
          <w:rFonts w:ascii="Times New Roman" w:hAnsi="Times New Roman" w:cs="Times New Roman"/>
          <w:lang w:val="en-US"/>
        </w:rPr>
        <w:t xml:space="preserve"> ko’rsatish</w:t>
      </w:r>
      <w:r w:rsidRPr="00ED329D">
        <w:rPr>
          <w:rFonts w:ascii="Times New Roman" w:hAnsi="Times New Roman" w:cs="Times New Roman"/>
          <w:lang w:val="en-US"/>
        </w:rPr>
        <w:t>ga ulangan hisobvaraq / hisobvaraqlar yop</w:t>
      </w:r>
      <w:r w:rsidR="00A02B53" w:rsidRPr="00ED329D">
        <w:rPr>
          <w:rFonts w:ascii="Times New Roman" w:hAnsi="Times New Roman" w:cs="Times New Roman"/>
          <w:lang w:val="en-US"/>
        </w:rPr>
        <w:t>il</w:t>
      </w:r>
      <w:r w:rsidR="005833E1" w:rsidRPr="00ED329D">
        <w:rPr>
          <w:rFonts w:ascii="Times New Roman" w:hAnsi="Times New Roman" w:cs="Times New Roman"/>
          <w:lang w:val="en-US"/>
        </w:rPr>
        <w:t>ganda</w:t>
      </w:r>
      <w:r w:rsidR="000155FD" w:rsidRPr="00ED329D">
        <w:rPr>
          <w:rFonts w:ascii="Times New Roman" w:hAnsi="Times New Roman" w:cs="Times New Roman"/>
        </w:rPr>
        <w:t>;</w:t>
      </w:r>
    </w:p>
    <w:p w:rsidR="001E21DC" w:rsidRPr="00ED329D" w:rsidRDefault="00D146F3"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lang w:val="en-US"/>
        </w:rPr>
        <w:t>Kirish ma’lumotlarini (</w:t>
      </w:r>
      <w:r w:rsidR="005E64BE" w:rsidRPr="00ED329D">
        <w:rPr>
          <w:rFonts w:ascii="Times New Roman" w:hAnsi="Times New Roman" w:cs="Times New Roman"/>
          <w:lang w:val="en-US"/>
        </w:rPr>
        <w:t>l</w:t>
      </w:r>
      <w:r w:rsidRPr="00ED329D">
        <w:rPr>
          <w:rFonts w:ascii="Times New Roman" w:hAnsi="Times New Roman" w:cs="Times New Roman"/>
          <w:lang w:val="en-US"/>
        </w:rPr>
        <w:t xml:space="preserve">ogin, </w:t>
      </w:r>
      <w:r w:rsidR="005E64BE" w:rsidRPr="00ED329D">
        <w:rPr>
          <w:rFonts w:ascii="Times New Roman" w:hAnsi="Times New Roman" w:cs="Times New Roman"/>
          <w:lang w:val="en-US"/>
        </w:rPr>
        <w:t>p</w:t>
      </w:r>
      <w:r w:rsidRPr="00ED329D">
        <w:rPr>
          <w:rFonts w:ascii="Times New Roman" w:hAnsi="Times New Roman" w:cs="Times New Roman"/>
          <w:lang w:val="en-US"/>
        </w:rPr>
        <w:t xml:space="preserve">arol, OTP </w:t>
      </w:r>
      <w:r w:rsidR="00F8226A" w:rsidRPr="00ED329D">
        <w:rPr>
          <w:rFonts w:ascii="Times New Roman" w:hAnsi="Times New Roman" w:cs="Times New Roman"/>
          <w:lang w:val="en-US"/>
        </w:rPr>
        <w:t xml:space="preserve">qurilmasi </w:t>
      </w:r>
      <w:r w:rsidRPr="00ED329D">
        <w:rPr>
          <w:rFonts w:ascii="Times New Roman" w:hAnsi="Times New Roman" w:cs="Times New Roman"/>
          <w:lang w:val="en-US"/>
        </w:rPr>
        <w:t>parolini</w:t>
      </w:r>
      <w:r w:rsidR="000155FD" w:rsidRPr="00ED329D">
        <w:rPr>
          <w:rFonts w:ascii="Times New Roman" w:hAnsi="Times New Roman" w:cs="Times New Roman"/>
        </w:rPr>
        <w:t>)</w:t>
      </w:r>
      <w:r w:rsidRPr="00ED329D">
        <w:rPr>
          <w:rFonts w:ascii="Times New Roman" w:hAnsi="Times New Roman" w:cs="Times New Roman"/>
          <w:lang w:val="en-US"/>
        </w:rPr>
        <w:t xml:space="preserve"> kiritish uchun ketma-ket 5 (besh) </w:t>
      </w:r>
      <w:r w:rsidR="00A02B53" w:rsidRPr="00ED329D">
        <w:rPr>
          <w:rFonts w:ascii="Times New Roman" w:hAnsi="Times New Roman" w:cs="Times New Roman"/>
          <w:lang w:val="en-US"/>
        </w:rPr>
        <w:t xml:space="preserve">bora </w:t>
      </w:r>
      <w:r w:rsidRPr="00ED329D">
        <w:rPr>
          <w:rFonts w:ascii="Times New Roman" w:hAnsi="Times New Roman" w:cs="Times New Roman"/>
          <w:lang w:val="en-US"/>
        </w:rPr>
        <w:t>muvaffaqiyatsiz urinishlarni amalga oshir</w:t>
      </w:r>
      <w:r w:rsidR="005833E1" w:rsidRPr="00ED329D">
        <w:rPr>
          <w:rFonts w:ascii="Times New Roman" w:hAnsi="Times New Roman" w:cs="Times New Roman"/>
          <w:lang w:val="en-US"/>
        </w:rPr>
        <w:t>ganda</w:t>
      </w:r>
      <w:r w:rsidR="000155FD" w:rsidRPr="00ED329D">
        <w:rPr>
          <w:rFonts w:ascii="Times New Roman" w:hAnsi="Times New Roman" w:cs="Times New Roman"/>
        </w:rPr>
        <w:t>;</w:t>
      </w:r>
    </w:p>
    <w:p w:rsidR="001E21DC" w:rsidRPr="00ED329D" w:rsidRDefault="00D146F3"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rPr>
        <w:t>Taqdim etilgan xizmatlar uchun Mijozning Bank oldida qarzi</w:t>
      </w:r>
      <w:r w:rsidR="005833E1" w:rsidRPr="00ED329D">
        <w:rPr>
          <w:rFonts w:ascii="Times New Roman" w:hAnsi="Times New Roman" w:cs="Times New Roman"/>
        </w:rPr>
        <w:t xml:space="preserve"> bo’lganda</w:t>
      </w:r>
      <w:r w:rsidR="00926B78" w:rsidRPr="00ED329D">
        <w:rPr>
          <w:rFonts w:ascii="Times New Roman" w:hAnsi="Times New Roman" w:cs="Times New Roman"/>
        </w:rPr>
        <w:t xml:space="preserve">; </w:t>
      </w:r>
    </w:p>
    <w:p w:rsidR="001E21DC" w:rsidRPr="00ED329D" w:rsidRDefault="00D146F3"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lang w:val="en-US"/>
        </w:rPr>
        <w:t>Tizim bilan ishlashda texnik nosozliklar paydo bo’l</w:t>
      </w:r>
      <w:r w:rsidR="005833E1" w:rsidRPr="00ED329D">
        <w:rPr>
          <w:rFonts w:ascii="Times New Roman" w:hAnsi="Times New Roman" w:cs="Times New Roman"/>
          <w:lang w:val="en-US"/>
        </w:rPr>
        <w:t>ganda</w:t>
      </w:r>
      <w:r w:rsidR="001E21DC" w:rsidRPr="00ED329D">
        <w:rPr>
          <w:rFonts w:ascii="Times New Roman" w:hAnsi="Times New Roman" w:cs="Times New Roman"/>
        </w:rPr>
        <w:t>;</w:t>
      </w:r>
    </w:p>
    <w:p w:rsidR="001E21DC" w:rsidRPr="00ED329D" w:rsidRDefault="00D146F3"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rPr>
        <w:t>Dasturiy ta’minotni o’zgartirish va profilaktik xizmat ko’rsat</w:t>
      </w:r>
      <w:r w:rsidR="005833E1" w:rsidRPr="00ED329D">
        <w:rPr>
          <w:rFonts w:ascii="Times New Roman" w:hAnsi="Times New Roman" w:cs="Times New Roman"/>
        </w:rPr>
        <w:t>ganda</w:t>
      </w:r>
      <w:r w:rsidR="001E21DC" w:rsidRPr="00ED329D">
        <w:rPr>
          <w:rFonts w:ascii="Times New Roman" w:hAnsi="Times New Roman" w:cs="Times New Roman"/>
        </w:rPr>
        <w:t>;</w:t>
      </w:r>
    </w:p>
    <w:p w:rsidR="001E21DC" w:rsidRPr="00ED329D" w:rsidRDefault="00D146F3"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lang w:val="en-US"/>
        </w:rPr>
        <w:t>Ushbu Shartnomadan foydalanish bilan bog’li</w:t>
      </w:r>
      <w:r w:rsidR="005833E1" w:rsidRPr="00ED329D">
        <w:rPr>
          <w:rFonts w:ascii="Times New Roman" w:hAnsi="Times New Roman" w:cs="Times New Roman"/>
          <w:lang w:val="en-US"/>
        </w:rPr>
        <w:t>q munozarali vaziyat yuzaga kelganda</w:t>
      </w:r>
      <w:r w:rsidR="001E21DC" w:rsidRPr="00ED329D">
        <w:rPr>
          <w:rFonts w:ascii="Times New Roman" w:hAnsi="Times New Roman" w:cs="Times New Roman"/>
        </w:rPr>
        <w:t>;</w:t>
      </w:r>
    </w:p>
    <w:p w:rsidR="000155FD" w:rsidRPr="00ED329D" w:rsidRDefault="00F8226A" w:rsidP="001E21DC">
      <w:pPr>
        <w:pStyle w:val="Default"/>
        <w:numPr>
          <w:ilvl w:val="0"/>
          <w:numId w:val="38"/>
        </w:numPr>
        <w:tabs>
          <w:tab w:val="left" w:pos="284"/>
        </w:tabs>
        <w:spacing w:after="64" w:line="276" w:lineRule="auto"/>
        <w:ind w:left="284" w:hanging="284"/>
        <w:jc w:val="both"/>
        <w:rPr>
          <w:rFonts w:ascii="Times New Roman" w:hAnsi="Times New Roman" w:cs="Times New Roman"/>
        </w:rPr>
      </w:pPr>
      <w:r w:rsidRPr="00ED329D">
        <w:rPr>
          <w:rFonts w:ascii="Times New Roman" w:hAnsi="Times New Roman" w:cs="Times New Roman"/>
          <w:lang w:val="en-US"/>
        </w:rPr>
        <w:t>Q</w:t>
      </w:r>
      <w:r w:rsidR="00D146F3" w:rsidRPr="00ED329D">
        <w:rPr>
          <w:rFonts w:ascii="Times New Roman" w:hAnsi="Times New Roman" w:cs="Times New Roman"/>
          <w:lang w:val="en-US"/>
        </w:rPr>
        <w:t>onun hujjatlarida nazarda tutilgan boshqa hollarda</w:t>
      </w:r>
      <w:r w:rsidR="00531C57" w:rsidRPr="00ED329D">
        <w:rPr>
          <w:rFonts w:ascii="Times New Roman" w:hAnsi="Times New Roman" w:cs="Times New Roman"/>
          <w:lang w:val="en-US"/>
        </w:rPr>
        <w:t>.</w:t>
      </w:r>
    </w:p>
    <w:p w:rsidR="00C96185" w:rsidRPr="00ED329D" w:rsidRDefault="00F365C1"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rPr>
        <w:lastRenderedPageBreak/>
        <w:t xml:space="preserve">Mijozning shikoyatlari va da’volarini yuborish / qabul qilish tartibi, ularni ko’rib chiqish shartlari va qarorlari </w:t>
      </w:r>
      <w:r w:rsidR="00F8226A" w:rsidRPr="00ED329D">
        <w:rPr>
          <w:rFonts w:ascii="Times New Roman" w:hAnsi="Times New Roman" w:cs="Times New Roman"/>
        </w:rPr>
        <w:t>Qon</w:t>
      </w:r>
      <w:r w:rsidRPr="00ED329D">
        <w:rPr>
          <w:rFonts w:ascii="Times New Roman" w:hAnsi="Times New Roman" w:cs="Times New Roman"/>
        </w:rPr>
        <w:t>un hujjatlariga muvofiq belgilanadi</w:t>
      </w:r>
      <w:r w:rsidR="002C3FBA" w:rsidRPr="00ED329D">
        <w:rPr>
          <w:rFonts w:ascii="Times New Roman" w:hAnsi="Times New Roman" w:cs="Times New Roman"/>
        </w:rPr>
        <w:t>;</w:t>
      </w:r>
      <w:r w:rsidR="000155FD" w:rsidRPr="00ED329D">
        <w:rPr>
          <w:rFonts w:ascii="Times New Roman" w:hAnsi="Times New Roman" w:cs="Times New Roman"/>
        </w:rPr>
        <w:t xml:space="preserve"> </w:t>
      </w:r>
    </w:p>
    <w:p w:rsidR="00926B78" w:rsidRPr="00ED329D" w:rsidRDefault="00F365C1" w:rsidP="00731988">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lang w:val="en-US"/>
        </w:rPr>
        <w:t>Mijozlarga xizmat ko’rsatish telefon raqami: +99878 120 80 00</w:t>
      </w:r>
      <w:r w:rsidR="000155FD" w:rsidRPr="00ED329D">
        <w:rPr>
          <w:rFonts w:ascii="Times New Roman" w:hAnsi="Times New Roman" w:cs="Times New Roman"/>
        </w:rPr>
        <w:t xml:space="preserve">. </w:t>
      </w:r>
    </w:p>
    <w:p w:rsidR="006414E4" w:rsidRPr="00ED329D" w:rsidRDefault="006414E4" w:rsidP="00531C57">
      <w:pPr>
        <w:pStyle w:val="Default"/>
        <w:tabs>
          <w:tab w:val="left" w:pos="1950"/>
        </w:tabs>
        <w:rPr>
          <w:rFonts w:ascii="Times New Roman" w:hAnsi="Times New Roman" w:cs="Times New Roman"/>
          <w:b/>
          <w:lang w:val="en-US"/>
        </w:rPr>
      </w:pPr>
    </w:p>
    <w:p w:rsidR="00BB3B39" w:rsidRPr="00ED329D" w:rsidRDefault="004A4DAE" w:rsidP="00531C57">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TARAFLARNING HUQUQLARI VA MAJBURIYATLARI</w:t>
      </w:r>
    </w:p>
    <w:p w:rsidR="008038D5" w:rsidRPr="00ED329D" w:rsidRDefault="008038D5" w:rsidP="00531C57">
      <w:pPr>
        <w:pStyle w:val="Default"/>
        <w:tabs>
          <w:tab w:val="left" w:pos="567"/>
        </w:tabs>
        <w:ind w:left="927"/>
        <w:rPr>
          <w:rFonts w:ascii="Times New Roman" w:hAnsi="Times New Roman" w:cs="Times New Roman"/>
          <w:b/>
          <w:lang w:val="ru-RU"/>
        </w:rPr>
      </w:pPr>
    </w:p>
    <w:p w:rsidR="00955622" w:rsidRPr="00ED329D" w:rsidRDefault="004A4DAE" w:rsidP="008022C2">
      <w:pPr>
        <w:pStyle w:val="Default"/>
        <w:spacing w:line="276" w:lineRule="auto"/>
        <w:rPr>
          <w:rFonts w:ascii="Times New Roman" w:hAnsi="Times New Roman" w:cs="Times New Roman"/>
          <w:b/>
          <w:lang w:val="ru-RU"/>
        </w:rPr>
      </w:pPr>
      <w:r w:rsidRPr="00ED329D">
        <w:rPr>
          <w:rFonts w:ascii="Times New Roman" w:hAnsi="Times New Roman" w:cs="Times New Roman"/>
          <w:b/>
          <w:lang w:val="en-US"/>
        </w:rPr>
        <w:t xml:space="preserve">Bank </w:t>
      </w:r>
      <w:r w:rsidR="00FE7672" w:rsidRPr="00ED329D">
        <w:rPr>
          <w:rFonts w:ascii="Times New Roman" w:hAnsi="Times New Roman" w:cs="Times New Roman"/>
          <w:b/>
          <w:lang w:val="en-US"/>
        </w:rPr>
        <w:t xml:space="preserve">quyidagi </w:t>
      </w:r>
      <w:r w:rsidRPr="00ED329D">
        <w:rPr>
          <w:rFonts w:ascii="Times New Roman" w:hAnsi="Times New Roman" w:cs="Times New Roman"/>
          <w:b/>
          <w:lang w:val="en-US"/>
        </w:rPr>
        <w:t>huquqlar</w:t>
      </w:r>
      <w:r w:rsidR="00FE7672" w:rsidRPr="00ED329D">
        <w:rPr>
          <w:rFonts w:ascii="Times New Roman" w:hAnsi="Times New Roman" w:cs="Times New Roman"/>
          <w:b/>
          <w:lang w:val="en-US"/>
        </w:rPr>
        <w:t>ga ega</w:t>
      </w:r>
      <w:r w:rsidR="00955622" w:rsidRPr="00ED329D">
        <w:rPr>
          <w:rFonts w:ascii="Times New Roman" w:hAnsi="Times New Roman" w:cs="Times New Roman"/>
          <w:b/>
          <w:lang w:val="ru-RU"/>
        </w:rPr>
        <w:t>:</w:t>
      </w:r>
    </w:p>
    <w:p w:rsidR="00434584" w:rsidRPr="00ED329D" w:rsidRDefault="007E4D2C" w:rsidP="001E21DC">
      <w:pPr>
        <w:pStyle w:val="Default"/>
        <w:numPr>
          <w:ilvl w:val="1"/>
          <w:numId w:val="14"/>
        </w:numPr>
        <w:tabs>
          <w:tab w:val="left" w:pos="567"/>
        </w:tabs>
        <w:spacing w:after="64" w:line="276" w:lineRule="auto"/>
        <w:ind w:left="0" w:firstLine="0"/>
        <w:jc w:val="both"/>
        <w:rPr>
          <w:rFonts w:ascii="Times New Roman" w:hAnsi="Times New Roman" w:cs="Times New Roman"/>
        </w:rPr>
      </w:pPr>
      <w:r w:rsidRPr="00ED329D">
        <w:rPr>
          <w:rFonts w:ascii="Times New Roman" w:hAnsi="Times New Roman" w:cs="Times New Roman"/>
          <w:lang w:val="ru-RU"/>
        </w:rPr>
        <w:t>“</w:t>
      </w:r>
      <w:r w:rsidR="00867371" w:rsidRPr="00ED329D">
        <w:rPr>
          <w:rFonts w:ascii="Times New Roman" w:hAnsi="Times New Roman" w:cs="Times New Roman"/>
          <w:lang w:val="en-US"/>
        </w:rPr>
        <w:t>Tijorat</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banklarida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jinoiy</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faoliyatdan</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olingan</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daromadlarni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legallashtirishga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terrorizmni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moliyalashtirishga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va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ommaviy</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qirg</w:t>
      </w:r>
      <w:r w:rsidR="00867371" w:rsidRPr="00ED329D">
        <w:rPr>
          <w:rFonts w:ascii="Times New Roman" w:hAnsi="Times New Roman" w:cs="Times New Roman"/>
          <w:lang w:val="ru-RU"/>
        </w:rPr>
        <w:t>’</w:t>
      </w:r>
      <w:r w:rsidR="00867371" w:rsidRPr="00ED329D">
        <w:rPr>
          <w:rFonts w:ascii="Times New Roman" w:hAnsi="Times New Roman" w:cs="Times New Roman"/>
          <w:lang w:val="en-US"/>
        </w:rPr>
        <w:t>in</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qurollarini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tarqatishni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moliyalashtirishga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qarshi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kurash</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bo</w:t>
      </w:r>
      <w:r w:rsidR="00867371" w:rsidRPr="00ED329D">
        <w:rPr>
          <w:rFonts w:ascii="Times New Roman" w:hAnsi="Times New Roman" w:cs="Times New Roman"/>
          <w:lang w:val="ru-RU"/>
        </w:rPr>
        <w:t>’</w:t>
      </w:r>
      <w:r w:rsidR="00867371" w:rsidRPr="00ED329D">
        <w:rPr>
          <w:rFonts w:ascii="Times New Roman" w:hAnsi="Times New Roman" w:cs="Times New Roman"/>
          <w:lang w:val="en-US"/>
        </w:rPr>
        <w:t>yicha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ichki</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nazorat</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qoidalari</w:t>
      </w:r>
      <w:r w:rsidR="008F41CA" w:rsidRPr="00ED329D">
        <w:rPr>
          <w:rFonts w:ascii="Times New Roman" w:hAnsi="Times New Roman" w:cs="Times New Roman"/>
          <w:lang w:val="ru-RU"/>
        </w:rPr>
        <w:t>”</w:t>
      </w:r>
      <w:r w:rsidR="00867371" w:rsidRPr="00ED329D">
        <w:rPr>
          <w:rFonts w:ascii="Times New Roman" w:hAnsi="Times New Roman" w:cs="Times New Roman"/>
          <w:lang w:val="en-US"/>
        </w:rPr>
        <w:t>ga</w:t>
      </w:r>
      <w:r w:rsidR="00867371" w:rsidRPr="00ED329D">
        <w:rPr>
          <w:rFonts w:ascii="Times New Roman" w:hAnsi="Times New Roman" w:cs="Times New Roman"/>
          <w:lang w:val="ru-RU"/>
        </w:rPr>
        <w:t xml:space="preserve"> </w:t>
      </w:r>
      <w:r w:rsidR="00867371" w:rsidRPr="00ED329D">
        <w:rPr>
          <w:rFonts w:ascii="Times New Roman" w:hAnsi="Times New Roman" w:cs="Times New Roman"/>
          <w:lang w:val="en-US"/>
        </w:rPr>
        <w:t>muvofiq</w:t>
      </w:r>
      <w:r w:rsidR="00867371" w:rsidRPr="00ED329D">
        <w:rPr>
          <w:rFonts w:ascii="Times New Roman" w:hAnsi="Times New Roman" w:cs="Times New Roman"/>
          <w:lang w:val="ru-RU"/>
        </w:rPr>
        <w:t xml:space="preserve"> </w:t>
      </w:r>
      <w:r w:rsidR="00B624C1" w:rsidRPr="00ED329D">
        <w:rPr>
          <w:rFonts w:ascii="Times New Roman" w:hAnsi="Times New Roman" w:cs="Times New Roman"/>
          <w:lang w:val="en-US"/>
        </w:rPr>
        <w:t>Mijoz</w:t>
      </w:r>
      <w:r w:rsidR="00B624C1" w:rsidRPr="00ED329D">
        <w:rPr>
          <w:rFonts w:ascii="Times New Roman" w:hAnsi="Times New Roman" w:cs="Times New Roman"/>
          <w:lang w:val="ru-RU"/>
        </w:rPr>
        <w:t xml:space="preserve"> </w:t>
      </w:r>
      <w:r w:rsidR="00FE7672" w:rsidRPr="00ED329D">
        <w:rPr>
          <w:rFonts w:ascii="Times New Roman" w:hAnsi="Times New Roman" w:cs="Times New Roman"/>
          <w:lang w:val="en-US"/>
        </w:rPr>
        <w:t>tomonidan</w:t>
      </w:r>
      <w:r w:rsidR="00FE7672" w:rsidRPr="00ED329D">
        <w:rPr>
          <w:rFonts w:ascii="Times New Roman" w:hAnsi="Times New Roman" w:cs="Times New Roman"/>
          <w:lang w:val="ru-RU"/>
        </w:rPr>
        <w:t xml:space="preserve"> </w:t>
      </w:r>
      <w:r w:rsidR="00B624C1" w:rsidRPr="00ED329D">
        <w:rPr>
          <w:rFonts w:ascii="Times New Roman" w:hAnsi="Times New Roman" w:cs="Times New Roman"/>
          <w:lang w:val="en-US"/>
        </w:rPr>
        <w:t>Internet</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Banking</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Tizimidan</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foydalangan</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holda</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shubhali</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operatsiyalar</w:t>
      </w:r>
      <w:r w:rsidR="00B624C1" w:rsidRPr="00ED329D">
        <w:rPr>
          <w:rFonts w:ascii="Times New Roman" w:hAnsi="Times New Roman" w:cs="Times New Roman"/>
          <w:lang w:val="ru-RU"/>
        </w:rPr>
        <w:t xml:space="preserve"> </w:t>
      </w:r>
      <w:r w:rsidR="00FE7672" w:rsidRPr="00ED329D">
        <w:rPr>
          <w:rFonts w:ascii="Times New Roman" w:hAnsi="Times New Roman" w:cs="Times New Roman"/>
          <w:lang w:val="en-US"/>
        </w:rPr>
        <w:t>amalga</w:t>
      </w:r>
      <w:r w:rsidR="00FE7672" w:rsidRPr="00ED329D">
        <w:rPr>
          <w:rFonts w:ascii="Times New Roman" w:hAnsi="Times New Roman" w:cs="Times New Roman"/>
          <w:lang w:val="ru-RU"/>
        </w:rPr>
        <w:t xml:space="preserve"> </w:t>
      </w:r>
      <w:r w:rsidR="00FE7672" w:rsidRPr="00ED329D">
        <w:rPr>
          <w:rFonts w:ascii="Times New Roman" w:hAnsi="Times New Roman" w:cs="Times New Roman"/>
          <w:lang w:val="en-US"/>
        </w:rPr>
        <w:t>oshirilganligi</w:t>
      </w:r>
      <w:r w:rsidR="00FE7672" w:rsidRPr="00ED329D">
        <w:rPr>
          <w:rFonts w:ascii="Times New Roman" w:hAnsi="Times New Roman" w:cs="Times New Roman"/>
          <w:lang w:val="ru-RU"/>
        </w:rPr>
        <w:t xml:space="preserve"> </w:t>
      </w:r>
      <w:r w:rsidR="00B624C1" w:rsidRPr="00ED329D">
        <w:rPr>
          <w:rFonts w:ascii="Times New Roman" w:hAnsi="Times New Roman" w:cs="Times New Roman"/>
          <w:lang w:val="en-US"/>
        </w:rPr>
        <w:t>aniqlanganda</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Bank</w:t>
      </w:r>
      <w:r w:rsidR="00B624C1" w:rsidRPr="00ED329D">
        <w:rPr>
          <w:rFonts w:ascii="Times New Roman" w:hAnsi="Times New Roman" w:cs="Times New Roman"/>
          <w:lang w:val="ru-RU"/>
        </w:rPr>
        <w:t xml:space="preserve"> </w:t>
      </w:r>
      <w:r w:rsidR="00F474B8" w:rsidRPr="00ED329D">
        <w:rPr>
          <w:rFonts w:ascii="Times New Roman" w:hAnsi="Times New Roman" w:cs="Times New Roman"/>
          <w:lang w:val="en-US"/>
        </w:rPr>
        <w:t>Mijoz</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tomonidan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amalga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oshirilgan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amaliyotlarning</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qonuniyligini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tasdiqlovchi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yozma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tushuntirish</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berilguniga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qadar</w:t>
      </w:r>
      <w:r w:rsidR="00F474B8" w:rsidRPr="00ED329D">
        <w:rPr>
          <w:rFonts w:ascii="Times New Roman" w:hAnsi="Times New Roman" w:cs="Times New Roman"/>
          <w:lang w:val="ru-RU"/>
        </w:rPr>
        <w:t xml:space="preserve"> </w:t>
      </w:r>
      <w:r w:rsidR="00B624C1" w:rsidRPr="00ED329D">
        <w:rPr>
          <w:rFonts w:ascii="Times New Roman" w:hAnsi="Times New Roman" w:cs="Times New Roman"/>
          <w:lang w:val="en-US"/>
        </w:rPr>
        <w:t>Mijoz</w:t>
      </w:r>
      <w:r w:rsidR="00F474B8" w:rsidRPr="00ED329D">
        <w:rPr>
          <w:rFonts w:ascii="Times New Roman" w:hAnsi="Times New Roman" w:cs="Times New Roman"/>
          <w:lang w:val="en-US"/>
        </w:rPr>
        <w:t>ning</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Internet</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Bankin</w:t>
      </w:r>
      <w:r w:rsidR="00FE7672" w:rsidRPr="00ED329D">
        <w:rPr>
          <w:rFonts w:ascii="Times New Roman" w:hAnsi="Times New Roman" w:cs="Times New Roman"/>
          <w:lang w:val="en-US"/>
        </w:rPr>
        <w:t>g</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Tizimidan</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foydalanish</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huquqini</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vaqtincha</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to</w:t>
      </w:r>
      <w:r w:rsidR="00B624C1" w:rsidRPr="00ED329D">
        <w:rPr>
          <w:rFonts w:ascii="Times New Roman" w:hAnsi="Times New Roman" w:cs="Times New Roman"/>
          <w:lang w:val="ru-RU"/>
        </w:rPr>
        <w:t>’</w:t>
      </w:r>
      <w:r w:rsidR="00B624C1" w:rsidRPr="00ED329D">
        <w:rPr>
          <w:rFonts w:ascii="Times New Roman" w:hAnsi="Times New Roman" w:cs="Times New Roman"/>
          <w:lang w:val="en-US"/>
        </w:rPr>
        <w:t>xtatib</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turish</w:t>
      </w:r>
      <w:r w:rsidR="00FE7672" w:rsidRPr="00ED329D">
        <w:rPr>
          <w:rFonts w:ascii="Times New Roman" w:hAnsi="Times New Roman" w:cs="Times New Roman"/>
          <w:lang w:val="en-US"/>
        </w:rPr>
        <w:t>i</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yoki</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xizmat</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ko</w:t>
      </w:r>
      <w:r w:rsidR="00B624C1" w:rsidRPr="00ED329D">
        <w:rPr>
          <w:rFonts w:ascii="Times New Roman" w:hAnsi="Times New Roman" w:cs="Times New Roman"/>
          <w:lang w:val="ru-RU"/>
        </w:rPr>
        <w:t>’</w:t>
      </w:r>
      <w:r w:rsidR="00B624C1" w:rsidRPr="00ED329D">
        <w:rPr>
          <w:rFonts w:ascii="Times New Roman" w:hAnsi="Times New Roman" w:cs="Times New Roman"/>
          <w:lang w:val="en-US"/>
        </w:rPr>
        <w:t>rsatishni</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rad</w:t>
      </w:r>
      <w:r w:rsidR="00B624C1" w:rsidRPr="00ED329D">
        <w:rPr>
          <w:rFonts w:ascii="Times New Roman" w:hAnsi="Times New Roman" w:cs="Times New Roman"/>
          <w:lang w:val="ru-RU"/>
        </w:rPr>
        <w:t xml:space="preserve"> </w:t>
      </w:r>
      <w:r w:rsidR="00B624C1" w:rsidRPr="00ED329D">
        <w:rPr>
          <w:rFonts w:ascii="Times New Roman" w:hAnsi="Times New Roman" w:cs="Times New Roman"/>
          <w:lang w:val="en-US"/>
        </w:rPr>
        <w:t>etish</w:t>
      </w:r>
      <w:r w:rsidR="00F474B8" w:rsidRPr="00ED329D">
        <w:rPr>
          <w:rFonts w:ascii="Times New Roman" w:hAnsi="Times New Roman" w:cs="Times New Roman"/>
          <w:lang w:val="en-US"/>
        </w:rPr>
        <w:t>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mumkin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Mijoz</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tomonidan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amalga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oshirilgan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amaliyotlarning</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qonuniyligini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tasdiqlovchi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yozma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tushuntirish</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taqdim</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etilmagan</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taqdirda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Bank</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ushbu</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Shartnomani</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bir</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tomonlama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bekor</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qilish</w:t>
      </w:r>
      <w:r w:rsidR="00B624C1" w:rsidRPr="00ED329D">
        <w:rPr>
          <w:rFonts w:ascii="Times New Roman" w:hAnsi="Times New Roman" w:cs="Times New Roman"/>
          <w:lang w:val="ru-RU"/>
        </w:rPr>
        <w:t xml:space="preserve"> </w:t>
      </w:r>
      <w:r w:rsidR="00F474B8" w:rsidRPr="00ED329D">
        <w:rPr>
          <w:rFonts w:ascii="Times New Roman" w:hAnsi="Times New Roman" w:cs="Times New Roman"/>
          <w:lang w:val="en-US"/>
        </w:rPr>
        <w:t>huquqqiga</w:t>
      </w:r>
      <w:r w:rsidR="00F474B8" w:rsidRPr="00ED329D">
        <w:rPr>
          <w:rFonts w:ascii="Times New Roman" w:hAnsi="Times New Roman" w:cs="Times New Roman"/>
          <w:lang w:val="ru-RU"/>
        </w:rPr>
        <w:t xml:space="preserve"> </w:t>
      </w:r>
      <w:r w:rsidR="00F474B8" w:rsidRPr="00ED329D">
        <w:rPr>
          <w:rFonts w:ascii="Times New Roman" w:hAnsi="Times New Roman" w:cs="Times New Roman"/>
          <w:lang w:val="en-US"/>
        </w:rPr>
        <w:t>ega</w:t>
      </w:r>
      <w:r w:rsidR="00B624C1" w:rsidRPr="00ED329D">
        <w:rPr>
          <w:rFonts w:ascii="Times New Roman" w:hAnsi="Times New Roman" w:cs="Times New Roman"/>
          <w:lang w:val="ru-RU"/>
        </w:rPr>
        <w:t>.</w:t>
      </w:r>
    </w:p>
    <w:p w:rsidR="00440231" w:rsidRPr="00ED329D" w:rsidRDefault="00D94B51" w:rsidP="001E21DC">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Internet Banking Tizimidan foydalangan holda </w:t>
      </w:r>
      <w:r w:rsidR="00962578" w:rsidRPr="00ED329D">
        <w:rPr>
          <w:rFonts w:ascii="Times New Roman" w:hAnsi="Times New Roman" w:cs="Times New Roman"/>
          <w:sz w:val="24"/>
          <w:szCs w:val="24"/>
          <w:lang w:val="uz-Cyrl-UZ"/>
        </w:rPr>
        <w:t>shubhali</w:t>
      </w:r>
      <w:r w:rsidR="008C0B12" w:rsidRPr="00ED329D">
        <w:rPr>
          <w:rFonts w:ascii="Times New Roman" w:hAnsi="Times New Roman" w:cs="Times New Roman"/>
          <w:sz w:val="24"/>
          <w:szCs w:val="24"/>
          <w:lang w:val="uz-Cyrl-UZ"/>
        </w:rPr>
        <w:t xml:space="preserve"> operatsiyalarni amalga oshir</w:t>
      </w:r>
      <w:r w:rsidR="00962578" w:rsidRPr="00ED329D">
        <w:rPr>
          <w:rFonts w:ascii="Times New Roman" w:hAnsi="Times New Roman" w:cs="Times New Roman"/>
          <w:sz w:val="24"/>
          <w:szCs w:val="24"/>
          <w:lang w:val="uz-Cyrl-UZ"/>
        </w:rPr>
        <w:t>ilganligiga</w:t>
      </w:r>
      <w:r w:rsidRPr="00ED329D">
        <w:rPr>
          <w:rFonts w:ascii="Times New Roman" w:hAnsi="Times New Roman" w:cs="Times New Roman"/>
          <w:sz w:val="24"/>
          <w:szCs w:val="24"/>
          <w:lang w:val="uz-Cyrl-UZ"/>
        </w:rPr>
        <w:t xml:space="preserve"> </w:t>
      </w:r>
      <w:r w:rsidR="00935BC5" w:rsidRPr="00ED329D">
        <w:rPr>
          <w:rFonts w:ascii="Times New Roman" w:hAnsi="Times New Roman" w:cs="Times New Roman"/>
          <w:sz w:val="24"/>
          <w:szCs w:val="24"/>
          <w:lang w:val="uz-Cyrl-UZ"/>
        </w:rPr>
        <w:t>gumon</w:t>
      </w:r>
      <w:r w:rsidRPr="00ED329D">
        <w:rPr>
          <w:rFonts w:ascii="Times New Roman" w:hAnsi="Times New Roman" w:cs="Times New Roman"/>
          <w:sz w:val="24"/>
          <w:szCs w:val="24"/>
          <w:lang w:val="uz-Cyrl-UZ"/>
        </w:rPr>
        <w:t xml:space="preserve"> tug’ilsa, Bank Mijozni / Mijozning mas’ul xodimi</w:t>
      </w:r>
      <w:r w:rsidR="00935BC5" w:rsidRPr="00ED329D">
        <w:rPr>
          <w:rFonts w:ascii="Times New Roman" w:hAnsi="Times New Roman" w:cs="Times New Roman"/>
          <w:sz w:val="24"/>
          <w:szCs w:val="24"/>
          <w:lang w:val="uz-Cyrl-UZ"/>
        </w:rPr>
        <w:t>ni</w:t>
      </w:r>
      <w:r w:rsidRPr="00ED329D">
        <w:rPr>
          <w:rFonts w:ascii="Times New Roman" w:hAnsi="Times New Roman" w:cs="Times New Roman"/>
          <w:sz w:val="24"/>
          <w:szCs w:val="24"/>
          <w:lang w:val="uz-Cyrl-UZ"/>
        </w:rPr>
        <w:t xml:space="preserve"> turgan manzilini (pochta manzili) yoki Mijozning Bank hujjatlarida ko’rsatilgan manzi</w:t>
      </w:r>
      <w:r w:rsidR="00BD16EB" w:rsidRPr="00ED329D">
        <w:rPr>
          <w:rFonts w:ascii="Times New Roman" w:hAnsi="Times New Roman" w:cs="Times New Roman"/>
          <w:sz w:val="24"/>
          <w:szCs w:val="24"/>
          <w:lang w:val="uz-Cyrl-UZ"/>
        </w:rPr>
        <w:t>lini</w:t>
      </w:r>
      <w:r w:rsidRPr="00ED329D">
        <w:rPr>
          <w:rFonts w:ascii="Times New Roman" w:hAnsi="Times New Roman" w:cs="Times New Roman"/>
          <w:sz w:val="24"/>
          <w:szCs w:val="24"/>
          <w:lang w:val="uz-Cyrl-UZ"/>
        </w:rPr>
        <w:t xml:space="preserve"> tekshirish, shu jumladan </w:t>
      </w:r>
      <w:r w:rsidR="00BD16EB" w:rsidRPr="00ED329D">
        <w:rPr>
          <w:rFonts w:ascii="Times New Roman" w:hAnsi="Times New Roman" w:cs="Times New Roman"/>
          <w:sz w:val="24"/>
          <w:szCs w:val="24"/>
          <w:lang w:val="uz-Cyrl-UZ"/>
        </w:rPr>
        <w:t>Shartnomada ko’rsatilgan shaxs tomoni</w:t>
      </w:r>
      <w:r w:rsidRPr="00ED329D">
        <w:rPr>
          <w:rFonts w:ascii="Times New Roman" w:hAnsi="Times New Roman" w:cs="Times New Roman"/>
          <w:sz w:val="24"/>
          <w:szCs w:val="24"/>
          <w:lang w:val="uz-Cyrl-UZ"/>
        </w:rPr>
        <w:t>dan operatsiyalarni amalga oshirish jarayonini o’</w:t>
      </w:r>
      <w:r w:rsidR="00BD16EB" w:rsidRPr="00ED329D">
        <w:rPr>
          <w:rFonts w:ascii="Times New Roman" w:hAnsi="Times New Roman" w:cs="Times New Roman"/>
          <w:sz w:val="24"/>
          <w:szCs w:val="24"/>
          <w:lang w:val="uz-Cyrl-UZ"/>
        </w:rPr>
        <w:t>rgan</w:t>
      </w:r>
      <w:r w:rsidR="008C0B12" w:rsidRPr="00ED329D">
        <w:rPr>
          <w:rFonts w:ascii="Times New Roman" w:hAnsi="Times New Roman" w:cs="Times New Roman"/>
          <w:sz w:val="24"/>
          <w:szCs w:val="24"/>
          <w:lang w:val="uz-Cyrl-UZ"/>
        </w:rPr>
        <w:t>i</w:t>
      </w:r>
      <w:r w:rsidR="00935BC5" w:rsidRPr="00ED329D">
        <w:rPr>
          <w:rFonts w:ascii="Times New Roman" w:hAnsi="Times New Roman" w:cs="Times New Roman"/>
          <w:sz w:val="24"/>
          <w:szCs w:val="24"/>
          <w:lang w:val="uz-Cyrl-UZ"/>
        </w:rPr>
        <w:t>sh huquqiga ega</w:t>
      </w:r>
      <w:r w:rsidR="00BD16EB" w:rsidRPr="00ED329D">
        <w:rPr>
          <w:rFonts w:ascii="Times New Roman" w:hAnsi="Times New Roman" w:cs="Times New Roman"/>
          <w:sz w:val="24"/>
          <w:szCs w:val="24"/>
          <w:lang w:val="uz-Cyrl-UZ"/>
        </w:rPr>
        <w:t>.</w:t>
      </w:r>
    </w:p>
    <w:p w:rsidR="00DC3C4A" w:rsidRPr="00ED329D" w:rsidRDefault="00F8226A"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Tizimda xizmat ko’rsatish shakllari va shartlarini, Tizimga kiritilgan operatsiyalr, xizmatlar va funksiyalar to’plamini, Mijozning </w:t>
      </w:r>
      <w:r w:rsidR="00163D05" w:rsidRPr="00ED329D">
        <w:rPr>
          <w:rFonts w:ascii="Times New Roman" w:hAnsi="Times New Roman" w:cs="Times New Roman"/>
          <w:sz w:val="24"/>
          <w:szCs w:val="24"/>
          <w:lang w:val="uz-Cyrl-UZ"/>
        </w:rPr>
        <w:t>Tizimning ma’lum bir shakli / funksiyasiga kirish qobilyatini mustaqil ravishda aniqlash va o’zgartirish, operatsiyalar bo’yicha umumiy chegaralarni belgilash / o’zgartirish</w:t>
      </w:r>
      <w:r w:rsidR="00C94DC9" w:rsidRPr="00ED329D">
        <w:rPr>
          <w:rFonts w:ascii="Times New Roman" w:hAnsi="Times New Roman" w:cs="Times New Roman"/>
          <w:sz w:val="24"/>
          <w:szCs w:val="24"/>
          <w:lang w:val="uz-Cyrl-UZ"/>
        </w:rPr>
        <w:t>.</w:t>
      </w:r>
    </w:p>
    <w:p w:rsidR="00CD7DFC" w:rsidRPr="00ED329D" w:rsidRDefault="00163D05"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Mijozning mablag’larini himoya qilish maqsadida, agar bir ETH summasi Bank tomonidan ushbu Shartnomaning 4.2 bandiga muvofiq belgilangan chegara qiymatidan oshib ketgan bo’lsa, Bank Mijozdan qo’shimcha tasdiqlashni (Call-Back Avtorizatsiyasi) talab qilishga haqli.</w:t>
      </w:r>
    </w:p>
    <w:p w:rsidR="00FF5F52" w:rsidRPr="00ED329D" w:rsidRDefault="00163D05"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Agar Call-Back Avtorizatsiyasi natijasida Bank ushbu Shartnomaning 2 –</w:t>
      </w:r>
      <w:r w:rsidR="004625D7" w:rsidRPr="00ED329D">
        <w:rPr>
          <w:rFonts w:ascii="Times New Roman" w:hAnsi="Times New Roman" w:cs="Times New Roman"/>
          <w:sz w:val="24"/>
          <w:szCs w:val="24"/>
          <w:lang w:val="uz-Cyrl-UZ"/>
        </w:rPr>
        <w:t xml:space="preserve"> Ilovasida ko’rsatilgan Mijozning vakolatli shaxslarining telefon raqamlari orqali murojaat qila olmasa yoki Mijozning mablag’lariga firibgarlikka urinish haqida Bank tomonidan shubha tug’ilsa, Bank ETH ning bajarilishini to’xtatib qo’yish / kechiktirish huquqiga ega, Mijoz tomonidan qo’shimcha tasdiqnoma Bank tomonidan belgilangan tartibda qabul qilingunga qadar va amaldagi operatsion kunning oxiridan kechiktirmay holda</w:t>
      </w:r>
      <w:r w:rsidR="00FF5F52" w:rsidRPr="00ED329D">
        <w:rPr>
          <w:rFonts w:ascii="Times New Roman" w:hAnsi="Times New Roman" w:cs="Times New Roman"/>
          <w:sz w:val="24"/>
          <w:szCs w:val="24"/>
          <w:lang w:val="uz-Cyrl-UZ"/>
        </w:rPr>
        <w:t>;</w:t>
      </w:r>
    </w:p>
    <w:p w:rsidR="004601E1" w:rsidRPr="00ED329D" w:rsidRDefault="004601E1"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Bank Mijozdan ushbu Shartnomaning 2 – Ilovasida nazarda tutilganidek, telefon orqali tasdiqlash uchun ma’lumot taqdim etishni talab qilishga haqlidir, bu esa Mijoz uchun chet el valyutasidagi ETH ning Call-Back Avtorizatsiyasi orqali amalga oshirish uchun zarur.</w:t>
      </w:r>
    </w:p>
    <w:p w:rsidR="00994656" w:rsidRPr="00ED329D" w:rsidRDefault="00994656"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Mijozdan amaldagi qonun hujjatlarida nazarda tutilgan hollarda amalga oshirilgan operatsiyalarning qonuniyligini va iqtisodiy maqsadga muvofiqligini tasdiqlovchi hujjatlarni taqdim etishni taqdim etish.</w:t>
      </w:r>
      <w:r w:rsidR="002D52FA" w:rsidRPr="00ED329D">
        <w:rPr>
          <w:rFonts w:ascii="Times New Roman" w:hAnsi="Times New Roman" w:cs="Times New Roman"/>
          <w:color w:val="0070C0"/>
          <w:lang w:val="uz-Cyrl-UZ"/>
        </w:rPr>
        <w:t xml:space="preserve"> O’zgar</w:t>
      </w:r>
      <w:r w:rsidR="008A09F4" w:rsidRPr="00ED329D">
        <w:rPr>
          <w:rFonts w:ascii="Times New Roman" w:hAnsi="Times New Roman" w:cs="Times New Roman"/>
          <w:color w:val="0070C0"/>
          <w:lang w:val="uz-Cyrl-UZ"/>
        </w:rPr>
        <w:t>tir</w:t>
      </w:r>
      <w:r w:rsidR="002D52FA" w:rsidRPr="00ED329D">
        <w:rPr>
          <w:rFonts w:ascii="Times New Roman" w:hAnsi="Times New Roman" w:cs="Times New Roman"/>
          <w:color w:val="0070C0"/>
          <w:lang w:val="uz-Cyrl-UZ"/>
        </w:rPr>
        <w:t xml:space="preserve">ishlar haqida ma’lumot: Boshqaruvning </w:t>
      </w:r>
      <w:r w:rsidR="009F571B" w:rsidRPr="009F571B">
        <w:rPr>
          <w:rFonts w:ascii="Times New Roman" w:hAnsi="Times New Roman" w:cs="Times New Roman"/>
          <w:color w:val="0070C0"/>
          <w:lang w:val="uz-Cyrl-UZ"/>
        </w:rPr>
        <w:t>07.06.2021 yildagi 45</w:t>
      </w:r>
      <w:r w:rsidR="009F571B" w:rsidRPr="009F571B">
        <w:rPr>
          <w:rFonts w:ascii="Times New Roman" w:hAnsi="Times New Roman" w:cs="Times New Roman"/>
          <w:color w:val="0070C0"/>
          <w:lang w:val="uz-Cyrl-UZ"/>
        </w:rPr>
        <w:t xml:space="preserve"> </w:t>
      </w:r>
      <w:r w:rsidR="002D52FA" w:rsidRPr="00ED329D">
        <w:rPr>
          <w:rFonts w:ascii="Times New Roman" w:hAnsi="Times New Roman" w:cs="Times New Roman"/>
          <w:color w:val="0070C0"/>
          <w:lang w:val="uz-Cyrl-UZ"/>
        </w:rPr>
        <w:t xml:space="preserve">– sonli Bayonnomasiga binoan Ommaviy Ofertaning 5.8 – bandi 3 - xatboshi yangi tahrirda taqdim etilgan (o’zgartirishlar </w:t>
      </w:r>
      <w:r w:rsidR="009F571B" w:rsidRPr="009F571B">
        <w:rPr>
          <w:rFonts w:ascii="Times New Roman" w:hAnsi="Times New Roman" w:cs="Times New Roman"/>
          <w:color w:val="0070C0"/>
          <w:lang w:val="uz-Cyrl-UZ"/>
        </w:rPr>
        <w:t xml:space="preserve">21.06.2021 </w:t>
      </w:r>
      <w:r w:rsidR="002D52FA" w:rsidRPr="00ED329D">
        <w:rPr>
          <w:rFonts w:ascii="Times New Roman" w:hAnsi="Times New Roman" w:cs="Times New Roman"/>
          <w:color w:val="0070C0"/>
          <w:lang w:val="uz-Cyrl-UZ"/>
        </w:rPr>
        <w:t>dan kuchga kiradi).</w:t>
      </w:r>
    </w:p>
    <w:p w:rsidR="00DC3C4A" w:rsidRPr="00ED329D" w:rsidRDefault="007E4D2C" w:rsidP="008022C2">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Quyida</w:t>
      </w:r>
      <w:r w:rsidR="00426CD2" w:rsidRPr="00ED329D">
        <w:rPr>
          <w:rFonts w:ascii="Times New Roman" w:hAnsi="Times New Roman" w:cs="Times New Roman"/>
          <w:sz w:val="24"/>
          <w:szCs w:val="24"/>
          <w:lang w:val="en-US"/>
        </w:rPr>
        <w:t>gi hol</w:t>
      </w:r>
      <w:r w:rsidR="00CD7DFC" w:rsidRPr="00ED329D">
        <w:rPr>
          <w:rFonts w:ascii="Times New Roman" w:hAnsi="Times New Roman" w:cs="Times New Roman"/>
          <w:sz w:val="24"/>
          <w:szCs w:val="24"/>
          <w:lang w:val="en-US"/>
        </w:rPr>
        <w:t>atlar</w:t>
      </w:r>
      <w:r w:rsidR="00426CD2" w:rsidRPr="00ED329D">
        <w:rPr>
          <w:rFonts w:ascii="Times New Roman" w:hAnsi="Times New Roman" w:cs="Times New Roman"/>
          <w:sz w:val="24"/>
          <w:szCs w:val="24"/>
          <w:lang w:val="en-US"/>
        </w:rPr>
        <w:t>da Mijozga Internet Banking Tizimi orqali operatsiyalar bajarishga rad etiladi:</w:t>
      </w:r>
    </w:p>
    <w:p w:rsidR="00560EAF" w:rsidRPr="00ED329D" w:rsidRDefault="00426CD2" w:rsidP="008022C2">
      <w:pPr>
        <w:pStyle w:val="Default"/>
        <w:numPr>
          <w:ilvl w:val="0"/>
          <w:numId w:val="19"/>
        </w:numPr>
        <w:tabs>
          <w:tab w:val="left" w:pos="284"/>
        </w:tabs>
        <w:spacing w:after="64"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Mijoz tomonidan bajarilayotgan operatsiya rekvizitlarini to’liq bo’lmagan / noto’g’ri ko’rsatilishi</w:t>
      </w:r>
      <w:r w:rsidR="00560EAF" w:rsidRPr="00ED329D">
        <w:rPr>
          <w:rFonts w:ascii="Times New Roman" w:hAnsi="Times New Roman" w:cs="Times New Roman"/>
          <w:lang w:val="en-US"/>
        </w:rPr>
        <w:t>;</w:t>
      </w:r>
    </w:p>
    <w:p w:rsidR="00DC3C4A" w:rsidRPr="00ED329D" w:rsidRDefault="00426CD2" w:rsidP="008022C2">
      <w:pPr>
        <w:pStyle w:val="Default"/>
        <w:numPr>
          <w:ilvl w:val="0"/>
          <w:numId w:val="19"/>
        </w:numPr>
        <w:tabs>
          <w:tab w:val="left" w:pos="284"/>
        </w:tabs>
        <w:spacing w:after="64"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Uni amalga oshirish muddatini buzish</w:t>
      </w:r>
      <w:r w:rsidR="00DC3C4A" w:rsidRPr="00ED329D">
        <w:rPr>
          <w:rFonts w:ascii="Times New Roman" w:hAnsi="Times New Roman" w:cs="Times New Roman"/>
          <w:lang w:val="en-US"/>
        </w:rPr>
        <w:t>;</w:t>
      </w:r>
    </w:p>
    <w:p w:rsidR="00DC3C4A" w:rsidRPr="00ED329D" w:rsidRDefault="00426CD2" w:rsidP="008022C2">
      <w:pPr>
        <w:pStyle w:val="Default"/>
        <w:numPr>
          <w:ilvl w:val="0"/>
          <w:numId w:val="19"/>
        </w:numPr>
        <w:tabs>
          <w:tab w:val="left" w:pos="284"/>
        </w:tabs>
        <w:spacing w:after="64"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Amalga oshirilgan operatsiyaning</w:t>
      </w:r>
      <w:r w:rsidR="008716C7" w:rsidRPr="00ED329D">
        <w:rPr>
          <w:rFonts w:ascii="Times New Roman" w:hAnsi="Times New Roman" w:cs="Times New Roman"/>
          <w:lang w:val="en-US"/>
        </w:rPr>
        <w:t xml:space="preserve"> Qonunchilik qoidalariga, shuningdek</w:t>
      </w:r>
      <w:r w:rsidRPr="00ED329D">
        <w:rPr>
          <w:rFonts w:ascii="Times New Roman" w:hAnsi="Times New Roman" w:cs="Times New Roman"/>
          <w:lang w:val="en-US"/>
        </w:rPr>
        <w:t xml:space="preserve"> </w:t>
      </w:r>
      <w:r w:rsidR="007E4D2C" w:rsidRPr="00ED329D">
        <w:rPr>
          <w:rFonts w:ascii="Times New Roman" w:hAnsi="Times New Roman" w:cs="Times New Roman"/>
          <w:lang w:val="en-US"/>
        </w:rPr>
        <w:t xml:space="preserve">“Tijorat banklarida jinoiy </w:t>
      </w:r>
      <w:r w:rsidRPr="00ED329D">
        <w:rPr>
          <w:rFonts w:ascii="Times New Roman" w:hAnsi="Times New Roman" w:cs="Times New Roman"/>
          <w:lang w:val="en-US"/>
        </w:rPr>
        <w:t>faoliyatdan olingan daromadlarni legallashtirishga, terr</w:t>
      </w:r>
      <w:r w:rsidR="000053EF" w:rsidRPr="00ED329D">
        <w:rPr>
          <w:rFonts w:ascii="Times New Roman" w:hAnsi="Times New Roman" w:cs="Times New Roman"/>
          <w:lang w:val="en-US"/>
        </w:rPr>
        <w:t>o</w:t>
      </w:r>
      <w:r w:rsidRPr="00ED329D">
        <w:rPr>
          <w:rFonts w:ascii="Times New Roman" w:hAnsi="Times New Roman" w:cs="Times New Roman"/>
          <w:lang w:val="en-US"/>
        </w:rPr>
        <w:t>rizmni moliyalashtirishga va ommaviy qirg’in qurollarining tarqalishini moliyalashtirishga qarshi kurash</w:t>
      </w:r>
      <w:r w:rsidR="007E4D2C" w:rsidRPr="00ED329D">
        <w:rPr>
          <w:rFonts w:ascii="Times New Roman" w:hAnsi="Times New Roman" w:cs="Times New Roman"/>
          <w:lang w:val="en-US"/>
        </w:rPr>
        <w:t>ish bo’yicha</w:t>
      </w:r>
      <w:r w:rsidRPr="00ED329D">
        <w:rPr>
          <w:rFonts w:ascii="Times New Roman" w:hAnsi="Times New Roman" w:cs="Times New Roman"/>
          <w:lang w:val="en-US"/>
        </w:rPr>
        <w:t xml:space="preserve"> ichki nazorat qoidalari</w:t>
      </w:r>
      <w:r w:rsidR="007E4D2C" w:rsidRPr="00ED329D">
        <w:rPr>
          <w:rFonts w:ascii="Times New Roman" w:hAnsi="Times New Roman" w:cs="Times New Roman"/>
          <w:lang w:val="en-US"/>
        </w:rPr>
        <w:t>”</w:t>
      </w:r>
      <w:r w:rsidRPr="00ED329D">
        <w:rPr>
          <w:rFonts w:ascii="Times New Roman" w:hAnsi="Times New Roman" w:cs="Times New Roman"/>
          <w:lang w:val="en-US"/>
        </w:rPr>
        <w:t xml:space="preserve">ga mos kelmasligi;  </w:t>
      </w:r>
      <w:r w:rsidR="00DC3C4A" w:rsidRPr="00ED329D">
        <w:rPr>
          <w:rFonts w:ascii="Times New Roman" w:hAnsi="Times New Roman" w:cs="Times New Roman"/>
          <w:lang w:val="en-US"/>
        </w:rPr>
        <w:t xml:space="preserve"> </w:t>
      </w:r>
    </w:p>
    <w:p w:rsidR="00DC3C4A" w:rsidRPr="00ED329D" w:rsidRDefault="00426CD2" w:rsidP="008022C2">
      <w:pPr>
        <w:pStyle w:val="Default"/>
        <w:numPr>
          <w:ilvl w:val="0"/>
          <w:numId w:val="19"/>
        </w:numPr>
        <w:tabs>
          <w:tab w:val="left" w:pos="284"/>
        </w:tabs>
        <w:spacing w:after="64"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lastRenderedPageBreak/>
        <w:t xml:space="preserve">Operatsiyani bajarish va / yoki amalga oshirilgan operatsiya uchun Bank </w:t>
      </w:r>
      <w:r w:rsidR="00F86064" w:rsidRPr="00ED329D">
        <w:rPr>
          <w:rFonts w:ascii="Times New Roman" w:hAnsi="Times New Roman" w:cs="Times New Roman"/>
          <w:lang w:val="en-US"/>
        </w:rPr>
        <w:t>xizmat haqini</w:t>
      </w:r>
      <w:r w:rsidRPr="00ED329D">
        <w:rPr>
          <w:rFonts w:ascii="Times New Roman" w:hAnsi="Times New Roman" w:cs="Times New Roman"/>
          <w:lang w:val="en-US"/>
        </w:rPr>
        <w:t xml:space="preserve"> to’lash uchun Mijozning hisobvarag’ida / hisobvarag’larida mablag’ yetishmasligi</w:t>
      </w:r>
      <w:r w:rsidR="000053EF" w:rsidRPr="00ED329D">
        <w:rPr>
          <w:rFonts w:ascii="Times New Roman" w:hAnsi="Times New Roman" w:cs="Times New Roman"/>
          <w:lang w:val="en-US"/>
        </w:rPr>
        <w:t xml:space="preserve">; </w:t>
      </w:r>
      <w:r w:rsidRPr="00ED329D">
        <w:rPr>
          <w:rFonts w:ascii="Times New Roman" w:hAnsi="Times New Roman" w:cs="Times New Roman"/>
          <w:lang w:val="en-US"/>
        </w:rPr>
        <w:t xml:space="preserve"> </w:t>
      </w:r>
    </w:p>
    <w:p w:rsidR="00DC3C4A" w:rsidRPr="00ED329D" w:rsidRDefault="00A50D35" w:rsidP="008022C2">
      <w:pPr>
        <w:pStyle w:val="Default"/>
        <w:numPr>
          <w:ilvl w:val="0"/>
          <w:numId w:val="19"/>
        </w:numPr>
        <w:tabs>
          <w:tab w:val="left" w:pos="284"/>
        </w:tabs>
        <w:spacing w:after="64"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Q</w:t>
      </w:r>
      <w:r w:rsidR="00F86064" w:rsidRPr="00ED329D">
        <w:rPr>
          <w:rFonts w:ascii="Times New Roman" w:hAnsi="Times New Roman" w:cs="Times New Roman"/>
          <w:lang w:val="en-US"/>
        </w:rPr>
        <w:t>onunchili</w:t>
      </w:r>
      <w:r w:rsidR="0030197B" w:rsidRPr="00ED329D">
        <w:rPr>
          <w:rFonts w:ascii="Times New Roman" w:hAnsi="Times New Roman" w:cs="Times New Roman"/>
          <w:lang w:val="en-US"/>
        </w:rPr>
        <w:t>k</w:t>
      </w:r>
      <w:r w:rsidR="00F86064" w:rsidRPr="00ED329D">
        <w:rPr>
          <w:rFonts w:ascii="Times New Roman" w:hAnsi="Times New Roman" w:cs="Times New Roman"/>
          <w:lang w:val="en-US"/>
        </w:rPr>
        <w:t>da</w:t>
      </w:r>
      <w:r w:rsidR="000053EF" w:rsidRPr="00ED329D">
        <w:rPr>
          <w:rFonts w:ascii="Times New Roman" w:hAnsi="Times New Roman" w:cs="Times New Roman"/>
          <w:lang w:val="en-US"/>
        </w:rPr>
        <w:t xml:space="preserve"> nazarda tutilgan boshqa hol</w:t>
      </w:r>
      <w:r w:rsidR="00CD7DFC" w:rsidRPr="00ED329D">
        <w:rPr>
          <w:rFonts w:ascii="Times New Roman" w:hAnsi="Times New Roman" w:cs="Times New Roman"/>
          <w:lang w:val="en-US"/>
        </w:rPr>
        <w:t>at</w:t>
      </w:r>
      <w:r w:rsidR="000053EF" w:rsidRPr="00ED329D">
        <w:rPr>
          <w:rFonts w:ascii="Times New Roman" w:hAnsi="Times New Roman" w:cs="Times New Roman"/>
          <w:lang w:val="en-US"/>
        </w:rPr>
        <w:t>larda</w:t>
      </w:r>
      <w:r w:rsidR="00531C57" w:rsidRPr="00ED329D">
        <w:rPr>
          <w:rFonts w:ascii="Times New Roman" w:hAnsi="Times New Roman" w:cs="Times New Roman"/>
          <w:lang w:val="en-US"/>
        </w:rPr>
        <w:t>.</w:t>
      </w:r>
    </w:p>
    <w:p w:rsidR="00955622" w:rsidRPr="00ED329D" w:rsidRDefault="00214330" w:rsidP="008022C2">
      <w:pPr>
        <w:tabs>
          <w:tab w:val="left" w:pos="567"/>
        </w:tabs>
        <w:autoSpaceDE w:val="0"/>
        <w:autoSpaceDN w:val="0"/>
        <w:adjustRightInd w:val="0"/>
        <w:spacing w:after="0" w:line="276" w:lineRule="auto"/>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5.9 </w:t>
      </w:r>
      <w:r w:rsidR="003247DF" w:rsidRPr="00ED329D">
        <w:rPr>
          <w:rFonts w:ascii="Times New Roman" w:hAnsi="Times New Roman" w:cs="Times New Roman"/>
          <w:sz w:val="24"/>
          <w:szCs w:val="24"/>
          <w:lang w:val="uz-Cyrl-UZ"/>
        </w:rPr>
        <w:t xml:space="preserve">Bank </w:t>
      </w:r>
      <w:r w:rsidR="000053EF" w:rsidRPr="00ED329D">
        <w:rPr>
          <w:rFonts w:ascii="Times New Roman" w:hAnsi="Times New Roman" w:cs="Times New Roman"/>
          <w:sz w:val="24"/>
          <w:szCs w:val="24"/>
          <w:lang w:val="uz-Cyrl-UZ"/>
        </w:rPr>
        <w:t>Tariflari va Mijozning Arizasi asosida Mijozg</w:t>
      </w:r>
      <w:r w:rsidR="003247DF" w:rsidRPr="00ED329D">
        <w:rPr>
          <w:rFonts w:ascii="Times New Roman" w:hAnsi="Times New Roman" w:cs="Times New Roman"/>
          <w:sz w:val="24"/>
          <w:szCs w:val="24"/>
          <w:lang w:val="uz-Cyrl-UZ"/>
        </w:rPr>
        <w:t>a</w:t>
      </w:r>
      <w:r w:rsidR="000053EF" w:rsidRPr="00ED329D">
        <w:rPr>
          <w:rFonts w:ascii="Times New Roman" w:hAnsi="Times New Roman" w:cs="Times New Roman"/>
          <w:sz w:val="24"/>
          <w:szCs w:val="24"/>
          <w:lang w:val="uz-Cyrl-UZ"/>
        </w:rPr>
        <w:t xml:space="preserve"> Internet Banking Tizimida operatsiyalar</w:t>
      </w:r>
      <w:r w:rsidR="003247DF" w:rsidRPr="00ED329D">
        <w:rPr>
          <w:rFonts w:ascii="Times New Roman" w:hAnsi="Times New Roman" w:cs="Times New Roman"/>
          <w:sz w:val="24"/>
          <w:szCs w:val="24"/>
          <w:lang w:val="uz-Cyrl-UZ"/>
        </w:rPr>
        <w:t>ni amalga oshirish</w:t>
      </w:r>
      <w:r w:rsidR="000053EF" w:rsidRPr="00ED329D">
        <w:rPr>
          <w:rFonts w:ascii="Times New Roman" w:hAnsi="Times New Roman" w:cs="Times New Roman"/>
          <w:sz w:val="24"/>
          <w:szCs w:val="24"/>
          <w:lang w:val="uz-Cyrl-UZ"/>
        </w:rPr>
        <w:t xml:space="preserve"> vaqtida </w:t>
      </w:r>
      <w:r w:rsidR="003247DF" w:rsidRPr="00ED329D">
        <w:rPr>
          <w:rFonts w:ascii="Times New Roman" w:hAnsi="Times New Roman" w:cs="Times New Roman"/>
          <w:sz w:val="24"/>
          <w:szCs w:val="24"/>
          <w:lang w:val="uz-Cyrl-UZ"/>
        </w:rPr>
        <w:t>xizmatlar ko’rsatil</w:t>
      </w:r>
      <w:r w:rsidR="00CD7DFC" w:rsidRPr="00ED329D">
        <w:rPr>
          <w:rFonts w:ascii="Times New Roman" w:hAnsi="Times New Roman" w:cs="Times New Roman"/>
          <w:sz w:val="24"/>
          <w:szCs w:val="24"/>
          <w:lang w:val="uz-Cyrl-UZ"/>
        </w:rPr>
        <w:t>ganligi</w:t>
      </w:r>
      <w:r w:rsidR="000053EF" w:rsidRPr="00ED329D">
        <w:rPr>
          <w:rFonts w:ascii="Times New Roman" w:hAnsi="Times New Roman" w:cs="Times New Roman"/>
          <w:sz w:val="24"/>
          <w:szCs w:val="24"/>
          <w:lang w:val="uz-Cyrl-UZ"/>
        </w:rPr>
        <w:t xml:space="preserve"> uchun </w:t>
      </w:r>
      <w:r w:rsidRPr="00ED329D">
        <w:rPr>
          <w:rFonts w:ascii="Times New Roman" w:hAnsi="Times New Roman" w:cs="Times New Roman"/>
          <w:sz w:val="24"/>
          <w:szCs w:val="24"/>
          <w:lang w:val="uz-Cyrl-UZ"/>
        </w:rPr>
        <w:t xml:space="preserve">akseptsiz (Mijozning roziligisiz) Bankning </w:t>
      </w:r>
      <w:r w:rsidR="003247DF" w:rsidRPr="00ED329D">
        <w:rPr>
          <w:rFonts w:ascii="Times New Roman" w:hAnsi="Times New Roman" w:cs="Times New Roman"/>
          <w:sz w:val="24"/>
          <w:szCs w:val="24"/>
          <w:lang w:val="uz-Cyrl-UZ"/>
        </w:rPr>
        <w:t xml:space="preserve">xizmat </w:t>
      </w:r>
      <w:r w:rsidR="000053EF" w:rsidRPr="00ED329D">
        <w:rPr>
          <w:rFonts w:ascii="Times New Roman" w:hAnsi="Times New Roman" w:cs="Times New Roman"/>
          <w:sz w:val="24"/>
          <w:szCs w:val="24"/>
          <w:lang w:val="uz-Cyrl-UZ"/>
        </w:rPr>
        <w:t>haq</w:t>
      </w:r>
      <w:r w:rsidR="003247DF" w:rsidRPr="00ED329D">
        <w:rPr>
          <w:rFonts w:ascii="Times New Roman" w:hAnsi="Times New Roman" w:cs="Times New Roman"/>
          <w:sz w:val="24"/>
          <w:szCs w:val="24"/>
          <w:lang w:val="uz-Cyrl-UZ"/>
        </w:rPr>
        <w:t xml:space="preserve">ini </w:t>
      </w:r>
      <w:r w:rsidR="00F86064" w:rsidRPr="00ED329D">
        <w:rPr>
          <w:rFonts w:ascii="Times New Roman" w:hAnsi="Times New Roman" w:cs="Times New Roman"/>
          <w:sz w:val="24"/>
          <w:szCs w:val="24"/>
          <w:lang w:val="uz-Cyrl-UZ"/>
        </w:rPr>
        <w:t>y</w:t>
      </w:r>
      <w:r w:rsidR="003247DF" w:rsidRPr="00ED329D">
        <w:rPr>
          <w:rFonts w:ascii="Times New Roman" w:hAnsi="Times New Roman" w:cs="Times New Roman"/>
          <w:sz w:val="24"/>
          <w:szCs w:val="24"/>
          <w:lang w:val="uz-Cyrl-UZ"/>
        </w:rPr>
        <w:t>echib olish</w:t>
      </w:r>
      <w:r w:rsidRPr="00ED329D">
        <w:rPr>
          <w:rFonts w:ascii="Times New Roman" w:hAnsi="Times New Roman" w:cs="Times New Roman"/>
          <w:sz w:val="24"/>
          <w:szCs w:val="24"/>
          <w:lang w:val="uz-Cyrl-UZ"/>
        </w:rPr>
        <w:t xml:space="preserve">. Shuningdek, </w:t>
      </w:r>
      <w:r w:rsidR="004F3A38" w:rsidRPr="00ED329D">
        <w:rPr>
          <w:rFonts w:ascii="Times New Roman" w:hAnsi="Times New Roman" w:cs="Times New Roman"/>
          <w:sz w:val="24"/>
          <w:szCs w:val="24"/>
          <w:lang w:val="uz-Cyrl-UZ"/>
        </w:rPr>
        <w:t>Mijozning hisobvarag’iga / hisobvaraqlariga noto’g’ri kiri</w:t>
      </w:r>
      <w:r w:rsidR="00F86064" w:rsidRPr="00ED329D">
        <w:rPr>
          <w:rFonts w:ascii="Times New Roman" w:hAnsi="Times New Roman" w:cs="Times New Roman"/>
          <w:sz w:val="24"/>
          <w:szCs w:val="24"/>
          <w:lang w:val="uz-Cyrl-UZ"/>
        </w:rPr>
        <w:t xml:space="preserve">m qilinganligi aniqlangan  mablag’larni </w:t>
      </w:r>
      <w:r w:rsidRPr="00ED329D">
        <w:rPr>
          <w:rFonts w:ascii="Times New Roman" w:hAnsi="Times New Roman" w:cs="Times New Roman"/>
          <w:sz w:val="24"/>
          <w:szCs w:val="24"/>
          <w:lang w:val="uz-Cyrl-UZ"/>
        </w:rPr>
        <w:t>qaytarish, Q</w:t>
      </w:r>
      <w:r w:rsidR="00F86064" w:rsidRPr="00ED329D">
        <w:rPr>
          <w:rFonts w:ascii="Times New Roman" w:hAnsi="Times New Roman" w:cs="Times New Roman"/>
          <w:sz w:val="24"/>
          <w:szCs w:val="24"/>
          <w:lang w:val="uz-Cyrl-UZ"/>
        </w:rPr>
        <w:t>onunchili</w:t>
      </w:r>
      <w:r w:rsidR="006B34DC" w:rsidRPr="00ED329D">
        <w:rPr>
          <w:rFonts w:ascii="Times New Roman" w:hAnsi="Times New Roman" w:cs="Times New Roman"/>
          <w:sz w:val="24"/>
          <w:szCs w:val="24"/>
          <w:lang w:val="uz-Cyrl-UZ"/>
        </w:rPr>
        <w:t>k</w:t>
      </w:r>
      <w:r w:rsidR="00F86064" w:rsidRPr="00ED329D">
        <w:rPr>
          <w:rFonts w:ascii="Times New Roman" w:hAnsi="Times New Roman" w:cs="Times New Roman"/>
          <w:sz w:val="24"/>
          <w:szCs w:val="24"/>
          <w:lang w:val="uz-Cyrl-UZ"/>
        </w:rPr>
        <w:t xml:space="preserve">da </w:t>
      </w:r>
      <w:r w:rsidR="004F3A38" w:rsidRPr="00ED329D">
        <w:rPr>
          <w:rFonts w:ascii="Times New Roman" w:hAnsi="Times New Roman" w:cs="Times New Roman"/>
          <w:sz w:val="24"/>
          <w:szCs w:val="24"/>
          <w:lang w:val="uz-Cyrl-UZ"/>
        </w:rPr>
        <w:t>nazarda tutilgan boshqa hol</w:t>
      </w:r>
      <w:r w:rsidR="00CD7DFC" w:rsidRPr="00ED329D">
        <w:rPr>
          <w:rFonts w:ascii="Times New Roman" w:hAnsi="Times New Roman" w:cs="Times New Roman"/>
          <w:sz w:val="24"/>
          <w:szCs w:val="24"/>
          <w:lang w:val="uz-Cyrl-UZ"/>
        </w:rPr>
        <w:t>at</w:t>
      </w:r>
      <w:r w:rsidR="004F3A38" w:rsidRPr="00ED329D">
        <w:rPr>
          <w:rFonts w:ascii="Times New Roman" w:hAnsi="Times New Roman" w:cs="Times New Roman"/>
          <w:sz w:val="24"/>
          <w:szCs w:val="24"/>
          <w:lang w:val="uz-Cyrl-UZ"/>
        </w:rPr>
        <w:t>larda</w:t>
      </w:r>
      <w:r w:rsidRPr="00ED329D">
        <w:rPr>
          <w:rFonts w:ascii="Times New Roman" w:hAnsi="Times New Roman" w:cs="Times New Roman"/>
          <w:sz w:val="24"/>
          <w:szCs w:val="24"/>
          <w:lang w:val="uz-Cyrl-UZ"/>
        </w:rPr>
        <w:t xml:space="preserve"> ham</w:t>
      </w:r>
      <w:r w:rsidR="004F3A38" w:rsidRPr="00ED329D">
        <w:rPr>
          <w:rFonts w:ascii="Times New Roman" w:hAnsi="Times New Roman" w:cs="Times New Roman"/>
          <w:sz w:val="24"/>
          <w:szCs w:val="24"/>
          <w:lang w:val="uz-Cyrl-UZ"/>
        </w:rPr>
        <w:t xml:space="preserve">. </w:t>
      </w:r>
      <w:r w:rsidR="000053EF" w:rsidRPr="00ED329D">
        <w:rPr>
          <w:rFonts w:ascii="Times New Roman" w:hAnsi="Times New Roman" w:cs="Times New Roman"/>
          <w:sz w:val="24"/>
          <w:szCs w:val="24"/>
          <w:lang w:val="uz-Cyrl-UZ"/>
        </w:rPr>
        <w:t xml:space="preserve"> </w:t>
      </w:r>
    </w:p>
    <w:p w:rsidR="00BC548A" w:rsidRPr="00ED329D" w:rsidRDefault="00214330" w:rsidP="008022C2">
      <w:pPr>
        <w:pStyle w:val="ListParagraph"/>
        <w:numPr>
          <w:ilvl w:val="1"/>
          <w:numId w:val="33"/>
        </w:numPr>
        <w:tabs>
          <w:tab w:val="left" w:pos="0"/>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 </w:t>
      </w:r>
      <w:r w:rsidR="00A51802" w:rsidRPr="00ED329D">
        <w:rPr>
          <w:rFonts w:ascii="Times New Roman" w:hAnsi="Times New Roman" w:cs="Times New Roman"/>
          <w:sz w:val="24"/>
          <w:szCs w:val="24"/>
          <w:lang w:val="uz-Cyrl-UZ"/>
        </w:rPr>
        <w:t xml:space="preserve">Ushbu </w:t>
      </w:r>
      <w:r w:rsidR="00087F1F" w:rsidRPr="00ED329D">
        <w:rPr>
          <w:rFonts w:ascii="Times New Roman" w:hAnsi="Times New Roman" w:cs="Times New Roman"/>
          <w:sz w:val="24"/>
          <w:szCs w:val="24"/>
          <w:lang w:val="uz-Cyrl-UZ"/>
        </w:rPr>
        <w:t xml:space="preserve">Shartnoma shartlari va Internet Banking Tizimida xizmat ko’rsatish </w:t>
      </w:r>
      <w:r w:rsidR="00A51802" w:rsidRPr="00ED329D">
        <w:rPr>
          <w:rFonts w:ascii="Times New Roman" w:hAnsi="Times New Roman" w:cs="Times New Roman"/>
          <w:sz w:val="24"/>
          <w:szCs w:val="24"/>
          <w:lang w:val="uz-Cyrl-UZ"/>
        </w:rPr>
        <w:t>bo’yicha</w:t>
      </w:r>
      <w:r w:rsidR="00087F1F" w:rsidRPr="00ED329D">
        <w:rPr>
          <w:rFonts w:ascii="Times New Roman" w:hAnsi="Times New Roman" w:cs="Times New Roman"/>
          <w:sz w:val="24"/>
          <w:szCs w:val="24"/>
          <w:lang w:val="uz-Cyrl-UZ"/>
        </w:rPr>
        <w:t xml:space="preserve"> Bank Tariflari</w:t>
      </w:r>
      <w:r w:rsidR="00A51802" w:rsidRPr="00ED329D">
        <w:rPr>
          <w:rFonts w:ascii="Times New Roman" w:hAnsi="Times New Roman" w:cs="Times New Roman"/>
          <w:sz w:val="24"/>
          <w:szCs w:val="24"/>
          <w:lang w:val="uz-Cyrl-UZ"/>
        </w:rPr>
        <w:t>ni</w:t>
      </w:r>
      <w:r w:rsidR="00087F1F" w:rsidRPr="00ED329D">
        <w:rPr>
          <w:rFonts w:ascii="Times New Roman" w:hAnsi="Times New Roman" w:cs="Times New Roman"/>
          <w:sz w:val="24"/>
          <w:szCs w:val="24"/>
          <w:lang w:val="uz-Cyrl-UZ"/>
        </w:rPr>
        <w:t xml:space="preserve"> </w:t>
      </w:r>
      <w:r w:rsidR="00A51802" w:rsidRPr="00ED329D">
        <w:rPr>
          <w:rFonts w:ascii="Times New Roman" w:hAnsi="Times New Roman" w:cs="Times New Roman"/>
          <w:sz w:val="24"/>
          <w:szCs w:val="24"/>
          <w:lang w:val="uz-Cyrl-UZ"/>
        </w:rPr>
        <w:t xml:space="preserve">Mijozlarni avvaldan habardor qilgan holda </w:t>
      </w:r>
      <w:r w:rsidR="00087F1F" w:rsidRPr="00ED329D">
        <w:rPr>
          <w:rFonts w:ascii="Times New Roman" w:hAnsi="Times New Roman" w:cs="Times New Roman"/>
          <w:sz w:val="24"/>
          <w:szCs w:val="24"/>
          <w:lang w:val="uz-Cyrl-UZ"/>
        </w:rPr>
        <w:t>o’zgartirish</w:t>
      </w:r>
      <w:r w:rsidR="00A51802" w:rsidRPr="00ED329D">
        <w:rPr>
          <w:rFonts w:ascii="Times New Roman" w:hAnsi="Times New Roman" w:cs="Times New Roman"/>
          <w:sz w:val="24"/>
          <w:szCs w:val="24"/>
          <w:lang w:val="uz-Cyrl-UZ"/>
        </w:rPr>
        <w:t>.</w:t>
      </w:r>
      <w:r w:rsidR="00A51802" w:rsidRPr="00ED329D">
        <w:rPr>
          <w:rFonts w:ascii="Times New Roman" w:hAnsi="Times New Roman" w:cs="Times New Roman"/>
          <w:sz w:val="24"/>
          <w:szCs w:val="24"/>
          <w:lang w:val="en-US"/>
        </w:rPr>
        <w:t xml:space="preserve"> Bunda kiritilayotgan o’zgartirishlar to’g’risidagi ma’lumotlar ushbu o’zgartirishlar</w:t>
      </w:r>
      <w:r w:rsidR="00087F1F" w:rsidRPr="00ED329D">
        <w:rPr>
          <w:rFonts w:ascii="Times New Roman" w:hAnsi="Times New Roman" w:cs="Times New Roman"/>
          <w:sz w:val="24"/>
          <w:szCs w:val="24"/>
          <w:lang w:val="uz-Cyrl-UZ"/>
        </w:rPr>
        <w:t xml:space="preserve"> kuchga kir</w:t>
      </w:r>
      <w:r w:rsidR="00A51802" w:rsidRPr="00ED329D">
        <w:rPr>
          <w:rFonts w:ascii="Times New Roman" w:hAnsi="Times New Roman" w:cs="Times New Roman"/>
          <w:sz w:val="24"/>
          <w:szCs w:val="24"/>
          <w:lang w:val="en-US"/>
        </w:rPr>
        <w:t xml:space="preserve">ishidan </w:t>
      </w:r>
      <w:r w:rsidR="00A51802" w:rsidRPr="00ED329D">
        <w:rPr>
          <w:rFonts w:ascii="Times New Roman" w:hAnsi="Times New Roman" w:cs="Times New Roman"/>
          <w:sz w:val="24"/>
          <w:szCs w:val="24"/>
          <w:lang w:val="uz-Cyrl-UZ"/>
        </w:rPr>
        <w:t xml:space="preserve">10 (o’n) kalendar </w:t>
      </w:r>
      <w:proofErr w:type="gramStart"/>
      <w:r w:rsidR="00A51802" w:rsidRPr="00ED329D">
        <w:rPr>
          <w:rFonts w:ascii="Times New Roman" w:hAnsi="Times New Roman" w:cs="Times New Roman"/>
          <w:sz w:val="24"/>
          <w:szCs w:val="24"/>
          <w:lang w:val="uz-Cyrl-UZ"/>
        </w:rPr>
        <w:t>kun</w:t>
      </w:r>
      <w:proofErr w:type="gramEnd"/>
      <w:r w:rsidR="005D35B0" w:rsidRPr="00ED329D">
        <w:rPr>
          <w:rFonts w:ascii="Times New Roman" w:hAnsi="Times New Roman" w:cs="Times New Roman"/>
          <w:sz w:val="24"/>
          <w:szCs w:val="24"/>
          <w:lang w:val="en-US"/>
        </w:rPr>
        <w:t xml:space="preserve"> avval</w:t>
      </w:r>
      <w:r w:rsidR="00A51802" w:rsidRPr="00ED329D">
        <w:rPr>
          <w:rFonts w:ascii="Times New Roman" w:hAnsi="Times New Roman" w:cs="Times New Roman"/>
          <w:sz w:val="24"/>
          <w:szCs w:val="24"/>
          <w:lang w:val="uz-Cyrl-UZ"/>
        </w:rPr>
        <w:t xml:space="preserve"> </w:t>
      </w:r>
      <w:r w:rsidR="00087F1F" w:rsidRPr="00ED329D">
        <w:rPr>
          <w:rFonts w:ascii="Times New Roman" w:hAnsi="Times New Roman" w:cs="Times New Roman"/>
          <w:sz w:val="24"/>
          <w:szCs w:val="24"/>
          <w:lang w:val="uz-Cyrl-UZ"/>
        </w:rPr>
        <w:t>Bankning rasmiy veb sahifasi</w:t>
      </w:r>
      <w:r w:rsidR="005D35B0" w:rsidRPr="00ED329D">
        <w:rPr>
          <w:rFonts w:ascii="Times New Roman" w:hAnsi="Times New Roman" w:cs="Times New Roman"/>
          <w:sz w:val="24"/>
          <w:szCs w:val="24"/>
          <w:lang w:val="en-US"/>
        </w:rPr>
        <w:t xml:space="preserve"> -</w:t>
      </w:r>
      <w:r w:rsidR="00087F1F" w:rsidRPr="00ED329D">
        <w:rPr>
          <w:rFonts w:ascii="Times New Roman" w:hAnsi="Times New Roman" w:cs="Times New Roman"/>
          <w:sz w:val="24"/>
          <w:szCs w:val="24"/>
          <w:lang w:val="uz-Cyrl-UZ"/>
        </w:rPr>
        <w:t xml:space="preserve"> </w:t>
      </w:r>
      <w:r w:rsidR="00B17139" w:rsidRPr="00ED329D">
        <w:rPr>
          <w:rFonts w:ascii="Times New Roman" w:hAnsi="Times New Roman" w:cs="Times New Roman"/>
          <w:sz w:val="24"/>
          <w:szCs w:val="24"/>
          <w:lang w:val="uz-Cyrl-UZ"/>
        </w:rPr>
        <w:t>www.kdb.u</w:t>
      </w:r>
      <w:r w:rsidR="00B17139" w:rsidRPr="00ED329D">
        <w:rPr>
          <w:rFonts w:ascii="Times New Roman" w:hAnsi="Times New Roman" w:cs="Times New Roman"/>
          <w:sz w:val="24"/>
          <w:szCs w:val="24"/>
          <w:lang w:val="en-US"/>
        </w:rPr>
        <w:t>z</w:t>
      </w:r>
      <w:r w:rsidR="005D35B0" w:rsidRPr="00ED329D">
        <w:rPr>
          <w:rFonts w:ascii="Times New Roman" w:hAnsi="Times New Roman" w:cs="Times New Roman"/>
          <w:sz w:val="24"/>
          <w:szCs w:val="24"/>
          <w:lang w:val="en-US"/>
        </w:rPr>
        <w:t xml:space="preserve"> </w:t>
      </w:r>
      <w:r w:rsidR="00087F1F" w:rsidRPr="00ED329D">
        <w:rPr>
          <w:rFonts w:ascii="Times New Roman" w:hAnsi="Times New Roman" w:cs="Times New Roman"/>
          <w:sz w:val="24"/>
          <w:szCs w:val="24"/>
          <w:lang w:val="uz-Cyrl-UZ"/>
        </w:rPr>
        <w:t xml:space="preserve">da ma’lumot joylashtirish orqali, Internet Banking Tizimidagi </w:t>
      </w:r>
      <w:r w:rsidR="005D35B0" w:rsidRPr="00ED329D">
        <w:rPr>
          <w:rFonts w:ascii="Times New Roman" w:hAnsi="Times New Roman" w:cs="Times New Roman"/>
          <w:sz w:val="24"/>
          <w:szCs w:val="24"/>
          <w:lang w:val="uz-Cyrl-UZ"/>
        </w:rPr>
        <w:t xml:space="preserve">bildirishnoma </w:t>
      </w:r>
      <w:r w:rsidR="00087F1F" w:rsidRPr="00ED329D">
        <w:rPr>
          <w:rFonts w:ascii="Times New Roman" w:hAnsi="Times New Roman" w:cs="Times New Roman"/>
          <w:sz w:val="24"/>
          <w:szCs w:val="24"/>
          <w:lang w:val="uz-Cyrl-UZ"/>
        </w:rPr>
        <w:t>orqali, Bank filiallari</w:t>
      </w:r>
      <w:r w:rsidR="005D35B0" w:rsidRPr="00ED329D">
        <w:rPr>
          <w:rFonts w:ascii="Times New Roman" w:hAnsi="Times New Roman" w:cs="Times New Roman"/>
          <w:sz w:val="24"/>
          <w:szCs w:val="24"/>
          <w:lang w:val="en-US"/>
        </w:rPr>
        <w:t>dagi</w:t>
      </w:r>
      <w:r w:rsidR="00087F1F" w:rsidRPr="00ED329D">
        <w:rPr>
          <w:rFonts w:ascii="Times New Roman" w:hAnsi="Times New Roman" w:cs="Times New Roman"/>
          <w:sz w:val="24"/>
          <w:szCs w:val="24"/>
          <w:lang w:val="uz-Cyrl-UZ"/>
        </w:rPr>
        <w:t xml:space="preserve"> ma’lumotlar burchagida </w:t>
      </w:r>
      <w:r w:rsidR="005D35B0" w:rsidRPr="00ED329D">
        <w:rPr>
          <w:rFonts w:ascii="Times New Roman" w:hAnsi="Times New Roman" w:cs="Times New Roman"/>
          <w:sz w:val="24"/>
          <w:szCs w:val="24"/>
          <w:lang w:val="en-US"/>
        </w:rPr>
        <w:t xml:space="preserve">ma’lumot </w:t>
      </w:r>
      <w:r w:rsidR="00087F1F" w:rsidRPr="00ED329D">
        <w:rPr>
          <w:rFonts w:ascii="Times New Roman" w:hAnsi="Times New Roman" w:cs="Times New Roman"/>
          <w:sz w:val="24"/>
          <w:szCs w:val="24"/>
          <w:lang w:val="uz-Cyrl-UZ"/>
        </w:rPr>
        <w:t xml:space="preserve">joylashtirish orqali </w:t>
      </w:r>
      <w:r w:rsidR="005D35B0" w:rsidRPr="00ED329D">
        <w:rPr>
          <w:rFonts w:ascii="Times New Roman" w:hAnsi="Times New Roman" w:cs="Times New Roman"/>
          <w:sz w:val="24"/>
          <w:szCs w:val="24"/>
          <w:lang w:val="en-US"/>
        </w:rPr>
        <w:t>taqdim etiladi</w:t>
      </w:r>
      <w:r w:rsidR="00087F1F" w:rsidRPr="00ED329D">
        <w:rPr>
          <w:rFonts w:ascii="Times New Roman" w:hAnsi="Times New Roman" w:cs="Times New Roman"/>
          <w:sz w:val="24"/>
          <w:szCs w:val="24"/>
          <w:lang w:val="uz-Cyrl-UZ"/>
        </w:rPr>
        <w:t>.</w:t>
      </w:r>
      <w:r w:rsidR="00DD24AE" w:rsidRPr="00ED329D">
        <w:rPr>
          <w:rFonts w:ascii="Times New Roman" w:hAnsi="Times New Roman" w:cs="Times New Roman"/>
          <w:sz w:val="24"/>
          <w:szCs w:val="24"/>
          <w:lang w:val="uz-Cyrl-UZ"/>
        </w:rPr>
        <w:t xml:space="preserve">  </w:t>
      </w:r>
    </w:p>
    <w:p w:rsidR="001625B3" w:rsidRPr="00ED329D" w:rsidRDefault="00087F1F"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Mijozga tegishli foydalanuvchi </w:t>
      </w:r>
      <w:r w:rsidR="003E5A47" w:rsidRPr="00ED329D">
        <w:rPr>
          <w:rFonts w:ascii="Times New Roman" w:hAnsi="Times New Roman" w:cs="Times New Roman"/>
          <w:sz w:val="24"/>
          <w:szCs w:val="24"/>
          <w:lang w:val="uz-Cyrl-UZ"/>
        </w:rPr>
        <w:t>login</w:t>
      </w:r>
      <w:r w:rsidR="00FC1728" w:rsidRPr="00ED329D">
        <w:rPr>
          <w:rFonts w:ascii="Times New Roman" w:hAnsi="Times New Roman" w:cs="Times New Roman"/>
          <w:sz w:val="24"/>
          <w:szCs w:val="24"/>
          <w:lang w:val="uz-Cyrl-UZ"/>
        </w:rPr>
        <w:t>i</w:t>
      </w:r>
      <w:r w:rsidR="003E5A47" w:rsidRPr="00ED329D">
        <w:rPr>
          <w:rFonts w:ascii="Times New Roman" w:hAnsi="Times New Roman" w:cs="Times New Roman"/>
          <w:sz w:val="24"/>
          <w:szCs w:val="24"/>
          <w:lang w:val="uz-Cyrl-UZ"/>
        </w:rPr>
        <w:t>, paroli</w:t>
      </w:r>
      <w:r w:rsidR="00FC1728" w:rsidRPr="00ED329D">
        <w:rPr>
          <w:rFonts w:ascii="Times New Roman" w:hAnsi="Times New Roman" w:cs="Times New Roman"/>
          <w:sz w:val="24"/>
          <w:szCs w:val="24"/>
          <w:lang w:val="uz-Cyrl-UZ"/>
        </w:rPr>
        <w:t xml:space="preserve"> komprometatsiyasiga </w:t>
      </w:r>
      <w:r w:rsidR="003E5A47" w:rsidRPr="00ED329D">
        <w:rPr>
          <w:rFonts w:ascii="Times New Roman" w:hAnsi="Times New Roman" w:cs="Times New Roman"/>
          <w:sz w:val="24"/>
          <w:szCs w:val="24"/>
          <w:lang w:val="uz-Cyrl-UZ"/>
        </w:rPr>
        <w:t xml:space="preserve">shubha </w:t>
      </w:r>
      <w:r w:rsidR="00FC1728" w:rsidRPr="00ED329D">
        <w:rPr>
          <w:rFonts w:ascii="Times New Roman" w:hAnsi="Times New Roman" w:cs="Times New Roman"/>
          <w:sz w:val="24"/>
          <w:szCs w:val="24"/>
          <w:lang w:val="uz-Cyrl-UZ"/>
        </w:rPr>
        <w:t>tug’il</w:t>
      </w:r>
      <w:r w:rsidR="003E5A47" w:rsidRPr="00ED329D">
        <w:rPr>
          <w:rFonts w:ascii="Times New Roman" w:hAnsi="Times New Roman" w:cs="Times New Roman"/>
          <w:sz w:val="24"/>
          <w:szCs w:val="24"/>
          <w:lang w:val="uz-Cyrl-UZ"/>
        </w:rPr>
        <w:t xml:space="preserve">gan taqdirda, shuningdek Xizmat ko’rsatish </w:t>
      </w:r>
      <w:r w:rsidR="009C68F3" w:rsidRPr="00ED329D">
        <w:rPr>
          <w:rFonts w:ascii="Times New Roman" w:hAnsi="Times New Roman" w:cs="Times New Roman"/>
          <w:sz w:val="24"/>
          <w:szCs w:val="24"/>
          <w:lang w:val="uz-Cyrl-UZ"/>
        </w:rPr>
        <w:t>qoidalari</w:t>
      </w:r>
      <w:r w:rsidR="008716C7" w:rsidRPr="00ED329D">
        <w:rPr>
          <w:rFonts w:ascii="Times New Roman" w:hAnsi="Times New Roman" w:cs="Times New Roman"/>
          <w:sz w:val="24"/>
          <w:szCs w:val="24"/>
          <w:lang w:val="uz-Cyrl-UZ"/>
        </w:rPr>
        <w:t xml:space="preserve"> (Ushbu Shartnomaga </w:t>
      </w:r>
      <w:r w:rsidR="00A72497" w:rsidRPr="00ED329D">
        <w:rPr>
          <w:rFonts w:ascii="Times New Roman" w:hAnsi="Times New Roman" w:cs="Times New Roman"/>
          <w:sz w:val="24"/>
          <w:szCs w:val="24"/>
          <w:lang w:val="uz-Cyrl-UZ"/>
        </w:rPr>
        <w:t>3</w:t>
      </w:r>
      <w:r w:rsidR="008716C7" w:rsidRPr="00ED329D">
        <w:rPr>
          <w:rFonts w:ascii="Times New Roman" w:hAnsi="Times New Roman" w:cs="Times New Roman"/>
          <w:sz w:val="24"/>
          <w:szCs w:val="24"/>
          <w:lang w:val="uz-Cyrl-UZ"/>
        </w:rPr>
        <w:t>- Ilova)</w:t>
      </w:r>
      <w:r w:rsidR="003E5A47" w:rsidRPr="00ED329D">
        <w:rPr>
          <w:rFonts w:ascii="Times New Roman" w:hAnsi="Times New Roman" w:cs="Times New Roman"/>
          <w:sz w:val="24"/>
          <w:szCs w:val="24"/>
          <w:lang w:val="uz-Cyrl-UZ"/>
        </w:rPr>
        <w:t xml:space="preserve">ning </w:t>
      </w:r>
      <w:r w:rsidR="008716C7" w:rsidRPr="00ED329D">
        <w:rPr>
          <w:rFonts w:ascii="Times New Roman" w:hAnsi="Times New Roman" w:cs="Times New Roman"/>
          <w:sz w:val="24"/>
          <w:szCs w:val="24"/>
          <w:lang w:val="uz-Cyrl-UZ"/>
        </w:rPr>
        <w:t>5</w:t>
      </w:r>
      <w:r w:rsidR="003E5A47" w:rsidRPr="00ED329D">
        <w:rPr>
          <w:rFonts w:ascii="Times New Roman" w:hAnsi="Times New Roman" w:cs="Times New Roman"/>
          <w:sz w:val="24"/>
          <w:szCs w:val="24"/>
          <w:lang w:val="uz-Cyrl-UZ"/>
        </w:rPr>
        <w:t xml:space="preserve"> – qismida nazarda tutilgan holatlarda </w:t>
      </w:r>
      <w:r w:rsidR="00FC1728" w:rsidRPr="00ED329D">
        <w:rPr>
          <w:rFonts w:ascii="Times New Roman" w:hAnsi="Times New Roman" w:cs="Times New Roman"/>
          <w:sz w:val="24"/>
          <w:szCs w:val="24"/>
          <w:lang w:val="uz-Cyrl-UZ"/>
        </w:rPr>
        <w:t xml:space="preserve">Bank Mijozga tegishli foydalanuvchi logini, parolini </w:t>
      </w:r>
      <w:r w:rsidR="003E5A47" w:rsidRPr="00ED329D">
        <w:rPr>
          <w:rFonts w:ascii="Times New Roman" w:hAnsi="Times New Roman" w:cs="Times New Roman"/>
          <w:sz w:val="24"/>
          <w:szCs w:val="24"/>
          <w:lang w:val="uz-Cyrl-UZ"/>
        </w:rPr>
        <w:t>blokla</w:t>
      </w:r>
      <w:r w:rsidR="00FC1728" w:rsidRPr="00ED329D">
        <w:rPr>
          <w:rFonts w:ascii="Times New Roman" w:hAnsi="Times New Roman" w:cs="Times New Roman"/>
          <w:sz w:val="24"/>
          <w:szCs w:val="24"/>
          <w:lang w:val="uz-Cyrl-UZ"/>
        </w:rPr>
        <w:t>y</w:t>
      </w:r>
      <w:r w:rsidR="009C68F3" w:rsidRPr="00ED329D">
        <w:rPr>
          <w:rFonts w:ascii="Times New Roman" w:hAnsi="Times New Roman" w:cs="Times New Roman"/>
          <w:sz w:val="24"/>
          <w:szCs w:val="24"/>
          <w:lang w:val="uz-Cyrl-UZ"/>
        </w:rPr>
        <w:t>di</w:t>
      </w:r>
      <w:r w:rsidR="003E5A47" w:rsidRPr="00ED329D">
        <w:rPr>
          <w:rFonts w:ascii="Times New Roman" w:hAnsi="Times New Roman" w:cs="Times New Roman"/>
          <w:sz w:val="24"/>
          <w:szCs w:val="24"/>
          <w:lang w:val="uz-Cyrl-UZ"/>
        </w:rPr>
        <w:t>.</w:t>
      </w:r>
    </w:p>
    <w:p w:rsidR="00035F39" w:rsidRPr="00ED329D" w:rsidRDefault="00035F39" w:rsidP="0007255E">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Bank </w:t>
      </w:r>
      <w:r w:rsidR="00FC1728" w:rsidRPr="00ED329D">
        <w:rPr>
          <w:rFonts w:ascii="Times New Roman" w:hAnsi="Times New Roman" w:cs="Times New Roman"/>
          <w:sz w:val="24"/>
          <w:szCs w:val="24"/>
          <w:lang w:val="uz-Cyrl-UZ"/>
        </w:rPr>
        <w:t>Mijoz bilan EH</w:t>
      </w:r>
      <w:r w:rsidR="00214330" w:rsidRPr="00ED329D">
        <w:rPr>
          <w:rFonts w:ascii="Times New Roman" w:hAnsi="Times New Roman" w:cs="Times New Roman"/>
          <w:sz w:val="24"/>
          <w:szCs w:val="24"/>
          <w:lang w:val="uz-Cyrl-UZ"/>
        </w:rPr>
        <w:t xml:space="preserve"> / ETH</w:t>
      </w:r>
      <w:r w:rsidR="00FC1728" w:rsidRPr="00ED329D">
        <w:rPr>
          <w:rFonts w:ascii="Times New Roman" w:hAnsi="Times New Roman" w:cs="Times New Roman"/>
          <w:sz w:val="24"/>
          <w:szCs w:val="24"/>
          <w:lang w:val="uz-Cyrl-UZ"/>
        </w:rPr>
        <w:t xml:space="preserve"> almashinuvi</w:t>
      </w:r>
      <w:r w:rsidRPr="00ED329D">
        <w:rPr>
          <w:rFonts w:ascii="Times New Roman" w:hAnsi="Times New Roman" w:cs="Times New Roman"/>
          <w:sz w:val="24"/>
          <w:szCs w:val="24"/>
          <w:lang w:val="uz-Cyrl-UZ"/>
        </w:rPr>
        <w:t>ni</w:t>
      </w:r>
      <w:r w:rsidR="00FC1728" w:rsidRPr="00ED329D">
        <w:rPr>
          <w:rFonts w:ascii="Times New Roman" w:hAnsi="Times New Roman" w:cs="Times New Roman"/>
          <w:sz w:val="24"/>
          <w:szCs w:val="24"/>
          <w:lang w:val="uz-Cyrl-UZ"/>
        </w:rPr>
        <w:t xml:space="preserve"> </w:t>
      </w:r>
      <w:r w:rsidR="00214330" w:rsidRPr="00ED329D">
        <w:rPr>
          <w:rFonts w:ascii="Times New Roman" w:hAnsi="Times New Roman" w:cs="Times New Roman"/>
          <w:sz w:val="24"/>
          <w:szCs w:val="24"/>
          <w:lang w:val="uz-Cyrl-UZ"/>
        </w:rPr>
        <w:t xml:space="preserve">texnik nosozliklar yuzaga kelganda,  Qonunchilikka kiritilgan o’zgarishlar tufayli EH / ETH larni almashish imkonsiz yoki nomaqbul bo’lsa </w:t>
      </w:r>
      <w:r w:rsidR="00FC1728" w:rsidRPr="00ED329D">
        <w:rPr>
          <w:rFonts w:ascii="Times New Roman" w:hAnsi="Times New Roman" w:cs="Times New Roman"/>
          <w:sz w:val="24"/>
          <w:szCs w:val="24"/>
          <w:lang w:val="uz-Cyrl-UZ"/>
        </w:rPr>
        <w:t>to’xtatib turish huquqiga ega</w:t>
      </w:r>
      <w:r w:rsidR="0007255E" w:rsidRPr="00ED329D">
        <w:rPr>
          <w:rFonts w:ascii="Times New Roman" w:hAnsi="Times New Roman" w:cs="Times New Roman"/>
          <w:sz w:val="24"/>
          <w:szCs w:val="24"/>
          <w:lang w:val="uz-Cyrl-UZ"/>
        </w:rPr>
        <w:t>.</w:t>
      </w:r>
    </w:p>
    <w:p w:rsidR="007863E8" w:rsidRPr="00ED329D" w:rsidRDefault="00035F39"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EH / ETH larni shakllatirilishida xatoliklar bo’lsa, yoki EH / ETH larni </w:t>
      </w:r>
      <w:r w:rsidR="00DE688B" w:rsidRPr="00ED329D">
        <w:rPr>
          <w:rFonts w:ascii="Times New Roman" w:hAnsi="Times New Roman" w:cs="Times New Roman"/>
          <w:sz w:val="24"/>
          <w:szCs w:val="24"/>
          <w:lang w:val="uz-Cyrl-UZ"/>
        </w:rPr>
        <w:t>ijro et</w:t>
      </w:r>
      <w:r w:rsidRPr="00ED329D">
        <w:rPr>
          <w:rFonts w:ascii="Times New Roman" w:hAnsi="Times New Roman" w:cs="Times New Roman"/>
          <w:sz w:val="24"/>
          <w:szCs w:val="24"/>
          <w:lang w:val="uz-Cyrl-UZ"/>
        </w:rPr>
        <w:t xml:space="preserve">ilishi </w:t>
      </w:r>
      <w:r w:rsidR="00DE688B" w:rsidRPr="00ED329D">
        <w:rPr>
          <w:rFonts w:ascii="Times New Roman" w:hAnsi="Times New Roman" w:cs="Times New Roman"/>
          <w:sz w:val="24"/>
          <w:szCs w:val="24"/>
          <w:lang w:val="uz-Cyrl-UZ"/>
        </w:rPr>
        <w:t xml:space="preserve">amaldagi </w:t>
      </w:r>
      <w:r w:rsidR="00B17139" w:rsidRPr="00ED329D">
        <w:rPr>
          <w:rFonts w:ascii="Times New Roman" w:hAnsi="Times New Roman" w:cs="Times New Roman"/>
          <w:sz w:val="24"/>
          <w:szCs w:val="24"/>
          <w:lang w:val="uz-Cyrl-UZ"/>
        </w:rPr>
        <w:t>Q</w:t>
      </w:r>
      <w:r w:rsidR="00DE688B" w:rsidRPr="00ED329D">
        <w:rPr>
          <w:rFonts w:ascii="Times New Roman" w:hAnsi="Times New Roman" w:cs="Times New Roman"/>
          <w:sz w:val="24"/>
          <w:szCs w:val="24"/>
          <w:lang w:val="uz-Cyrl-UZ"/>
        </w:rPr>
        <w:t xml:space="preserve">onunchilikka </w:t>
      </w:r>
      <w:r w:rsidRPr="00ED329D">
        <w:rPr>
          <w:rFonts w:ascii="Times New Roman" w:hAnsi="Times New Roman" w:cs="Times New Roman"/>
          <w:sz w:val="24"/>
          <w:szCs w:val="24"/>
          <w:lang w:val="uz-Cyrl-UZ"/>
        </w:rPr>
        <w:t>zid bo’lsa, bu haqida Bank Mijozga EH / ETH ni qabul qilgan kundan boshlab bir kun ichida xabar ber</w:t>
      </w:r>
      <w:r w:rsidR="00DE688B" w:rsidRPr="00ED329D">
        <w:rPr>
          <w:rFonts w:ascii="Times New Roman" w:hAnsi="Times New Roman" w:cs="Times New Roman"/>
          <w:sz w:val="24"/>
          <w:szCs w:val="24"/>
          <w:lang w:val="uz-Cyrl-UZ"/>
        </w:rPr>
        <w:t>gan holda ularni ijroga qabul qilmaslik huquqiga ega.</w:t>
      </w:r>
      <w:r w:rsidR="007863E8" w:rsidRPr="00ED329D">
        <w:rPr>
          <w:rFonts w:ascii="Times New Roman" w:hAnsi="Times New Roman" w:cs="Times New Roman"/>
          <w:sz w:val="24"/>
          <w:szCs w:val="24"/>
          <w:lang w:val="uz-Cyrl-UZ"/>
        </w:rPr>
        <w:t xml:space="preserve"> </w:t>
      </w:r>
    </w:p>
    <w:p w:rsidR="00CF5331" w:rsidRPr="00ED329D" w:rsidRDefault="00DE688B"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Bank </w:t>
      </w:r>
      <w:r w:rsidR="0007255E" w:rsidRPr="00ED329D">
        <w:rPr>
          <w:rFonts w:ascii="Times New Roman" w:hAnsi="Times New Roman" w:cs="Times New Roman"/>
          <w:sz w:val="24"/>
          <w:szCs w:val="24"/>
          <w:lang w:val="uz-Cyrl-UZ"/>
        </w:rPr>
        <w:t>Q</w:t>
      </w:r>
      <w:r w:rsidRPr="00ED329D">
        <w:rPr>
          <w:rFonts w:ascii="Times New Roman" w:hAnsi="Times New Roman" w:cs="Times New Roman"/>
          <w:sz w:val="24"/>
          <w:szCs w:val="24"/>
          <w:lang w:val="uz-Cyrl-UZ"/>
        </w:rPr>
        <w:t>onunchili</w:t>
      </w:r>
      <w:r w:rsidR="0007255E" w:rsidRPr="00ED329D">
        <w:rPr>
          <w:rFonts w:ascii="Times New Roman" w:hAnsi="Times New Roman" w:cs="Times New Roman"/>
          <w:sz w:val="24"/>
          <w:szCs w:val="24"/>
          <w:lang w:val="uz-Cyrl-UZ"/>
        </w:rPr>
        <w:t>k</w:t>
      </w:r>
      <w:r w:rsidRPr="00ED329D">
        <w:rPr>
          <w:rFonts w:ascii="Times New Roman" w:hAnsi="Times New Roman" w:cs="Times New Roman"/>
          <w:sz w:val="24"/>
          <w:szCs w:val="24"/>
          <w:lang w:val="uz-Cyrl-UZ"/>
        </w:rPr>
        <w:t>da</w:t>
      </w:r>
      <w:r w:rsidR="00B67B87" w:rsidRPr="00ED329D">
        <w:rPr>
          <w:rFonts w:ascii="Times New Roman" w:hAnsi="Times New Roman" w:cs="Times New Roman"/>
          <w:sz w:val="24"/>
          <w:szCs w:val="24"/>
          <w:lang w:val="uz-Cyrl-UZ"/>
        </w:rPr>
        <w:t>, ushbu Shartnomada, Shartnoma</w:t>
      </w:r>
      <w:r w:rsidR="007F5AF1" w:rsidRPr="00ED329D">
        <w:rPr>
          <w:rFonts w:ascii="Times New Roman" w:hAnsi="Times New Roman" w:cs="Times New Roman"/>
          <w:sz w:val="24"/>
          <w:szCs w:val="24"/>
          <w:lang w:val="uz-Cyrl-UZ"/>
        </w:rPr>
        <w:t>ning</w:t>
      </w:r>
      <w:r w:rsidR="00B67B87" w:rsidRPr="00ED329D">
        <w:rPr>
          <w:rFonts w:ascii="Times New Roman" w:hAnsi="Times New Roman" w:cs="Times New Roman"/>
          <w:sz w:val="24"/>
          <w:szCs w:val="24"/>
          <w:lang w:val="uz-Cyrl-UZ"/>
        </w:rPr>
        <w:t xml:space="preserve"> Ilovalar</w:t>
      </w:r>
      <w:r w:rsidR="007F5AF1" w:rsidRPr="00ED329D">
        <w:rPr>
          <w:rFonts w:ascii="Times New Roman" w:hAnsi="Times New Roman" w:cs="Times New Roman"/>
          <w:sz w:val="24"/>
          <w:szCs w:val="24"/>
          <w:lang w:val="uz-Cyrl-UZ"/>
        </w:rPr>
        <w:t>i</w:t>
      </w:r>
      <w:r w:rsidR="00B67B87" w:rsidRPr="00ED329D">
        <w:rPr>
          <w:rFonts w:ascii="Times New Roman" w:hAnsi="Times New Roman" w:cs="Times New Roman"/>
          <w:sz w:val="24"/>
          <w:szCs w:val="24"/>
          <w:lang w:val="uz-Cyrl-UZ"/>
        </w:rPr>
        <w:t>da, shuningdek Bank va Mijoz o’rtasida tuzilgan boshqa Shartnomalarda nazarda tutilgan boshqa huquqlardan foydalanish</w:t>
      </w:r>
      <w:r w:rsidRPr="00ED329D">
        <w:rPr>
          <w:rFonts w:ascii="Times New Roman" w:hAnsi="Times New Roman" w:cs="Times New Roman"/>
          <w:sz w:val="24"/>
          <w:szCs w:val="24"/>
          <w:lang w:val="uz-Cyrl-UZ"/>
        </w:rPr>
        <w:t>i</w:t>
      </w:r>
      <w:r w:rsidR="002C3FBA" w:rsidRPr="00ED329D">
        <w:rPr>
          <w:rFonts w:ascii="Times New Roman" w:hAnsi="Times New Roman" w:cs="Times New Roman"/>
          <w:sz w:val="24"/>
          <w:szCs w:val="24"/>
          <w:lang w:val="uz-Cyrl-UZ"/>
        </w:rPr>
        <w:t>;</w:t>
      </w:r>
    </w:p>
    <w:p w:rsidR="00CF5331" w:rsidRPr="00ED329D" w:rsidRDefault="003018C5"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Mijoz ushbu Shartnoma shartlarini buz</w:t>
      </w:r>
      <w:r w:rsidR="00DE688B" w:rsidRPr="00ED329D">
        <w:rPr>
          <w:rFonts w:ascii="Times New Roman" w:hAnsi="Times New Roman" w:cs="Times New Roman"/>
          <w:sz w:val="24"/>
          <w:szCs w:val="24"/>
          <w:lang w:val="uz-Cyrl-UZ"/>
        </w:rPr>
        <w:t>gan</w:t>
      </w:r>
      <w:r w:rsidRPr="00ED329D">
        <w:rPr>
          <w:rFonts w:ascii="Times New Roman" w:hAnsi="Times New Roman" w:cs="Times New Roman"/>
          <w:sz w:val="24"/>
          <w:szCs w:val="24"/>
          <w:lang w:val="uz-Cyrl-UZ"/>
        </w:rPr>
        <w:t xml:space="preserve">, shuningdek, </w:t>
      </w:r>
      <w:r w:rsidR="0007255E" w:rsidRPr="00ED329D">
        <w:rPr>
          <w:rFonts w:ascii="Times New Roman" w:hAnsi="Times New Roman" w:cs="Times New Roman"/>
          <w:sz w:val="24"/>
          <w:szCs w:val="24"/>
          <w:lang w:val="en-US"/>
        </w:rPr>
        <w:t>Q</w:t>
      </w:r>
      <w:r w:rsidR="00DE688B" w:rsidRPr="00ED329D">
        <w:rPr>
          <w:rFonts w:ascii="Times New Roman" w:hAnsi="Times New Roman" w:cs="Times New Roman"/>
          <w:sz w:val="24"/>
          <w:szCs w:val="24"/>
          <w:lang w:val="uz-Cyrl-UZ"/>
        </w:rPr>
        <w:t>onunchili</w:t>
      </w:r>
      <w:r w:rsidR="00FB0772" w:rsidRPr="00ED329D">
        <w:rPr>
          <w:rFonts w:ascii="Times New Roman" w:hAnsi="Times New Roman" w:cs="Times New Roman"/>
          <w:sz w:val="24"/>
          <w:szCs w:val="24"/>
          <w:lang w:val="en-US"/>
        </w:rPr>
        <w:t>k</w:t>
      </w:r>
      <w:r w:rsidR="00DE688B" w:rsidRPr="00ED329D">
        <w:rPr>
          <w:rFonts w:ascii="Times New Roman" w:hAnsi="Times New Roman" w:cs="Times New Roman"/>
          <w:sz w:val="24"/>
          <w:szCs w:val="24"/>
          <w:lang w:val="uz-Cyrl-UZ"/>
        </w:rPr>
        <w:t xml:space="preserve">da </w:t>
      </w:r>
      <w:r w:rsidRPr="00ED329D">
        <w:rPr>
          <w:rFonts w:ascii="Times New Roman" w:hAnsi="Times New Roman" w:cs="Times New Roman"/>
          <w:sz w:val="24"/>
          <w:szCs w:val="24"/>
          <w:lang w:val="uz-Cyrl-UZ"/>
        </w:rPr>
        <w:t xml:space="preserve">nazarda tutilgan hollarda </w:t>
      </w:r>
      <w:r w:rsidR="00DE688B" w:rsidRPr="00ED329D">
        <w:rPr>
          <w:rFonts w:ascii="Times New Roman" w:hAnsi="Times New Roman" w:cs="Times New Roman"/>
          <w:sz w:val="24"/>
          <w:szCs w:val="24"/>
          <w:lang w:val="uz-Cyrl-UZ"/>
        </w:rPr>
        <w:t xml:space="preserve">Bank </w:t>
      </w:r>
      <w:r w:rsidRPr="00ED329D">
        <w:rPr>
          <w:rFonts w:ascii="Times New Roman" w:hAnsi="Times New Roman" w:cs="Times New Roman"/>
          <w:sz w:val="24"/>
          <w:szCs w:val="24"/>
          <w:lang w:val="uz-Cyrl-UZ"/>
        </w:rPr>
        <w:t>ushbu Shartnomani bir tomonlama bekor qilishi mumkin.</w:t>
      </w:r>
    </w:p>
    <w:p w:rsidR="003018C5" w:rsidRPr="00ED329D" w:rsidRDefault="003018C5" w:rsidP="006414E4">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uz-Cyrl-UZ"/>
        </w:rPr>
      </w:pPr>
    </w:p>
    <w:p w:rsidR="00CF5331" w:rsidRPr="00ED329D" w:rsidRDefault="003018C5" w:rsidP="008022C2">
      <w:pPr>
        <w:pStyle w:val="Default"/>
        <w:spacing w:line="276" w:lineRule="auto"/>
        <w:rPr>
          <w:rFonts w:ascii="Times New Roman" w:hAnsi="Times New Roman" w:cs="Times New Roman"/>
          <w:b/>
          <w:lang w:val="ru-RU"/>
        </w:rPr>
      </w:pPr>
      <w:r w:rsidRPr="00ED329D">
        <w:rPr>
          <w:rFonts w:ascii="Times New Roman" w:hAnsi="Times New Roman" w:cs="Times New Roman"/>
          <w:b/>
          <w:lang w:val="en-US"/>
        </w:rPr>
        <w:t>Mijozning huquqlari</w:t>
      </w:r>
      <w:r w:rsidR="00CF5331" w:rsidRPr="00ED329D">
        <w:rPr>
          <w:rFonts w:ascii="Times New Roman" w:hAnsi="Times New Roman" w:cs="Times New Roman"/>
          <w:b/>
          <w:lang w:val="ru-RU"/>
        </w:rPr>
        <w:t>:</w:t>
      </w:r>
    </w:p>
    <w:p w:rsidR="002C3FBA" w:rsidRPr="00ED329D" w:rsidRDefault="003018C5"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Tizimda</w:t>
      </w:r>
      <w:r w:rsidR="00DE688B" w:rsidRPr="00ED329D">
        <w:rPr>
          <w:rFonts w:ascii="Times New Roman" w:hAnsi="Times New Roman" w:cs="Times New Roman"/>
          <w:sz w:val="24"/>
          <w:szCs w:val="24"/>
          <w:lang w:val="en-US"/>
        </w:rPr>
        <w:t>n</w:t>
      </w:r>
      <w:r w:rsidRPr="00ED329D">
        <w:rPr>
          <w:rFonts w:ascii="Times New Roman" w:hAnsi="Times New Roman" w:cs="Times New Roman"/>
          <w:sz w:val="24"/>
          <w:szCs w:val="24"/>
          <w:lang w:val="en-US"/>
        </w:rPr>
        <w:t xml:space="preserve"> ushbu Shartnomada nazarda tutilgan tartibda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shartlarda</w:t>
      </w:r>
      <w:r w:rsidR="00034F01" w:rsidRPr="00ED329D">
        <w:rPr>
          <w:rFonts w:ascii="Times New Roman" w:hAnsi="Times New Roman" w:cs="Times New Roman"/>
          <w:sz w:val="24"/>
          <w:szCs w:val="24"/>
          <w:lang w:val="en-US"/>
        </w:rPr>
        <w:t xml:space="preserve"> foydalanish</w:t>
      </w:r>
      <w:r w:rsidR="00FF5E4B" w:rsidRPr="00ED329D">
        <w:rPr>
          <w:rFonts w:ascii="Times New Roman" w:hAnsi="Times New Roman" w:cs="Times New Roman"/>
          <w:sz w:val="24"/>
          <w:szCs w:val="24"/>
          <w:lang w:val="en-US"/>
        </w:rPr>
        <w:t>.</w:t>
      </w:r>
    </w:p>
    <w:p w:rsidR="002C3FBA" w:rsidRPr="00ED329D" w:rsidRDefault="00DD69C0"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T</w:t>
      </w:r>
      <w:r w:rsidR="00FF5E4B" w:rsidRPr="00ED329D">
        <w:rPr>
          <w:rFonts w:ascii="Times New Roman" w:hAnsi="Times New Roman" w:cs="Times New Roman"/>
          <w:sz w:val="24"/>
          <w:szCs w:val="24"/>
          <w:lang w:val="en-US"/>
        </w:rPr>
        <w:t>izimdan foydalangan holda operatsiyalarni amalga oshirish</w:t>
      </w:r>
      <w:r w:rsidR="00DE688B" w:rsidRPr="00ED329D">
        <w:rPr>
          <w:rFonts w:ascii="Times New Roman" w:hAnsi="Times New Roman" w:cs="Times New Roman"/>
          <w:sz w:val="24"/>
          <w:szCs w:val="24"/>
          <w:lang w:val="en-US"/>
        </w:rPr>
        <w:t>,</w:t>
      </w:r>
      <w:r w:rsidR="00FF5E4B" w:rsidRPr="00ED329D">
        <w:rPr>
          <w:rFonts w:ascii="Times New Roman" w:hAnsi="Times New Roman" w:cs="Times New Roman"/>
          <w:sz w:val="24"/>
          <w:szCs w:val="24"/>
          <w:lang w:val="en-US"/>
        </w:rPr>
        <w:t xml:space="preserve"> </w:t>
      </w:r>
      <w:r w:rsidR="00DE688B" w:rsidRPr="00ED329D">
        <w:rPr>
          <w:rFonts w:ascii="Times New Roman" w:hAnsi="Times New Roman" w:cs="Times New Roman"/>
          <w:sz w:val="24"/>
          <w:szCs w:val="24"/>
          <w:lang w:val="en-US"/>
        </w:rPr>
        <w:t>hamda</w:t>
      </w:r>
      <w:r w:rsidR="00FF5E4B" w:rsidRPr="00ED329D">
        <w:rPr>
          <w:rFonts w:ascii="Times New Roman" w:hAnsi="Times New Roman" w:cs="Times New Roman"/>
          <w:sz w:val="24"/>
          <w:szCs w:val="24"/>
          <w:lang w:val="en-US"/>
        </w:rPr>
        <w:t xml:space="preserve"> ushbu Shartnoma </w:t>
      </w:r>
      <w:proofErr w:type="gramStart"/>
      <w:r w:rsidR="00FF5E4B" w:rsidRPr="00ED329D">
        <w:rPr>
          <w:rFonts w:ascii="Times New Roman" w:hAnsi="Times New Roman" w:cs="Times New Roman"/>
          <w:sz w:val="24"/>
          <w:szCs w:val="24"/>
          <w:lang w:val="en-US"/>
        </w:rPr>
        <w:t>va</w:t>
      </w:r>
      <w:proofErr w:type="gramEnd"/>
      <w:r w:rsidR="00FF5E4B" w:rsidRPr="00ED329D">
        <w:rPr>
          <w:rFonts w:ascii="Times New Roman" w:hAnsi="Times New Roman" w:cs="Times New Roman"/>
          <w:sz w:val="24"/>
          <w:szCs w:val="24"/>
          <w:lang w:val="en-US"/>
        </w:rPr>
        <w:t xml:space="preserve"> </w:t>
      </w:r>
      <w:r w:rsidRPr="00ED329D">
        <w:rPr>
          <w:rFonts w:ascii="Times New Roman" w:hAnsi="Times New Roman" w:cs="Times New Roman"/>
          <w:sz w:val="24"/>
          <w:szCs w:val="24"/>
          <w:lang w:val="en-US"/>
        </w:rPr>
        <w:t xml:space="preserve">uning Ilovalariga </w:t>
      </w:r>
      <w:r w:rsidR="00FF5E4B" w:rsidRPr="00ED329D">
        <w:rPr>
          <w:rFonts w:ascii="Times New Roman" w:hAnsi="Times New Roman" w:cs="Times New Roman"/>
          <w:sz w:val="24"/>
          <w:szCs w:val="24"/>
          <w:lang w:val="en-US"/>
        </w:rPr>
        <w:t>muvofiq Bankning boshqa xizmatlaridan foydalanish.</w:t>
      </w:r>
    </w:p>
    <w:p w:rsidR="00F55B01" w:rsidRPr="00ED329D" w:rsidRDefault="00FF5E4B"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Internet Banking Tizimiga ruxsatsiz kirish yoki ruxsatsiz kirishga urinishlar aniqlanganda mas’ul xodimlarning identifikatsiya ma’lumotlari (login, parol</w:t>
      </w:r>
      <w:proofErr w:type="gramStart"/>
      <w:r w:rsidRPr="00ED329D">
        <w:rPr>
          <w:rFonts w:ascii="Times New Roman" w:hAnsi="Times New Roman" w:cs="Times New Roman"/>
          <w:sz w:val="24"/>
          <w:szCs w:val="24"/>
          <w:lang w:val="en-US"/>
        </w:rPr>
        <w:t>)</w:t>
      </w:r>
      <w:r w:rsidR="00DE688B" w:rsidRPr="00ED329D">
        <w:rPr>
          <w:rFonts w:ascii="Times New Roman" w:hAnsi="Times New Roman" w:cs="Times New Roman"/>
          <w:sz w:val="24"/>
          <w:szCs w:val="24"/>
          <w:lang w:val="en-US"/>
        </w:rPr>
        <w:t>ni</w:t>
      </w:r>
      <w:proofErr w:type="gramEnd"/>
      <w:r w:rsidRPr="00ED329D">
        <w:rPr>
          <w:rFonts w:ascii="Times New Roman" w:hAnsi="Times New Roman" w:cs="Times New Roman"/>
          <w:sz w:val="24"/>
          <w:szCs w:val="24"/>
          <w:lang w:val="en-US"/>
        </w:rPr>
        <w:t xml:space="preserve"> blok</w:t>
      </w:r>
      <w:r w:rsidR="00C072FE" w:rsidRPr="00ED329D">
        <w:rPr>
          <w:rFonts w:ascii="Times New Roman" w:hAnsi="Times New Roman" w:cs="Times New Roman"/>
          <w:sz w:val="24"/>
          <w:szCs w:val="24"/>
          <w:lang w:val="en-US"/>
        </w:rPr>
        <w:t>lash</w:t>
      </w:r>
      <w:r w:rsidRPr="00ED329D">
        <w:rPr>
          <w:rFonts w:ascii="Times New Roman" w:hAnsi="Times New Roman" w:cs="Times New Roman"/>
          <w:sz w:val="24"/>
          <w:szCs w:val="24"/>
          <w:lang w:val="en-US"/>
        </w:rPr>
        <w:t xml:space="preserve"> talabi bilan Bankka murojaat qili</w:t>
      </w:r>
      <w:r w:rsidR="007F5AF1" w:rsidRPr="00ED329D">
        <w:rPr>
          <w:rFonts w:ascii="Times New Roman" w:hAnsi="Times New Roman" w:cs="Times New Roman"/>
          <w:sz w:val="24"/>
          <w:szCs w:val="24"/>
          <w:lang w:val="en-US"/>
        </w:rPr>
        <w:t>sh</w:t>
      </w:r>
      <w:r w:rsidRPr="00ED329D">
        <w:rPr>
          <w:rFonts w:ascii="Times New Roman" w:hAnsi="Times New Roman" w:cs="Times New Roman"/>
          <w:sz w:val="24"/>
          <w:szCs w:val="24"/>
          <w:lang w:val="en-US"/>
        </w:rPr>
        <w:t>.</w:t>
      </w:r>
    </w:p>
    <w:p w:rsidR="00973E6F" w:rsidRPr="00ED329D" w:rsidRDefault="0038408B"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Zaruratga ko’ra</w:t>
      </w:r>
      <w:r w:rsidR="00FF5E4B" w:rsidRPr="00ED329D">
        <w:rPr>
          <w:rFonts w:ascii="Times New Roman" w:hAnsi="Times New Roman" w:cs="Times New Roman"/>
          <w:sz w:val="24"/>
          <w:szCs w:val="24"/>
          <w:lang w:val="en-US"/>
        </w:rPr>
        <w:t xml:space="preserve"> Internet Banking Tizimi orqali </w:t>
      </w:r>
      <w:r w:rsidRPr="00ED329D">
        <w:rPr>
          <w:rFonts w:ascii="Times New Roman" w:hAnsi="Times New Roman" w:cs="Times New Roman"/>
          <w:sz w:val="24"/>
          <w:szCs w:val="24"/>
          <w:lang w:val="en-US"/>
        </w:rPr>
        <w:t>ijro et</w:t>
      </w:r>
      <w:r w:rsidR="00FF5E4B" w:rsidRPr="00ED329D">
        <w:rPr>
          <w:rFonts w:ascii="Times New Roman" w:hAnsi="Times New Roman" w:cs="Times New Roman"/>
          <w:sz w:val="24"/>
          <w:szCs w:val="24"/>
          <w:lang w:val="en-US"/>
        </w:rPr>
        <w:t>ilgan to’lov topshiriq</w:t>
      </w:r>
      <w:r w:rsidRPr="00ED329D">
        <w:rPr>
          <w:rFonts w:ascii="Times New Roman" w:hAnsi="Times New Roman" w:cs="Times New Roman"/>
          <w:sz w:val="24"/>
          <w:szCs w:val="24"/>
          <w:lang w:val="en-US"/>
        </w:rPr>
        <w:t>noma</w:t>
      </w:r>
      <w:r w:rsidR="00FF5E4B" w:rsidRPr="00ED329D">
        <w:rPr>
          <w:rFonts w:ascii="Times New Roman" w:hAnsi="Times New Roman" w:cs="Times New Roman"/>
          <w:sz w:val="24"/>
          <w:szCs w:val="24"/>
          <w:lang w:val="en-US"/>
        </w:rPr>
        <w:t xml:space="preserve">larining </w:t>
      </w:r>
      <w:r w:rsidRPr="00ED329D">
        <w:rPr>
          <w:rFonts w:ascii="Times New Roman" w:hAnsi="Times New Roman" w:cs="Times New Roman"/>
          <w:sz w:val="24"/>
          <w:szCs w:val="24"/>
          <w:lang w:val="en-US"/>
        </w:rPr>
        <w:t xml:space="preserve">qog’oz shaklidagi tasdiqlangan nushalarini hamda </w:t>
      </w:r>
      <w:r w:rsidR="00180676" w:rsidRPr="00ED329D">
        <w:rPr>
          <w:rFonts w:ascii="Times New Roman" w:hAnsi="Times New Roman" w:cs="Times New Roman"/>
          <w:sz w:val="24"/>
          <w:szCs w:val="24"/>
          <w:lang w:val="en-US"/>
        </w:rPr>
        <w:t xml:space="preserve">talab qilingan davr uchun </w:t>
      </w:r>
      <w:r w:rsidR="00FF5E4B" w:rsidRPr="00ED329D">
        <w:rPr>
          <w:rFonts w:ascii="Times New Roman" w:hAnsi="Times New Roman" w:cs="Times New Roman"/>
          <w:sz w:val="24"/>
          <w:szCs w:val="24"/>
          <w:lang w:val="en-US"/>
        </w:rPr>
        <w:t>hisob</w:t>
      </w:r>
      <w:r w:rsidRPr="00ED329D">
        <w:rPr>
          <w:rFonts w:ascii="Times New Roman" w:hAnsi="Times New Roman" w:cs="Times New Roman"/>
          <w:sz w:val="24"/>
          <w:szCs w:val="24"/>
          <w:lang w:val="en-US"/>
        </w:rPr>
        <w:t>varaq(lar)</w:t>
      </w:r>
      <w:r w:rsidR="00180676" w:rsidRPr="00ED329D">
        <w:rPr>
          <w:rFonts w:ascii="Times New Roman" w:hAnsi="Times New Roman" w:cs="Times New Roman"/>
          <w:sz w:val="24"/>
          <w:szCs w:val="24"/>
          <w:lang w:val="en-US"/>
        </w:rPr>
        <w:t>dagi harak</w:t>
      </w:r>
      <w:r w:rsidRPr="00ED329D">
        <w:rPr>
          <w:rFonts w:ascii="Times New Roman" w:hAnsi="Times New Roman" w:cs="Times New Roman"/>
          <w:sz w:val="24"/>
          <w:szCs w:val="24"/>
          <w:lang w:val="en-US"/>
        </w:rPr>
        <w:t>at</w:t>
      </w:r>
      <w:r w:rsidR="00180676" w:rsidRPr="00ED329D">
        <w:rPr>
          <w:rFonts w:ascii="Times New Roman" w:hAnsi="Times New Roman" w:cs="Times New Roman"/>
          <w:sz w:val="24"/>
          <w:szCs w:val="24"/>
          <w:lang w:val="en-US"/>
        </w:rPr>
        <w:t>lar</w:t>
      </w:r>
      <w:r w:rsidRPr="00ED329D">
        <w:rPr>
          <w:rFonts w:ascii="Times New Roman" w:hAnsi="Times New Roman" w:cs="Times New Roman"/>
          <w:sz w:val="24"/>
          <w:szCs w:val="24"/>
          <w:lang w:val="en-US"/>
        </w:rPr>
        <w:t xml:space="preserve"> bo’yicha </w:t>
      </w:r>
      <w:r w:rsidR="00FF5E4B" w:rsidRPr="00ED329D">
        <w:rPr>
          <w:rFonts w:ascii="Times New Roman" w:hAnsi="Times New Roman" w:cs="Times New Roman"/>
          <w:sz w:val="24"/>
          <w:szCs w:val="24"/>
          <w:lang w:val="en-US"/>
        </w:rPr>
        <w:t xml:space="preserve">ko’chirmalarni Bankdan </w:t>
      </w:r>
      <w:r w:rsidR="00180676" w:rsidRPr="00ED329D">
        <w:rPr>
          <w:rFonts w:ascii="Times New Roman" w:hAnsi="Times New Roman" w:cs="Times New Roman"/>
          <w:sz w:val="24"/>
          <w:szCs w:val="24"/>
          <w:lang w:val="en-US"/>
        </w:rPr>
        <w:t>olish</w:t>
      </w:r>
      <w:r w:rsidR="004E7223" w:rsidRPr="00ED329D">
        <w:rPr>
          <w:rFonts w:ascii="Times New Roman" w:hAnsi="Times New Roman" w:cs="Times New Roman"/>
          <w:sz w:val="24"/>
          <w:szCs w:val="24"/>
          <w:lang w:val="en-US"/>
        </w:rPr>
        <w:t>;</w:t>
      </w:r>
      <w:r w:rsidR="00973E6F" w:rsidRPr="00ED329D">
        <w:rPr>
          <w:rFonts w:ascii="Times New Roman" w:hAnsi="Times New Roman" w:cs="Times New Roman"/>
          <w:color w:val="0070C0"/>
          <w:lang w:val="uz-Cyrl-UZ"/>
        </w:rPr>
        <w:t xml:space="preserve"> </w:t>
      </w:r>
    </w:p>
    <w:p w:rsidR="00553AA0" w:rsidRPr="00ED329D" w:rsidRDefault="00973E6F" w:rsidP="00973E6F">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r w:rsidRPr="00ED329D">
        <w:rPr>
          <w:rFonts w:ascii="Times New Roman" w:hAnsi="Times New Roman" w:cs="Times New Roman"/>
          <w:color w:val="0070C0"/>
          <w:lang w:val="uz-Cyrl-UZ"/>
        </w:rPr>
        <w:t>O’zgar</w:t>
      </w:r>
      <w:r w:rsidR="008A09F4" w:rsidRPr="00ED329D">
        <w:rPr>
          <w:rFonts w:ascii="Times New Roman" w:hAnsi="Times New Roman" w:cs="Times New Roman"/>
          <w:color w:val="0070C0"/>
          <w:lang w:val="en-US"/>
        </w:rPr>
        <w:t>tir</w:t>
      </w:r>
      <w:r w:rsidRPr="00ED329D">
        <w:rPr>
          <w:rFonts w:ascii="Times New Roman" w:hAnsi="Times New Roman" w:cs="Times New Roman"/>
          <w:color w:val="0070C0"/>
          <w:lang w:val="uz-Cyrl-UZ"/>
        </w:rPr>
        <w:t xml:space="preserve">shlar haqida ma’lumot: Boshqaruvning </w:t>
      </w:r>
      <w:r w:rsidR="009F571B" w:rsidRPr="009F571B">
        <w:rPr>
          <w:rFonts w:ascii="Times New Roman" w:hAnsi="Times New Roman" w:cs="Times New Roman"/>
          <w:color w:val="0070C0"/>
          <w:lang w:val="uz-Cyrl-UZ"/>
        </w:rPr>
        <w:t>07.06.2021</w:t>
      </w:r>
      <w:r w:rsidR="009F571B" w:rsidRPr="009F571B">
        <w:rPr>
          <w:rFonts w:ascii="Times New Roman" w:hAnsi="Times New Roman" w:cs="Times New Roman"/>
          <w:color w:val="0070C0"/>
          <w:lang w:val="en-US"/>
        </w:rPr>
        <w:t xml:space="preserve"> yildagi </w:t>
      </w:r>
      <w:r w:rsidR="009F571B" w:rsidRPr="009F571B">
        <w:rPr>
          <w:rFonts w:ascii="Times New Roman" w:hAnsi="Times New Roman" w:cs="Times New Roman"/>
          <w:color w:val="0070C0"/>
          <w:lang w:val="uz-Cyrl-UZ"/>
        </w:rPr>
        <w:t>45</w:t>
      </w:r>
      <w:r w:rsid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 sonli Bayonnomasiga binoan Ommaviy Ofertaning 5.</w:t>
      </w:r>
      <w:r w:rsidRPr="00ED329D">
        <w:rPr>
          <w:rFonts w:ascii="Times New Roman" w:hAnsi="Times New Roman" w:cs="Times New Roman"/>
          <w:color w:val="0070C0"/>
          <w:lang w:val="en-US"/>
        </w:rPr>
        <w:t>20</w:t>
      </w:r>
      <w:r w:rsidRPr="00ED329D">
        <w:rPr>
          <w:rFonts w:ascii="Times New Roman" w:hAnsi="Times New Roman" w:cs="Times New Roman"/>
          <w:color w:val="0070C0"/>
          <w:lang w:val="uz-Cyrl-UZ"/>
        </w:rPr>
        <w:t xml:space="preserve"> – bandi yangi tahrirda taqdim etilgan (o’zgartirishlar </w:t>
      </w:r>
      <w:r w:rsidR="009F571B" w:rsidRPr="009F571B">
        <w:rPr>
          <w:rFonts w:ascii="Times New Roman" w:hAnsi="Times New Roman" w:cs="Times New Roman"/>
          <w:color w:val="0070C0"/>
          <w:lang w:val="uz-Cyrl-UZ"/>
        </w:rPr>
        <w:t>21.06.2021</w:t>
      </w:r>
      <w:r w:rsidR="009F571B" w:rsidRP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dan kuchga kiradi).</w:t>
      </w:r>
    </w:p>
    <w:p w:rsidR="00DD04C8" w:rsidRPr="00ED329D" w:rsidRDefault="00B568C0" w:rsidP="00DD04C8">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Mijozning alohida yozma </w:t>
      </w:r>
      <w:r w:rsidR="00843AA9" w:rsidRPr="00ED329D">
        <w:rPr>
          <w:rFonts w:ascii="Times New Roman" w:hAnsi="Times New Roman" w:cs="Times New Roman"/>
          <w:sz w:val="24"/>
          <w:szCs w:val="24"/>
          <w:lang w:val="en-US"/>
        </w:rPr>
        <w:t>A</w:t>
      </w:r>
      <w:r w:rsidRPr="00ED329D">
        <w:rPr>
          <w:rFonts w:ascii="Times New Roman" w:hAnsi="Times New Roman" w:cs="Times New Roman"/>
          <w:sz w:val="24"/>
          <w:szCs w:val="24"/>
          <w:lang w:val="en-US"/>
        </w:rPr>
        <w:t>rizasi asosida bitta operatsiya uchun limitlarni belgilash</w:t>
      </w:r>
      <w:r w:rsidR="004E7223" w:rsidRPr="00ED329D">
        <w:rPr>
          <w:rFonts w:ascii="Times New Roman" w:hAnsi="Times New Roman" w:cs="Times New Roman"/>
          <w:sz w:val="24"/>
          <w:szCs w:val="24"/>
          <w:lang w:val="en-US"/>
        </w:rPr>
        <w:t>;</w:t>
      </w:r>
      <w:r w:rsidR="00DD04C8" w:rsidRPr="00ED329D">
        <w:rPr>
          <w:rFonts w:ascii="Times New Roman" w:hAnsi="Times New Roman" w:cs="Times New Roman"/>
          <w:color w:val="0070C0"/>
          <w:lang w:val="uz-Cyrl-UZ"/>
        </w:rPr>
        <w:t xml:space="preserve"> </w:t>
      </w:r>
    </w:p>
    <w:p w:rsidR="00DD04C8" w:rsidRPr="00ED329D" w:rsidRDefault="00DD04C8" w:rsidP="00DD04C8">
      <w:pPr>
        <w:pStyle w:val="ListParagraph"/>
        <w:tabs>
          <w:tab w:val="left" w:pos="567"/>
        </w:tabs>
        <w:autoSpaceDE w:val="0"/>
        <w:autoSpaceDN w:val="0"/>
        <w:adjustRightInd w:val="0"/>
        <w:spacing w:after="0" w:line="276" w:lineRule="auto"/>
        <w:ind w:left="0"/>
        <w:jc w:val="both"/>
        <w:rPr>
          <w:rFonts w:ascii="Times New Roman" w:hAnsi="Times New Roman" w:cs="Times New Roman"/>
          <w:color w:val="0070C0"/>
          <w:lang w:val="en-US"/>
        </w:rPr>
      </w:pPr>
      <w:r w:rsidRPr="00ED329D">
        <w:rPr>
          <w:rFonts w:ascii="Times New Roman" w:hAnsi="Times New Roman" w:cs="Times New Roman"/>
          <w:color w:val="0070C0"/>
          <w:lang w:val="uz-Cyrl-UZ"/>
        </w:rPr>
        <w:t>O’zgar</w:t>
      </w:r>
      <w:r w:rsidR="008A09F4" w:rsidRPr="00ED329D">
        <w:rPr>
          <w:rFonts w:ascii="Times New Roman" w:hAnsi="Times New Roman" w:cs="Times New Roman"/>
          <w:color w:val="0070C0"/>
          <w:lang w:val="en-US"/>
        </w:rPr>
        <w:t>tir</w:t>
      </w:r>
      <w:r w:rsidRPr="00ED329D">
        <w:rPr>
          <w:rFonts w:ascii="Times New Roman" w:hAnsi="Times New Roman" w:cs="Times New Roman"/>
          <w:color w:val="0070C0"/>
          <w:lang w:val="uz-Cyrl-UZ"/>
        </w:rPr>
        <w:t xml:space="preserve">ishlar haqida ma’lumot: Boshqaruvning </w:t>
      </w:r>
      <w:r w:rsidR="009F571B" w:rsidRPr="009F571B">
        <w:rPr>
          <w:rFonts w:ascii="Times New Roman" w:hAnsi="Times New Roman" w:cs="Times New Roman"/>
          <w:color w:val="0070C0"/>
          <w:lang w:val="uz-Cyrl-UZ"/>
        </w:rPr>
        <w:t>07.06.2021</w:t>
      </w:r>
      <w:r w:rsidR="009F571B" w:rsidRPr="009F571B">
        <w:rPr>
          <w:rFonts w:ascii="Times New Roman" w:hAnsi="Times New Roman" w:cs="Times New Roman"/>
          <w:color w:val="0070C0"/>
          <w:lang w:val="en-US"/>
        </w:rPr>
        <w:t xml:space="preserve"> yildagi </w:t>
      </w:r>
      <w:r w:rsidR="009F571B" w:rsidRPr="009F571B">
        <w:rPr>
          <w:rFonts w:ascii="Times New Roman" w:hAnsi="Times New Roman" w:cs="Times New Roman"/>
          <w:color w:val="0070C0"/>
          <w:lang w:val="uz-Cyrl-UZ"/>
        </w:rPr>
        <w:t>45</w:t>
      </w:r>
      <w:r w:rsid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 sonli Bayonnomasiga binoan Ommaviy Ofertaning 5 – b</w:t>
      </w:r>
      <w:r w:rsidRPr="00ED329D">
        <w:rPr>
          <w:rFonts w:ascii="Times New Roman" w:hAnsi="Times New Roman" w:cs="Times New Roman"/>
          <w:color w:val="0070C0"/>
          <w:lang w:val="en-US"/>
        </w:rPr>
        <w:t>o’limida</w:t>
      </w:r>
      <w:r w:rsidRPr="00ED329D">
        <w:rPr>
          <w:rFonts w:ascii="Times New Roman" w:hAnsi="Times New Roman" w:cs="Times New Roman"/>
          <w:color w:val="0070C0"/>
          <w:lang w:val="uz-Cyrl-UZ"/>
        </w:rPr>
        <w:t xml:space="preserve"> </w:t>
      </w:r>
      <w:r w:rsidRPr="00ED329D">
        <w:rPr>
          <w:rFonts w:ascii="Times New Roman" w:hAnsi="Times New Roman" w:cs="Times New Roman"/>
          <w:color w:val="0070C0"/>
          <w:lang w:val="en-US"/>
        </w:rPr>
        <w:t>5.20.1 va 5.20.2</w:t>
      </w:r>
      <w:r w:rsidRPr="00ED329D">
        <w:rPr>
          <w:rFonts w:ascii="Times New Roman" w:hAnsi="Times New Roman" w:cs="Times New Roman"/>
          <w:color w:val="0070C0"/>
          <w:lang w:val="uz-Cyrl-UZ"/>
        </w:rPr>
        <w:t xml:space="preserve"> - </w:t>
      </w:r>
      <w:r w:rsidRPr="00ED329D">
        <w:rPr>
          <w:rFonts w:ascii="Times New Roman" w:hAnsi="Times New Roman" w:cs="Times New Roman"/>
          <w:color w:val="0070C0"/>
          <w:lang w:val="en-US"/>
        </w:rPr>
        <w:t>bandlar</w:t>
      </w:r>
      <w:r w:rsidRPr="00ED329D">
        <w:rPr>
          <w:rFonts w:ascii="Times New Roman" w:hAnsi="Times New Roman" w:cs="Times New Roman"/>
          <w:color w:val="0070C0"/>
          <w:lang w:val="uz-Cyrl-UZ"/>
        </w:rPr>
        <w:t xml:space="preserve">i yangi tahrirda taqdim etilgan (o’zgartirishlar </w:t>
      </w:r>
      <w:r w:rsidR="009F571B" w:rsidRPr="009F571B">
        <w:rPr>
          <w:rFonts w:ascii="Times New Roman" w:hAnsi="Times New Roman" w:cs="Times New Roman"/>
          <w:color w:val="0070C0"/>
          <w:lang w:val="uz-Cyrl-UZ"/>
        </w:rPr>
        <w:t>21.06.2021</w:t>
      </w:r>
      <w:r w:rsidR="009F571B" w:rsidRP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dan kuchga kiradi).</w:t>
      </w:r>
    </w:p>
    <w:p w:rsidR="00DD04C8" w:rsidRPr="00ED329D" w:rsidRDefault="00574C8A" w:rsidP="00574C8A">
      <w:pPr>
        <w:pStyle w:val="ListParagraph"/>
        <w:numPr>
          <w:ilvl w:val="2"/>
          <w:numId w:val="33"/>
        </w:numPr>
        <w:tabs>
          <w:tab w:val="left" w:pos="567"/>
        </w:tabs>
        <w:autoSpaceDE w:val="0"/>
        <w:autoSpaceDN w:val="0"/>
        <w:adjustRightInd w:val="0"/>
        <w:spacing w:after="0" w:line="276" w:lineRule="auto"/>
        <w:jc w:val="both"/>
        <w:rPr>
          <w:rFonts w:ascii="Times New Roman" w:hAnsi="Times New Roman" w:cs="Times New Roman"/>
          <w:color w:val="000000" w:themeColor="text1"/>
          <w:lang w:val="en-US"/>
        </w:rPr>
      </w:pPr>
      <w:r w:rsidRPr="00ED329D">
        <w:rPr>
          <w:rFonts w:ascii="Times New Roman" w:hAnsi="Times New Roman" w:cs="Times New Roman"/>
          <w:color w:val="000000" w:themeColor="text1"/>
          <w:lang w:val="en-US"/>
        </w:rPr>
        <w:t xml:space="preserve">Shartnomaning </w:t>
      </w:r>
      <w:r w:rsidR="00DD04C8" w:rsidRPr="00ED329D">
        <w:rPr>
          <w:rFonts w:ascii="Times New Roman" w:hAnsi="Times New Roman" w:cs="Times New Roman"/>
          <w:color w:val="000000" w:themeColor="text1"/>
          <w:lang w:val="en-US"/>
        </w:rPr>
        <w:t xml:space="preserve">4.13 – bandiga muvofiq ravishda </w:t>
      </w:r>
      <w:r w:rsidRPr="00ED329D">
        <w:rPr>
          <w:rFonts w:ascii="Times New Roman" w:hAnsi="Times New Roman" w:cs="Times New Roman"/>
          <w:color w:val="000000" w:themeColor="text1"/>
          <w:lang w:val="en-US"/>
        </w:rPr>
        <w:t xml:space="preserve">Bank tomonidan belgilangan </w:t>
      </w:r>
      <w:proofErr w:type="gramStart"/>
      <w:r w:rsidRPr="00ED329D">
        <w:rPr>
          <w:rFonts w:ascii="Times New Roman" w:hAnsi="Times New Roman" w:cs="Times New Roman"/>
          <w:color w:val="000000" w:themeColor="text1"/>
          <w:lang w:val="en-US"/>
        </w:rPr>
        <w:t>va</w:t>
      </w:r>
      <w:proofErr w:type="gramEnd"/>
      <w:r w:rsidRPr="00ED329D">
        <w:rPr>
          <w:rFonts w:ascii="Times New Roman" w:hAnsi="Times New Roman" w:cs="Times New Roman"/>
          <w:color w:val="000000" w:themeColor="text1"/>
          <w:lang w:val="en-US"/>
        </w:rPr>
        <w:t xml:space="preserve"> Bank tomonidan Call-Back Avtorizatsiyasi uchun </w:t>
      </w:r>
      <w:r w:rsidR="00DD04C8" w:rsidRPr="00ED329D">
        <w:rPr>
          <w:rFonts w:ascii="Times New Roman" w:hAnsi="Times New Roman" w:cs="Times New Roman"/>
          <w:color w:val="000000" w:themeColor="text1"/>
          <w:lang w:val="en-US"/>
        </w:rPr>
        <w:t>belgilan</w:t>
      </w:r>
      <w:r w:rsidRPr="00ED329D">
        <w:rPr>
          <w:rFonts w:ascii="Times New Roman" w:hAnsi="Times New Roman" w:cs="Times New Roman"/>
          <w:color w:val="000000" w:themeColor="text1"/>
          <w:lang w:val="en-US"/>
        </w:rPr>
        <w:t xml:space="preserve">gan </w:t>
      </w:r>
      <w:r w:rsidR="00C6164E" w:rsidRPr="00ED329D">
        <w:rPr>
          <w:rFonts w:ascii="Times New Roman" w:hAnsi="Times New Roman" w:cs="Times New Roman"/>
          <w:color w:val="000000" w:themeColor="text1"/>
          <w:lang w:val="en-US"/>
        </w:rPr>
        <w:t xml:space="preserve">chet el valyutasidagi </w:t>
      </w:r>
      <w:r w:rsidRPr="00ED329D">
        <w:rPr>
          <w:rFonts w:ascii="Times New Roman" w:hAnsi="Times New Roman" w:cs="Times New Roman"/>
          <w:color w:val="000000" w:themeColor="text1"/>
          <w:lang w:val="en-US"/>
        </w:rPr>
        <w:t>bitta ETH dagi summaning chegara qiymati Mijozning alohida taqdim etilgan yozma so'roviga muvofiq o’zgartiriladi</w:t>
      </w:r>
      <w:r w:rsidR="00DD04C8" w:rsidRPr="00ED329D">
        <w:rPr>
          <w:rFonts w:ascii="Times New Roman" w:hAnsi="Times New Roman" w:cs="Times New Roman"/>
          <w:color w:val="000000" w:themeColor="text1"/>
          <w:lang w:val="en-US"/>
        </w:rPr>
        <w:t>.</w:t>
      </w:r>
    </w:p>
    <w:p w:rsidR="00574C8A" w:rsidRPr="00ED329D" w:rsidRDefault="00574C8A" w:rsidP="00574C8A">
      <w:pPr>
        <w:pStyle w:val="ListParagraph"/>
        <w:numPr>
          <w:ilvl w:val="2"/>
          <w:numId w:val="33"/>
        </w:numPr>
        <w:tabs>
          <w:tab w:val="left" w:pos="567"/>
        </w:tabs>
        <w:autoSpaceDE w:val="0"/>
        <w:autoSpaceDN w:val="0"/>
        <w:adjustRightInd w:val="0"/>
        <w:spacing w:after="0" w:line="276" w:lineRule="auto"/>
        <w:jc w:val="both"/>
        <w:rPr>
          <w:rFonts w:ascii="Times New Roman" w:hAnsi="Times New Roman" w:cs="Times New Roman"/>
          <w:color w:val="000000" w:themeColor="text1"/>
          <w:sz w:val="24"/>
          <w:szCs w:val="24"/>
          <w:lang w:val="en-US"/>
        </w:rPr>
      </w:pPr>
      <w:r w:rsidRPr="00ED329D">
        <w:rPr>
          <w:rFonts w:ascii="Times New Roman" w:hAnsi="Times New Roman" w:cs="Times New Roman"/>
          <w:color w:val="000000" w:themeColor="text1"/>
          <w:sz w:val="24"/>
          <w:szCs w:val="24"/>
          <w:lang w:val="en-US"/>
        </w:rPr>
        <w:t xml:space="preserve">Alohida yozma so’rov asosida (ketma-ket 12 oy mobaynida ketma-ket </w:t>
      </w:r>
      <w:proofErr w:type="gramStart"/>
      <w:r w:rsidRPr="00ED329D">
        <w:rPr>
          <w:rFonts w:ascii="Times New Roman" w:hAnsi="Times New Roman" w:cs="Times New Roman"/>
          <w:color w:val="000000" w:themeColor="text1"/>
          <w:sz w:val="24"/>
          <w:szCs w:val="24"/>
          <w:lang w:val="en-US"/>
        </w:rPr>
        <w:t>3 (uch) oydan ko’p bo’lmagan</w:t>
      </w:r>
      <w:proofErr w:type="gramEnd"/>
      <w:r w:rsidRPr="00ED329D">
        <w:rPr>
          <w:rFonts w:ascii="Times New Roman" w:hAnsi="Times New Roman" w:cs="Times New Roman"/>
          <w:color w:val="000000" w:themeColor="text1"/>
          <w:sz w:val="24"/>
          <w:szCs w:val="24"/>
          <w:lang w:val="en-US"/>
        </w:rPr>
        <w:t xml:space="preserve">) holda tizimdan foydalanishni uzoq vaqt davomida to’xtatib turish. </w:t>
      </w:r>
    </w:p>
    <w:p w:rsidR="00574C8A" w:rsidRPr="00ED329D" w:rsidRDefault="00B70C4D" w:rsidP="00574C8A">
      <w:pPr>
        <w:pStyle w:val="ListParagraph"/>
        <w:tabs>
          <w:tab w:val="left" w:pos="567"/>
        </w:tabs>
        <w:autoSpaceDE w:val="0"/>
        <w:autoSpaceDN w:val="0"/>
        <w:adjustRightInd w:val="0"/>
        <w:spacing w:after="0" w:line="276" w:lineRule="auto"/>
        <w:jc w:val="both"/>
        <w:rPr>
          <w:rFonts w:ascii="Times New Roman" w:hAnsi="Times New Roman" w:cs="Times New Roman"/>
          <w:color w:val="000000" w:themeColor="text1"/>
          <w:sz w:val="24"/>
          <w:szCs w:val="24"/>
          <w:lang w:val="en-US"/>
        </w:rPr>
      </w:pPr>
      <w:proofErr w:type="gramStart"/>
      <w:r w:rsidRPr="00ED329D">
        <w:rPr>
          <w:rFonts w:ascii="Times New Roman" w:hAnsi="Times New Roman" w:cs="Times New Roman"/>
          <w:color w:val="000000" w:themeColor="text1"/>
          <w:sz w:val="24"/>
          <w:szCs w:val="24"/>
          <w:lang w:val="en-US"/>
        </w:rPr>
        <w:lastRenderedPageBreak/>
        <w:t>Butun davr davomida ushbu Shartnoma bekor qilinmaydi, Tizimdan foydalanganlik uchun oylik komissiya olinmaydi, ammo Mijoz Tizimdan faqat “Ko’rish” darajasida foydalanish huquqiga ega</w:t>
      </w:r>
      <w:r w:rsidR="00C6164E" w:rsidRPr="00ED329D">
        <w:rPr>
          <w:rFonts w:ascii="Times New Roman" w:hAnsi="Times New Roman" w:cs="Times New Roman"/>
          <w:color w:val="000000" w:themeColor="text1"/>
          <w:sz w:val="24"/>
          <w:szCs w:val="24"/>
          <w:lang w:val="en-US"/>
        </w:rPr>
        <w:t xml:space="preserve"> bo’ladi</w:t>
      </w:r>
      <w:r w:rsidRPr="00ED329D">
        <w:rPr>
          <w:rFonts w:ascii="Times New Roman" w:hAnsi="Times New Roman" w:cs="Times New Roman"/>
          <w:color w:val="000000" w:themeColor="text1"/>
          <w:sz w:val="24"/>
          <w:szCs w:val="24"/>
          <w:lang w:val="en-US"/>
        </w:rPr>
        <w:t>.</w:t>
      </w:r>
      <w:proofErr w:type="gramEnd"/>
      <w:r w:rsidRPr="00ED329D">
        <w:rPr>
          <w:rFonts w:ascii="Times New Roman" w:hAnsi="Times New Roman" w:cs="Times New Roman"/>
          <w:color w:val="000000" w:themeColor="text1"/>
          <w:sz w:val="24"/>
          <w:szCs w:val="24"/>
          <w:lang w:val="en-US"/>
        </w:rPr>
        <w:t xml:space="preserve"> </w:t>
      </w:r>
    </w:p>
    <w:p w:rsidR="00B70C4D" w:rsidRPr="00ED329D" w:rsidRDefault="00B70C4D" w:rsidP="00574C8A">
      <w:pPr>
        <w:pStyle w:val="ListParagraph"/>
        <w:tabs>
          <w:tab w:val="left" w:pos="567"/>
        </w:tabs>
        <w:autoSpaceDE w:val="0"/>
        <w:autoSpaceDN w:val="0"/>
        <w:adjustRightInd w:val="0"/>
        <w:spacing w:after="0" w:line="276" w:lineRule="auto"/>
        <w:jc w:val="both"/>
        <w:rPr>
          <w:rFonts w:ascii="Times New Roman" w:hAnsi="Times New Roman" w:cs="Times New Roman"/>
          <w:color w:val="000000" w:themeColor="text1"/>
          <w:sz w:val="24"/>
          <w:szCs w:val="24"/>
          <w:lang w:val="en-US"/>
        </w:rPr>
      </w:pPr>
      <w:proofErr w:type="gramStart"/>
      <w:r w:rsidRPr="00ED329D">
        <w:rPr>
          <w:rFonts w:ascii="Times New Roman" w:hAnsi="Times New Roman" w:cs="Times New Roman"/>
          <w:color w:val="000000" w:themeColor="text1"/>
          <w:sz w:val="24"/>
          <w:szCs w:val="24"/>
          <w:lang w:val="en-US"/>
        </w:rPr>
        <w:t>Bu holda, agar Tizimdan foydalanmaslik muddati joriy oyning 15 – kunidan keyin boshlangan bo’lsa, joriy oy uchun Tizimdan foydalanganlik uchun oylik to’lov to’liq miqdorda olinadi.</w:t>
      </w:r>
      <w:proofErr w:type="gramEnd"/>
    </w:p>
    <w:p w:rsidR="00BA42CF" w:rsidRPr="00ED329D" w:rsidRDefault="008B7CD1" w:rsidP="00574C8A">
      <w:pPr>
        <w:pStyle w:val="ListParagraph"/>
        <w:tabs>
          <w:tab w:val="left" w:pos="567"/>
        </w:tabs>
        <w:autoSpaceDE w:val="0"/>
        <w:autoSpaceDN w:val="0"/>
        <w:adjustRightInd w:val="0"/>
        <w:spacing w:after="0" w:line="276" w:lineRule="auto"/>
        <w:jc w:val="both"/>
        <w:rPr>
          <w:rFonts w:ascii="Times New Roman" w:hAnsi="Times New Roman" w:cs="Times New Roman"/>
          <w:color w:val="000000" w:themeColor="text1"/>
          <w:sz w:val="24"/>
          <w:szCs w:val="24"/>
          <w:lang w:val="en-US"/>
        </w:rPr>
      </w:pPr>
      <w:proofErr w:type="gramStart"/>
      <w:r w:rsidRPr="00ED329D">
        <w:rPr>
          <w:rFonts w:ascii="Times New Roman" w:hAnsi="Times New Roman" w:cs="Times New Roman"/>
          <w:color w:val="000000" w:themeColor="text1"/>
          <w:sz w:val="24"/>
          <w:szCs w:val="24"/>
          <w:lang w:val="en-US"/>
        </w:rPr>
        <w:t xml:space="preserve">Agar Tizimdan foydalanmaslik muddati joriy oyning 15-kunidan </w:t>
      </w:r>
      <w:r w:rsidR="00C6164E" w:rsidRPr="00ED329D">
        <w:rPr>
          <w:rFonts w:ascii="Times New Roman" w:hAnsi="Times New Roman" w:cs="Times New Roman"/>
          <w:color w:val="000000" w:themeColor="text1"/>
          <w:sz w:val="24"/>
          <w:szCs w:val="24"/>
          <w:lang w:val="en-US"/>
        </w:rPr>
        <w:t xml:space="preserve">oldin </w:t>
      </w:r>
      <w:r w:rsidRPr="00ED329D">
        <w:rPr>
          <w:rFonts w:ascii="Times New Roman" w:hAnsi="Times New Roman" w:cs="Times New Roman"/>
          <w:color w:val="000000" w:themeColor="text1"/>
          <w:sz w:val="24"/>
          <w:szCs w:val="24"/>
          <w:lang w:val="en-US"/>
        </w:rPr>
        <w:t>boshlangan bo’lsa, joriy oy uchun oylik to’lov Mijozning talabida ko’rsatilgan muddatning oxirgi oyida olinadi.</w:t>
      </w:r>
      <w:proofErr w:type="gramEnd"/>
    </w:p>
    <w:p w:rsidR="004E7223" w:rsidRPr="00ED329D" w:rsidRDefault="00B568C0"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Mas’ul xodimlarning identifikatsiya ma’lumotlarini o’zgartirish (</w:t>
      </w:r>
      <w:r w:rsidR="00B17139" w:rsidRPr="00ED329D">
        <w:rPr>
          <w:rFonts w:ascii="Times New Roman" w:hAnsi="Times New Roman" w:cs="Times New Roman"/>
          <w:sz w:val="24"/>
          <w:szCs w:val="24"/>
          <w:lang w:val="en-US"/>
        </w:rPr>
        <w:t>login</w:t>
      </w:r>
      <w:r w:rsidRPr="00ED329D">
        <w:rPr>
          <w:rFonts w:ascii="Times New Roman" w:hAnsi="Times New Roman" w:cs="Times New Roman"/>
          <w:sz w:val="24"/>
          <w:szCs w:val="24"/>
          <w:lang w:val="en-US"/>
        </w:rPr>
        <w:t>, parol)</w:t>
      </w:r>
      <w:r w:rsidR="00D87A80" w:rsidRPr="00ED329D">
        <w:rPr>
          <w:rFonts w:ascii="Times New Roman" w:hAnsi="Times New Roman" w:cs="Times New Roman"/>
          <w:sz w:val="24"/>
          <w:szCs w:val="24"/>
          <w:lang w:val="en-US"/>
        </w:rPr>
        <w:t>;</w:t>
      </w:r>
    </w:p>
    <w:p w:rsidR="002C3FBA" w:rsidRPr="00ED329D" w:rsidRDefault="00B568C0"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Ushbu Shartnomaga, uning Ilovalariga, shuningdek Bank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Mijoz o’rtasida tuzilgan boshqa shartnomalarga muvofiq boshqa huquqlardan foydalanish</w:t>
      </w:r>
      <w:r w:rsidR="00194B93" w:rsidRPr="00ED329D">
        <w:rPr>
          <w:rFonts w:ascii="Times New Roman" w:hAnsi="Times New Roman" w:cs="Times New Roman"/>
          <w:sz w:val="24"/>
          <w:szCs w:val="24"/>
          <w:lang w:val="en-US"/>
        </w:rPr>
        <w:t>.</w:t>
      </w:r>
    </w:p>
    <w:p w:rsidR="008B7CD1" w:rsidRPr="00ED329D" w:rsidRDefault="008B7CD1" w:rsidP="008B7CD1">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en-US"/>
        </w:rPr>
      </w:pPr>
      <w:r w:rsidRPr="00ED329D">
        <w:rPr>
          <w:rFonts w:ascii="Times New Roman" w:hAnsi="Times New Roman" w:cs="Times New Roman"/>
          <w:color w:val="0070C0"/>
          <w:lang w:val="uz-Cyrl-UZ"/>
        </w:rPr>
        <w:t>O’zgar</w:t>
      </w:r>
      <w:r w:rsidR="008A09F4" w:rsidRPr="00ED329D">
        <w:rPr>
          <w:rFonts w:ascii="Times New Roman" w:hAnsi="Times New Roman" w:cs="Times New Roman"/>
          <w:color w:val="0070C0"/>
          <w:lang w:val="en-US"/>
        </w:rPr>
        <w:t>tir</w:t>
      </w:r>
      <w:r w:rsidRPr="00ED329D">
        <w:rPr>
          <w:rFonts w:ascii="Times New Roman" w:hAnsi="Times New Roman" w:cs="Times New Roman"/>
          <w:color w:val="0070C0"/>
          <w:lang w:val="uz-Cyrl-UZ"/>
        </w:rPr>
        <w:t xml:space="preserve">ishlar haqida ma’lumot: Boshqaruvning </w:t>
      </w:r>
      <w:r w:rsidR="009F571B" w:rsidRPr="009F571B">
        <w:rPr>
          <w:rFonts w:ascii="Times New Roman" w:hAnsi="Times New Roman" w:cs="Times New Roman"/>
          <w:color w:val="0070C0"/>
          <w:lang w:val="uz-Cyrl-UZ"/>
        </w:rPr>
        <w:t>07.06.2021</w:t>
      </w:r>
      <w:r w:rsidR="009F571B" w:rsidRPr="009F571B">
        <w:rPr>
          <w:rFonts w:ascii="Times New Roman" w:hAnsi="Times New Roman" w:cs="Times New Roman"/>
          <w:color w:val="0070C0"/>
          <w:lang w:val="en-US"/>
        </w:rPr>
        <w:t xml:space="preserve"> yildagi </w:t>
      </w:r>
      <w:r w:rsidR="009F571B" w:rsidRPr="009F571B">
        <w:rPr>
          <w:rFonts w:ascii="Times New Roman" w:hAnsi="Times New Roman" w:cs="Times New Roman"/>
          <w:color w:val="0070C0"/>
          <w:lang w:val="uz-Cyrl-UZ"/>
        </w:rPr>
        <w:t>45</w:t>
      </w:r>
      <w:r w:rsid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 sonli Bayonnomasiga binoan Ommaviy Ofertaning 5 – b</w:t>
      </w:r>
      <w:r w:rsidRPr="00ED329D">
        <w:rPr>
          <w:rFonts w:ascii="Times New Roman" w:hAnsi="Times New Roman" w:cs="Times New Roman"/>
          <w:color w:val="0070C0"/>
          <w:lang w:val="en-US"/>
        </w:rPr>
        <w:t>o’limida</w:t>
      </w:r>
      <w:r w:rsidRPr="00ED329D">
        <w:rPr>
          <w:rFonts w:ascii="Times New Roman" w:hAnsi="Times New Roman" w:cs="Times New Roman"/>
          <w:color w:val="0070C0"/>
          <w:lang w:val="uz-Cyrl-UZ"/>
        </w:rPr>
        <w:t xml:space="preserve"> </w:t>
      </w:r>
      <w:r w:rsidRPr="00ED329D">
        <w:rPr>
          <w:rFonts w:ascii="Times New Roman" w:hAnsi="Times New Roman" w:cs="Times New Roman"/>
          <w:color w:val="0070C0"/>
          <w:lang w:val="en-US"/>
        </w:rPr>
        <w:t xml:space="preserve">5.22.1 </w:t>
      </w:r>
      <w:r w:rsidRPr="00ED329D">
        <w:rPr>
          <w:rFonts w:ascii="Times New Roman" w:hAnsi="Times New Roman" w:cs="Times New Roman"/>
          <w:color w:val="0070C0"/>
          <w:lang w:val="uz-Cyrl-UZ"/>
        </w:rPr>
        <w:t xml:space="preserve">- </w:t>
      </w:r>
      <w:r w:rsidRPr="00ED329D">
        <w:rPr>
          <w:rFonts w:ascii="Times New Roman" w:hAnsi="Times New Roman" w:cs="Times New Roman"/>
          <w:color w:val="0070C0"/>
          <w:lang w:val="en-US"/>
        </w:rPr>
        <w:t>band</w:t>
      </w:r>
      <w:r w:rsidRPr="00ED329D">
        <w:rPr>
          <w:rFonts w:ascii="Times New Roman" w:hAnsi="Times New Roman" w:cs="Times New Roman"/>
          <w:color w:val="0070C0"/>
          <w:lang w:val="uz-Cyrl-UZ"/>
        </w:rPr>
        <w:t xml:space="preserve">i yangi tahrirda taqdim etilgan (o’zgartirishlar </w:t>
      </w:r>
      <w:r w:rsidR="009F571B" w:rsidRPr="009F571B">
        <w:rPr>
          <w:rFonts w:ascii="Times New Roman" w:hAnsi="Times New Roman" w:cs="Times New Roman"/>
          <w:color w:val="0070C0"/>
          <w:lang w:val="uz-Cyrl-UZ"/>
        </w:rPr>
        <w:t>21.06.2021</w:t>
      </w:r>
      <w:r w:rsidR="009F571B" w:rsidRPr="009F571B">
        <w:rPr>
          <w:rFonts w:ascii="Times New Roman" w:hAnsi="Times New Roman" w:cs="Times New Roman"/>
          <w:color w:val="0070C0"/>
          <w:lang w:val="en-US"/>
        </w:rPr>
        <w:t xml:space="preserve"> </w:t>
      </w:r>
      <w:r w:rsidRPr="00ED329D">
        <w:rPr>
          <w:rFonts w:ascii="Times New Roman" w:hAnsi="Times New Roman" w:cs="Times New Roman"/>
          <w:color w:val="0070C0"/>
          <w:lang w:val="uz-Cyrl-UZ"/>
        </w:rPr>
        <w:t>dan kuchga kiradi).</w:t>
      </w:r>
    </w:p>
    <w:p w:rsidR="00C92A11" w:rsidRPr="00ED329D" w:rsidRDefault="008B7CD1" w:rsidP="006414E4">
      <w:pPr>
        <w:pStyle w:val="Default"/>
        <w:rPr>
          <w:rFonts w:ascii="Times New Roman" w:hAnsi="Times New Roman" w:cs="Times New Roman"/>
          <w:lang w:val="en-US"/>
        </w:rPr>
      </w:pPr>
      <w:r w:rsidRPr="00ED329D">
        <w:rPr>
          <w:rFonts w:ascii="Times New Roman" w:hAnsi="Times New Roman" w:cs="Times New Roman"/>
          <w:lang w:val="en-US"/>
        </w:rPr>
        <w:t xml:space="preserve">5.22.1 </w:t>
      </w:r>
      <w:r w:rsidR="00C1104E" w:rsidRPr="00ED329D">
        <w:rPr>
          <w:rFonts w:ascii="Times New Roman" w:hAnsi="Times New Roman" w:cs="Times New Roman"/>
          <w:lang w:val="en-US"/>
        </w:rPr>
        <w:t>Agar Bank Mijozning</w:t>
      </w:r>
      <w:r w:rsidR="00A63795" w:rsidRPr="00ED329D">
        <w:rPr>
          <w:rFonts w:ascii="Times New Roman" w:hAnsi="Times New Roman" w:cs="Times New Roman"/>
          <w:lang w:val="en-US"/>
        </w:rPr>
        <w:t xml:space="preserve"> hisobvarag’idan mablag’ chiqarish yoki Mijozga tegishli mablag’ni kreditlash bo’yicha Qonunchilikda belgilangan muddatlarni buzsa, Mijoz Bankdan summaning 0,1 foizi miqdorida jarima to’lashni talab qilishga haqlidir. Kechiktirilgan har bir </w:t>
      </w:r>
      <w:proofErr w:type="gramStart"/>
      <w:r w:rsidR="00A63795" w:rsidRPr="00ED329D">
        <w:rPr>
          <w:rFonts w:ascii="Times New Roman" w:hAnsi="Times New Roman" w:cs="Times New Roman"/>
          <w:lang w:val="en-US"/>
        </w:rPr>
        <w:t>kun</w:t>
      </w:r>
      <w:proofErr w:type="gramEnd"/>
      <w:r w:rsidR="00A63795" w:rsidRPr="00ED329D">
        <w:rPr>
          <w:rFonts w:ascii="Times New Roman" w:hAnsi="Times New Roman" w:cs="Times New Roman"/>
          <w:lang w:val="en-US"/>
        </w:rPr>
        <w:t xml:space="preserve"> uchun kechiktirilgan to’lov, lekin kechiktirilgan to’lov miqdorining 10 foizidan ko’p bo’lmagan miqdorda.</w:t>
      </w:r>
      <w:r w:rsidR="00C1104E" w:rsidRPr="00ED329D">
        <w:rPr>
          <w:rFonts w:ascii="Times New Roman" w:hAnsi="Times New Roman" w:cs="Times New Roman"/>
          <w:lang w:val="en-US"/>
        </w:rPr>
        <w:t xml:space="preserve"> </w:t>
      </w:r>
    </w:p>
    <w:p w:rsidR="008B7CD1" w:rsidRPr="00ED329D" w:rsidRDefault="008B7CD1" w:rsidP="006414E4">
      <w:pPr>
        <w:pStyle w:val="Default"/>
        <w:rPr>
          <w:rFonts w:ascii="Times New Roman" w:hAnsi="Times New Roman" w:cs="Times New Roman"/>
          <w:b/>
          <w:lang w:val="en-US"/>
        </w:rPr>
      </w:pPr>
    </w:p>
    <w:p w:rsidR="00C92A11" w:rsidRPr="00ED329D" w:rsidRDefault="00F2289A" w:rsidP="008022C2">
      <w:pPr>
        <w:pStyle w:val="Default"/>
        <w:spacing w:line="276" w:lineRule="auto"/>
        <w:rPr>
          <w:rFonts w:ascii="Times New Roman" w:hAnsi="Times New Roman" w:cs="Times New Roman"/>
          <w:b/>
          <w:lang w:val="en-US"/>
        </w:rPr>
      </w:pPr>
      <w:r w:rsidRPr="00ED329D">
        <w:rPr>
          <w:rFonts w:ascii="Times New Roman" w:hAnsi="Times New Roman" w:cs="Times New Roman"/>
          <w:b/>
          <w:lang w:val="en-US"/>
        </w:rPr>
        <w:t>Bank majburiyatlari</w:t>
      </w:r>
      <w:r w:rsidR="00C92A11" w:rsidRPr="00ED329D">
        <w:rPr>
          <w:rFonts w:ascii="Times New Roman" w:hAnsi="Times New Roman" w:cs="Times New Roman"/>
          <w:b/>
          <w:lang w:val="en-US"/>
        </w:rPr>
        <w:t>:</w:t>
      </w:r>
    </w:p>
    <w:p w:rsidR="00D250E0" w:rsidRPr="00ED329D" w:rsidRDefault="00D82978"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Mijozning mas’ul xodimlarini Bank taqdim etgan Mijozning Arizasiga binoan Internet Banking Tizimida ro’yxatdan o’tkazish.</w:t>
      </w:r>
    </w:p>
    <w:p w:rsidR="00D250E0" w:rsidRPr="00ED329D" w:rsidRDefault="00D82978"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Mijozning </w:t>
      </w:r>
      <w:r w:rsidR="00166532" w:rsidRPr="00ED329D">
        <w:rPr>
          <w:rFonts w:ascii="Times New Roman" w:hAnsi="Times New Roman" w:cs="Times New Roman"/>
          <w:sz w:val="24"/>
          <w:szCs w:val="24"/>
          <w:lang w:val="en-US"/>
        </w:rPr>
        <w:t>u</w:t>
      </w:r>
      <w:r w:rsidRPr="00ED329D">
        <w:rPr>
          <w:rFonts w:ascii="Times New Roman" w:hAnsi="Times New Roman" w:cs="Times New Roman"/>
          <w:sz w:val="24"/>
          <w:szCs w:val="24"/>
          <w:lang w:val="en-US"/>
        </w:rPr>
        <w:t xml:space="preserve">shbu Shartnomada belgilangan tartibda foydalanuvchini ro’yxatdan o’tkazish to’g’risidagi </w:t>
      </w:r>
      <w:r w:rsidR="00843AA9" w:rsidRPr="00ED329D">
        <w:rPr>
          <w:rFonts w:ascii="Times New Roman" w:hAnsi="Times New Roman" w:cs="Times New Roman"/>
          <w:sz w:val="24"/>
          <w:szCs w:val="24"/>
          <w:lang w:val="en-US"/>
        </w:rPr>
        <w:t>A</w:t>
      </w:r>
      <w:r w:rsidRPr="00ED329D">
        <w:rPr>
          <w:rFonts w:ascii="Times New Roman" w:hAnsi="Times New Roman" w:cs="Times New Roman"/>
          <w:sz w:val="24"/>
          <w:szCs w:val="24"/>
          <w:lang w:val="en-US"/>
        </w:rPr>
        <w:t xml:space="preserve">rizasiga binoan Mijozga Tizimda mavjud xizmatlar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funksiyalar bo’yicha xizmat ko’rsatish.  </w:t>
      </w:r>
    </w:p>
    <w:p w:rsidR="0070547A" w:rsidRPr="00ED329D" w:rsidRDefault="00E12D21"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Mijozning hisobvarag’ida o’tkazilgan operatsiyalar to’g’risida Bank sirini saqlash va ular to’g’risidagi ma’lumotlarni faqat </w:t>
      </w:r>
      <w:r w:rsidR="00166532" w:rsidRPr="00ED329D">
        <w:rPr>
          <w:rFonts w:ascii="Times New Roman" w:hAnsi="Times New Roman" w:cs="Times New Roman"/>
          <w:sz w:val="24"/>
          <w:szCs w:val="24"/>
          <w:lang w:val="en-US"/>
        </w:rPr>
        <w:t>Q</w:t>
      </w:r>
      <w:r w:rsidR="000C5152" w:rsidRPr="00ED329D">
        <w:rPr>
          <w:rFonts w:ascii="Times New Roman" w:hAnsi="Times New Roman" w:cs="Times New Roman"/>
          <w:sz w:val="24"/>
          <w:szCs w:val="24"/>
          <w:lang w:val="en-US"/>
        </w:rPr>
        <w:t>onunchili</w:t>
      </w:r>
      <w:r w:rsidR="00166532" w:rsidRPr="00ED329D">
        <w:rPr>
          <w:rFonts w:ascii="Times New Roman" w:hAnsi="Times New Roman" w:cs="Times New Roman"/>
          <w:sz w:val="24"/>
          <w:szCs w:val="24"/>
          <w:lang w:val="en-US"/>
        </w:rPr>
        <w:t>k</w:t>
      </w:r>
      <w:r w:rsidR="000C5152" w:rsidRPr="00ED329D">
        <w:rPr>
          <w:rFonts w:ascii="Times New Roman" w:hAnsi="Times New Roman" w:cs="Times New Roman"/>
          <w:sz w:val="24"/>
          <w:szCs w:val="24"/>
          <w:lang w:val="en-US"/>
        </w:rPr>
        <w:t xml:space="preserve">da </w:t>
      </w:r>
      <w:r w:rsidRPr="00ED329D">
        <w:rPr>
          <w:rFonts w:ascii="Times New Roman" w:hAnsi="Times New Roman" w:cs="Times New Roman"/>
          <w:sz w:val="24"/>
          <w:szCs w:val="24"/>
          <w:lang w:val="en-US"/>
        </w:rPr>
        <w:t>nazarda tutilgan hollarda taqdim etish.</w:t>
      </w:r>
    </w:p>
    <w:p w:rsidR="0070547A" w:rsidRPr="00ED329D" w:rsidRDefault="00E12D21"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Mijozning OTP qurilmasi yo’qolgan</w:t>
      </w:r>
      <w:r w:rsidR="000C5152" w:rsidRPr="00ED329D">
        <w:rPr>
          <w:rFonts w:ascii="Times New Roman" w:hAnsi="Times New Roman" w:cs="Times New Roman"/>
          <w:sz w:val="24"/>
          <w:szCs w:val="24"/>
          <w:lang w:val="en-US"/>
        </w:rPr>
        <w:t>ligi</w:t>
      </w:r>
      <w:r w:rsidRPr="00ED329D">
        <w:rPr>
          <w:rFonts w:ascii="Times New Roman" w:hAnsi="Times New Roman" w:cs="Times New Roman"/>
          <w:sz w:val="24"/>
          <w:szCs w:val="24"/>
          <w:lang w:val="en-US"/>
        </w:rPr>
        <w:t xml:space="preserve"> yoki unga </w:t>
      </w:r>
      <w:r w:rsidR="000C5152" w:rsidRPr="00ED329D">
        <w:rPr>
          <w:rFonts w:ascii="Times New Roman" w:hAnsi="Times New Roman" w:cs="Times New Roman"/>
          <w:sz w:val="24"/>
          <w:szCs w:val="24"/>
          <w:lang w:val="en-US"/>
        </w:rPr>
        <w:t xml:space="preserve">boshqa shaxslar tomonidan </w:t>
      </w:r>
      <w:r w:rsidRPr="00ED329D">
        <w:rPr>
          <w:rFonts w:ascii="Times New Roman" w:hAnsi="Times New Roman" w:cs="Times New Roman"/>
          <w:sz w:val="24"/>
          <w:szCs w:val="24"/>
          <w:lang w:val="en-US"/>
        </w:rPr>
        <w:t xml:space="preserve">ruxsatsiz kirish </w:t>
      </w:r>
      <w:r w:rsidR="000C5152" w:rsidRPr="00ED329D">
        <w:rPr>
          <w:rFonts w:ascii="Times New Roman" w:hAnsi="Times New Roman" w:cs="Times New Roman"/>
          <w:sz w:val="24"/>
          <w:szCs w:val="24"/>
          <w:lang w:val="en-US"/>
        </w:rPr>
        <w:t>amalga oshirilgan</w:t>
      </w:r>
      <w:r w:rsidRPr="00ED329D">
        <w:rPr>
          <w:rFonts w:ascii="Times New Roman" w:hAnsi="Times New Roman" w:cs="Times New Roman"/>
          <w:sz w:val="24"/>
          <w:szCs w:val="24"/>
          <w:lang w:val="en-US"/>
        </w:rPr>
        <w:t>ligi to’g’risida yozma ravishda xabar bergan</w:t>
      </w:r>
      <w:r w:rsidR="000C5152" w:rsidRPr="00ED329D">
        <w:rPr>
          <w:rFonts w:ascii="Times New Roman" w:hAnsi="Times New Roman" w:cs="Times New Roman"/>
          <w:sz w:val="24"/>
          <w:szCs w:val="24"/>
          <w:lang w:val="en-US"/>
        </w:rPr>
        <w:t>i</w:t>
      </w:r>
      <w:r w:rsidRPr="00ED329D">
        <w:rPr>
          <w:rFonts w:ascii="Times New Roman" w:hAnsi="Times New Roman" w:cs="Times New Roman"/>
          <w:sz w:val="24"/>
          <w:szCs w:val="24"/>
          <w:lang w:val="en-US"/>
        </w:rPr>
        <w:t xml:space="preserve">dan so’ng, Mijozning hisobvaraqlaridagi operatsiyalarni to’xtatib turish. </w:t>
      </w:r>
    </w:p>
    <w:p w:rsidR="003D3C49" w:rsidRPr="00ED329D" w:rsidRDefault="00E12D21"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Mijozning yozma talabiga binoa</w:t>
      </w:r>
      <w:r w:rsidR="000C5152" w:rsidRPr="00ED329D">
        <w:rPr>
          <w:rFonts w:ascii="Times New Roman" w:hAnsi="Times New Roman" w:cs="Times New Roman"/>
          <w:sz w:val="24"/>
          <w:szCs w:val="24"/>
          <w:lang w:val="en-US"/>
        </w:rPr>
        <w:t>n Mijozning mas’ul xodim</w:t>
      </w:r>
      <w:r w:rsidR="00166532" w:rsidRPr="00ED329D">
        <w:rPr>
          <w:rFonts w:ascii="Times New Roman" w:hAnsi="Times New Roman" w:cs="Times New Roman"/>
          <w:sz w:val="24"/>
          <w:szCs w:val="24"/>
          <w:lang w:val="en-US"/>
        </w:rPr>
        <w:t>lar</w:t>
      </w:r>
      <w:r w:rsidR="000C5152" w:rsidRPr="00ED329D">
        <w:rPr>
          <w:rFonts w:ascii="Times New Roman" w:hAnsi="Times New Roman" w:cs="Times New Roman"/>
          <w:sz w:val="24"/>
          <w:szCs w:val="24"/>
          <w:lang w:val="en-US"/>
        </w:rPr>
        <w:t xml:space="preserve">iga rasmiylashtirilgan </w:t>
      </w:r>
      <w:proofErr w:type="gramStart"/>
      <w:r w:rsidR="000C5152" w:rsidRPr="00ED329D">
        <w:rPr>
          <w:rFonts w:ascii="Times New Roman" w:hAnsi="Times New Roman" w:cs="Times New Roman"/>
          <w:sz w:val="24"/>
          <w:szCs w:val="24"/>
          <w:lang w:val="en-US"/>
        </w:rPr>
        <w:t>foydalanuvchi</w:t>
      </w:r>
      <w:r w:rsidR="00166532" w:rsidRPr="00ED329D">
        <w:rPr>
          <w:rFonts w:ascii="Times New Roman" w:hAnsi="Times New Roman" w:cs="Times New Roman"/>
          <w:sz w:val="24"/>
          <w:szCs w:val="24"/>
          <w:lang w:val="en-US"/>
        </w:rPr>
        <w:t>(</w:t>
      </w:r>
      <w:proofErr w:type="gramEnd"/>
      <w:r w:rsidR="00166532" w:rsidRPr="00ED329D">
        <w:rPr>
          <w:rFonts w:ascii="Times New Roman" w:hAnsi="Times New Roman" w:cs="Times New Roman"/>
          <w:sz w:val="24"/>
          <w:szCs w:val="24"/>
          <w:lang w:val="en-US"/>
        </w:rPr>
        <w:t>lar)</w:t>
      </w:r>
      <w:r w:rsidR="000C5152" w:rsidRPr="00ED329D">
        <w:rPr>
          <w:rFonts w:ascii="Times New Roman" w:hAnsi="Times New Roman" w:cs="Times New Roman"/>
          <w:sz w:val="24"/>
          <w:szCs w:val="24"/>
          <w:lang w:val="en-US"/>
        </w:rPr>
        <w:t xml:space="preserve"> nomlarini</w:t>
      </w:r>
      <w:r w:rsidRPr="00ED329D">
        <w:rPr>
          <w:rFonts w:ascii="Times New Roman" w:hAnsi="Times New Roman" w:cs="Times New Roman"/>
          <w:sz w:val="24"/>
          <w:szCs w:val="24"/>
          <w:lang w:val="en-US"/>
        </w:rPr>
        <w:t xml:space="preserve"> bloklash.</w:t>
      </w:r>
    </w:p>
    <w:p w:rsidR="003D3C49" w:rsidRPr="00ED329D" w:rsidRDefault="004D57E0"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Mijozning ushbu Shartnoma shartlariga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w:t>
      </w:r>
      <w:r w:rsidR="00166532" w:rsidRPr="00ED329D">
        <w:rPr>
          <w:rFonts w:ascii="Times New Roman" w:hAnsi="Times New Roman" w:cs="Times New Roman"/>
          <w:sz w:val="24"/>
          <w:szCs w:val="24"/>
          <w:lang w:val="en-US"/>
        </w:rPr>
        <w:t>Internet Banking Tizimi</w:t>
      </w:r>
      <w:r w:rsidRPr="00ED329D">
        <w:rPr>
          <w:rFonts w:ascii="Times New Roman" w:hAnsi="Times New Roman" w:cs="Times New Roman"/>
          <w:sz w:val="24"/>
          <w:szCs w:val="24"/>
          <w:lang w:val="en-US"/>
        </w:rPr>
        <w:t xml:space="preserve"> Xizmat ko’rsatish qoidalariga muvofiq</w:t>
      </w:r>
      <w:r w:rsidR="000C5152" w:rsidRPr="00ED329D">
        <w:rPr>
          <w:rFonts w:ascii="Times New Roman" w:hAnsi="Times New Roman" w:cs="Times New Roman"/>
          <w:sz w:val="24"/>
          <w:szCs w:val="24"/>
          <w:lang w:val="en-US"/>
        </w:rPr>
        <w:t xml:space="preserve"> shakllantirilgan</w:t>
      </w:r>
      <w:r w:rsidR="00E94F29" w:rsidRPr="00ED329D">
        <w:rPr>
          <w:rFonts w:ascii="Times New Roman" w:hAnsi="Times New Roman" w:cs="Times New Roman"/>
          <w:sz w:val="24"/>
          <w:szCs w:val="24"/>
          <w:lang w:val="en-US"/>
        </w:rPr>
        <w:t>,</w:t>
      </w:r>
      <w:r w:rsidRPr="00ED329D">
        <w:rPr>
          <w:rFonts w:ascii="Times New Roman" w:hAnsi="Times New Roman" w:cs="Times New Roman"/>
          <w:sz w:val="24"/>
          <w:szCs w:val="24"/>
          <w:lang w:val="en-US"/>
        </w:rPr>
        <w:t xml:space="preserve"> </w:t>
      </w:r>
      <w:r w:rsidR="000C5152" w:rsidRPr="00ED329D">
        <w:rPr>
          <w:rFonts w:ascii="Times New Roman" w:hAnsi="Times New Roman" w:cs="Times New Roman"/>
          <w:sz w:val="24"/>
          <w:szCs w:val="24"/>
          <w:lang w:val="en-US"/>
        </w:rPr>
        <w:t xml:space="preserve">hamda </w:t>
      </w:r>
      <w:r w:rsidRPr="00ED329D">
        <w:rPr>
          <w:rFonts w:ascii="Times New Roman" w:hAnsi="Times New Roman" w:cs="Times New Roman"/>
          <w:sz w:val="24"/>
          <w:szCs w:val="24"/>
          <w:lang w:val="en-US"/>
        </w:rPr>
        <w:t xml:space="preserve">Tizim </w:t>
      </w:r>
      <w:r w:rsidR="000C5152" w:rsidRPr="00ED329D">
        <w:rPr>
          <w:rFonts w:ascii="Times New Roman" w:hAnsi="Times New Roman" w:cs="Times New Roman"/>
          <w:sz w:val="24"/>
          <w:szCs w:val="24"/>
          <w:lang w:val="en-US"/>
        </w:rPr>
        <w:t>orqali yuborilgan</w:t>
      </w:r>
      <w:r w:rsidR="00E94F29" w:rsidRPr="00ED329D">
        <w:rPr>
          <w:rFonts w:ascii="Times New Roman" w:hAnsi="Times New Roman" w:cs="Times New Roman"/>
          <w:sz w:val="24"/>
          <w:szCs w:val="24"/>
          <w:lang w:val="en-US"/>
        </w:rPr>
        <w:t xml:space="preserve"> EH / ETH ni </w:t>
      </w:r>
      <w:r w:rsidR="00D96CFF" w:rsidRPr="00ED329D">
        <w:rPr>
          <w:rFonts w:ascii="Times New Roman" w:hAnsi="Times New Roman" w:cs="Times New Roman"/>
          <w:sz w:val="24"/>
          <w:szCs w:val="24"/>
          <w:lang w:val="en-US"/>
        </w:rPr>
        <w:t>ijro</w:t>
      </w:r>
      <w:r w:rsidR="00E94F29" w:rsidRPr="00ED329D">
        <w:rPr>
          <w:rFonts w:ascii="Times New Roman" w:hAnsi="Times New Roman" w:cs="Times New Roman"/>
          <w:sz w:val="24"/>
          <w:szCs w:val="24"/>
          <w:lang w:val="en-US"/>
        </w:rPr>
        <w:t>ga qabul qilish.</w:t>
      </w:r>
      <w:r w:rsidRPr="00ED329D">
        <w:rPr>
          <w:rFonts w:ascii="Times New Roman" w:hAnsi="Times New Roman" w:cs="Times New Roman"/>
          <w:sz w:val="24"/>
          <w:szCs w:val="24"/>
          <w:lang w:val="en-US"/>
        </w:rPr>
        <w:t xml:space="preserve">  </w:t>
      </w:r>
    </w:p>
    <w:p w:rsidR="003D3C49" w:rsidRPr="00ED329D" w:rsidRDefault="00E94F29"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Mijozdan Internet Banking Tizimi orqali qabul qilingan EH / ETH </w:t>
      </w:r>
      <w:r w:rsidR="00D96CFF" w:rsidRPr="00ED329D">
        <w:rPr>
          <w:rFonts w:ascii="Times New Roman" w:hAnsi="Times New Roman" w:cs="Times New Roman"/>
          <w:sz w:val="24"/>
          <w:szCs w:val="24"/>
          <w:lang w:val="en-US"/>
        </w:rPr>
        <w:t xml:space="preserve">asosida </w:t>
      </w:r>
      <w:r w:rsidRPr="00ED329D">
        <w:rPr>
          <w:rFonts w:ascii="Times New Roman" w:hAnsi="Times New Roman" w:cs="Times New Roman"/>
          <w:sz w:val="24"/>
          <w:szCs w:val="24"/>
          <w:lang w:val="en-US"/>
        </w:rPr>
        <w:t>operatsiya</w:t>
      </w:r>
      <w:r w:rsidR="00D96CFF" w:rsidRPr="00ED329D">
        <w:rPr>
          <w:rFonts w:ascii="Times New Roman" w:hAnsi="Times New Roman" w:cs="Times New Roman"/>
          <w:sz w:val="24"/>
          <w:szCs w:val="24"/>
          <w:lang w:val="en-US"/>
        </w:rPr>
        <w:t>larni o’tkazish yoki ularni qayta ishlash imkoniyati mavjud bo’lmagan, yoki ularni ijro etish rad etilgan</w:t>
      </w:r>
      <w:r w:rsidRPr="00ED329D">
        <w:rPr>
          <w:rFonts w:ascii="Times New Roman" w:hAnsi="Times New Roman" w:cs="Times New Roman"/>
          <w:sz w:val="24"/>
          <w:szCs w:val="24"/>
          <w:lang w:val="en-US"/>
        </w:rPr>
        <w:t>ligi to’g’risida Mijozga xabar berish.</w:t>
      </w:r>
    </w:p>
    <w:p w:rsidR="00D87A80" w:rsidRPr="00ED329D" w:rsidRDefault="00E94F29" w:rsidP="008022C2">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Ushbu Shartnoma tuzilgan kundan boshlab 1 (bir) yil ichida OTP qurilmasi ishlamay qolsa, Mijozning Bankka yozma murojaatidan so’ng OTP qurilmasini yangi OTP qurilmasiga </w:t>
      </w:r>
      <w:r w:rsidR="00843AA9" w:rsidRPr="00ED329D">
        <w:rPr>
          <w:rFonts w:ascii="Times New Roman" w:hAnsi="Times New Roman" w:cs="Times New Roman"/>
          <w:sz w:val="24"/>
          <w:szCs w:val="24"/>
          <w:lang w:val="en-US"/>
        </w:rPr>
        <w:t xml:space="preserve">bir </w:t>
      </w:r>
      <w:proofErr w:type="gramStart"/>
      <w:r w:rsidR="00843AA9" w:rsidRPr="00ED329D">
        <w:rPr>
          <w:rFonts w:ascii="Times New Roman" w:hAnsi="Times New Roman" w:cs="Times New Roman"/>
          <w:sz w:val="24"/>
          <w:szCs w:val="24"/>
          <w:lang w:val="en-US"/>
        </w:rPr>
        <w:t>marta</w:t>
      </w:r>
      <w:proofErr w:type="gramEnd"/>
      <w:r w:rsidR="00843AA9" w:rsidRPr="00ED329D">
        <w:rPr>
          <w:rFonts w:ascii="Times New Roman" w:hAnsi="Times New Roman" w:cs="Times New Roman"/>
          <w:sz w:val="24"/>
          <w:szCs w:val="24"/>
          <w:lang w:val="en-US"/>
        </w:rPr>
        <w:t xml:space="preserve"> </w:t>
      </w:r>
      <w:r w:rsidRPr="00ED329D">
        <w:rPr>
          <w:rFonts w:ascii="Times New Roman" w:hAnsi="Times New Roman" w:cs="Times New Roman"/>
          <w:sz w:val="24"/>
          <w:szCs w:val="24"/>
          <w:lang w:val="en-US"/>
        </w:rPr>
        <w:t>bepul almashtirish.</w:t>
      </w:r>
    </w:p>
    <w:p w:rsidR="009F7417" w:rsidRPr="00ED329D" w:rsidRDefault="00840C2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Mijozga telefon orqali texnik yordam ko’rsatish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Mijozga Internet Banking Tizimi</w:t>
      </w:r>
      <w:r w:rsidR="00D96CFF" w:rsidRPr="00ED329D">
        <w:rPr>
          <w:rFonts w:ascii="Times New Roman" w:hAnsi="Times New Roman" w:cs="Times New Roman"/>
          <w:sz w:val="24"/>
          <w:szCs w:val="24"/>
          <w:lang w:val="en-US"/>
        </w:rPr>
        <w:t>dan</w:t>
      </w:r>
      <w:r w:rsidRPr="00ED329D">
        <w:rPr>
          <w:rFonts w:ascii="Times New Roman" w:hAnsi="Times New Roman" w:cs="Times New Roman"/>
          <w:sz w:val="24"/>
          <w:szCs w:val="24"/>
          <w:lang w:val="en-US"/>
        </w:rPr>
        <w:t xml:space="preserve"> to’g’ri </w:t>
      </w:r>
      <w:r w:rsidR="00D96CFF" w:rsidRPr="00ED329D">
        <w:rPr>
          <w:rFonts w:ascii="Times New Roman" w:hAnsi="Times New Roman" w:cs="Times New Roman"/>
          <w:sz w:val="24"/>
          <w:szCs w:val="24"/>
          <w:lang w:val="en-US"/>
        </w:rPr>
        <w:t>foydalani</w:t>
      </w:r>
      <w:r w:rsidRPr="00ED329D">
        <w:rPr>
          <w:rFonts w:ascii="Times New Roman" w:hAnsi="Times New Roman" w:cs="Times New Roman"/>
          <w:sz w:val="24"/>
          <w:szCs w:val="24"/>
          <w:lang w:val="en-US"/>
        </w:rPr>
        <w:t>sh to’g’risida maslahat berish.</w:t>
      </w:r>
    </w:p>
    <w:p w:rsidR="00576836" w:rsidRPr="00ED329D" w:rsidRDefault="00840C2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Tizimning </w:t>
      </w:r>
      <w:proofErr w:type="gramStart"/>
      <w:r w:rsidRPr="00ED329D">
        <w:rPr>
          <w:rFonts w:ascii="Times New Roman" w:hAnsi="Times New Roman" w:cs="Times New Roman"/>
          <w:sz w:val="24"/>
          <w:szCs w:val="24"/>
          <w:lang w:val="en-US"/>
        </w:rPr>
        <w:t>to’g’ri</w:t>
      </w:r>
      <w:proofErr w:type="gramEnd"/>
      <w:r w:rsidRPr="00ED329D">
        <w:rPr>
          <w:rFonts w:ascii="Times New Roman" w:hAnsi="Times New Roman" w:cs="Times New Roman"/>
          <w:sz w:val="24"/>
          <w:szCs w:val="24"/>
          <w:lang w:val="en-US"/>
        </w:rPr>
        <w:t xml:space="preserve"> va uzluksiz ishlashini ta’minlash uchun zarur va yetarli bo’lgan barcha choralarini ko’rish</w:t>
      </w:r>
      <w:r w:rsidR="00212D79" w:rsidRPr="00ED329D">
        <w:rPr>
          <w:rFonts w:ascii="Times New Roman" w:hAnsi="Times New Roman" w:cs="Times New Roman"/>
          <w:sz w:val="24"/>
          <w:szCs w:val="24"/>
          <w:lang w:val="en-US"/>
        </w:rPr>
        <w:t>,</w:t>
      </w:r>
      <w:r w:rsidRPr="00ED329D">
        <w:rPr>
          <w:rFonts w:ascii="Times New Roman" w:hAnsi="Times New Roman" w:cs="Times New Roman"/>
          <w:sz w:val="24"/>
          <w:szCs w:val="24"/>
          <w:lang w:val="en-US"/>
        </w:rPr>
        <w:t xml:space="preserve"> </w:t>
      </w:r>
      <w:r w:rsidR="00212D79" w:rsidRPr="00ED329D">
        <w:rPr>
          <w:rFonts w:ascii="Times New Roman" w:hAnsi="Times New Roman" w:cs="Times New Roman"/>
          <w:sz w:val="24"/>
          <w:szCs w:val="24"/>
          <w:lang w:val="en-US"/>
        </w:rPr>
        <w:t>hamda</w:t>
      </w:r>
      <w:r w:rsidRPr="00ED329D">
        <w:rPr>
          <w:rFonts w:ascii="Times New Roman" w:hAnsi="Times New Roman" w:cs="Times New Roman"/>
          <w:sz w:val="24"/>
          <w:szCs w:val="24"/>
          <w:lang w:val="en-US"/>
        </w:rPr>
        <w:t xml:space="preserve"> ushbu Shartnomaga binoan Bank zimmasiga olgan majburiyatlarga muvofiq uni tegishli darajada ta’minlashni o’z zimmasiga olish.</w:t>
      </w:r>
    </w:p>
    <w:p w:rsidR="00D250E0" w:rsidRPr="00ED329D" w:rsidRDefault="00166532"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Q</w:t>
      </w:r>
      <w:r w:rsidR="00840C27" w:rsidRPr="00ED329D">
        <w:rPr>
          <w:rFonts w:ascii="Times New Roman" w:hAnsi="Times New Roman" w:cs="Times New Roman"/>
          <w:sz w:val="24"/>
          <w:szCs w:val="24"/>
          <w:lang w:val="en-US"/>
        </w:rPr>
        <w:t>onun</w:t>
      </w:r>
      <w:r w:rsidR="00212D79" w:rsidRPr="00ED329D">
        <w:rPr>
          <w:rFonts w:ascii="Times New Roman" w:hAnsi="Times New Roman" w:cs="Times New Roman"/>
          <w:sz w:val="24"/>
          <w:szCs w:val="24"/>
          <w:lang w:val="en-US"/>
        </w:rPr>
        <w:t>chili</w:t>
      </w:r>
      <w:r w:rsidRPr="00ED329D">
        <w:rPr>
          <w:rFonts w:ascii="Times New Roman" w:hAnsi="Times New Roman" w:cs="Times New Roman"/>
          <w:sz w:val="24"/>
          <w:szCs w:val="24"/>
          <w:lang w:val="en-US"/>
        </w:rPr>
        <w:t>k</w:t>
      </w:r>
      <w:r w:rsidR="00840C27" w:rsidRPr="00ED329D">
        <w:rPr>
          <w:rFonts w:ascii="Times New Roman" w:hAnsi="Times New Roman" w:cs="Times New Roman"/>
          <w:sz w:val="24"/>
          <w:szCs w:val="24"/>
          <w:lang w:val="en-US"/>
        </w:rPr>
        <w:t xml:space="preserve">da, Bank </w:t>
      </w:r>
      <w:proofErr w:type="gramStart"/>
      <w:r w:rsidR="00840C27" w:rsidRPr="00ED329D">
        <w:rPr>
          <w:rFonts w:ascii="Times New Roman" w:hAnsi="Times New Roman" w:cs="Times New Roman"/>
          <w:sz w:val="24"/>
          <w:szCs w:val="24"/>
          <w:lang w:val="en-US"/>
        </w:rPr>
        <w:t>va</w:t>
      </w:r>
      <w:proofErr w:type="gramEnd"/>
      <w:r w:rsidR="00840C27" w:rsidRPr="00ED329D">
        <w:rPr>
          <w:rFonts w:ascii="Times New Roman" w:hAnsi="Times New Roman" w:cs="Times New Roman"/>
          <w:sz w:val="24"/>
          <w:szCs w:val="24"/>
          <w:lang w:val="en-US"/>
        </w:rPr>
        <w:t xml:space="preserve"> Mijoz o’rtasida tuzilgan ushbu Shartnomada, Xizmat ko’rsatish qoidalari va boshqa </w:t>
      </w:r>
      <w:r w:rsidR="00730810" w:rsidRPr="00ED329D">
        <w:rPr>
          <w:rFonts w:ascii="Times New Roman" w:hAnsi="Times New Roman" w:cs="Times New Roman"/>
          <w:sz w:val="24"/>
          <w:szCs w:val="24"/>
          <w:lang w:val="en-US"/>
        </w:rPr>
        <w:t>Shartnomalarda</w:t>
      </w:r>
      <w:r w:rsidR="00212D79" w:rsidRPr="00ED329D">
        <w:rPr>
          <w:rFonts w:ascii="Times New Roman" w:hAnsi="Times New Roman" w:cs="Times New Roman"/>
          <w:sz w:val="24"/>
          <w:szCs w:val="24"/>
          <w:lang w:val="en-US"/>
        </w:rPr>
        <w:t xml:space="preserve"> nazarda tutilgan </w:t>
      </w:r>
      <w:r w:rsidR="00730810" w:rsidRPr="00ED329D">
        <w:rPr>
          <w:rFonts w:ascii="Times New Roman" w:hAnsi="Times New Roman" w:cs="Times New Roman"/>
          <w:sz w:val="24"/>
          <w:szCs w:val="24"/>
          <w:lang w:val="en-US"/>
        </w:rPr>
        <w:t>majburiyatlarni bajarish.</w:t>
      </w:r>
    </w:p>
    <w:p w:rsidR="00BE284F" w:rsidRPr="00ED329D" w:rsidRDefault="00BE284F" w:rsidP="006414E4">
      <w:pPr>
        <w:tabs>
          <w:tab w:val="left" w:pos="567"/>
        </w:tabs>
        <w:autoSpaceDE w:val="0"/>
        <w:autoSpaceDN w:val="0"/>
        <w:adjustRightInd w:val="0"/>
        <w:spacing w:after="0" w:line="240" w:lineRule="auto"/>
        <w:jc w:val="both"/>
        <w:rPr>
          <w:rFonts w:ascii="Times New Roman" w:hAnsi="Times New Roman" w:cs="Times New Roman"/>
          <w:sz w:val="24"/>
          <w:szCs w:val="24"/>
          <w:lang w:val="en-US"/>
        </w:rPr>
      </w:pPr>
    </w:p>
    <w:p w:rsidR="001D4CC4" w:rsidRDefault="001D4CC4" w:rsidP="00514425">
      <w:pPr>
        <w:pStyle w:val="Default"/>
        <w:rPr>
          <w:rFonts w:ascii="Times New Roman" w:hAnsi="Times New Roman" w:cs="Times New Roman"/>
          <w:b/>
          <w:lang w:val="en-US"/>
        </w:rPr>
      </w:pPr>
    </w:p>
    <w:p w:rsidR="00F1483A" w:rsidRPr="00ED329D" w:rsidRDefault="000A335A" w:rsidP="00514425">
      <w:pPr>
        <w:pStyle w:val="Default"/>
        <w:rPr>
          <w:rFonts w:ascii="Times New Roman" w:hAnsi="Times New Roman" w:cs="Times New Roman"/>
          <w:b/>
          <w:lang w:val="ru-RU"/>
        </w:rPr>
      </w:pPr>
      <w:r w:rsidRPr="00ED329D">
        <w:rPr>
          <w:rFonts w:ascii="Times New Roman" w:hAnsi="Times New Roman" w:cs="Times New Roman"/>
          <w:b/>
          <w:lang w:val="en-US"/>
        </w:rPr>
        <w:lastRenderedPageBreak/>
        <w:t>Mijoz majburiyatlari</w:t>
      </w:r>
      <w:r w:rsidR="00514425" w:rsidRPr="00ED329D">
        <w:rPr>
          <w:rFonts w:ascii="Times New Roman" w:hAnsi="Times New Roman" w:cs="Times New Roman"/>
          <w:b/>
          <w:lang w:val="ru-RU"/>
        </w:rPr>
        <w:t>:</w:t>
      </w:r>
    </w:p>
    <w:p w:rsidR="00514425" w:rsidRPr="00ED329D" w:rsidRDefault="00D96BA5"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Internetga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xavfsiz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kirish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imkoniyatini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minlovchi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dasturiy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minot</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qurilmalarga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ega</w:t>
      </w:r>
      <w:r w:rsidRPr="00ED329D">
        <w:rPr>
          <w:rFonts w:ascii="Times New Roman" w:hAnsi="Times New Roman" w:cs="Times New Roman"/>
          <w:sz w:val="24"/>
          <w:szCs w:val="24"/>
        </w:rPr>
        <w:t xml:space="preserve"> </w:t>
      </w:r>
      <w:r w:rsidR="00212D79" w:rsidRPr="00ED329D">
        <w:rPr>
          <w:rFonts w:ascii="Times New Roman" w:hAnsi="Times New Roman" w:cs="Times New Roman"/>
          <w:sz w:val="24"/>
          <w:szCs w:val="24"/>
          <w:lang w:val="en-US"/>
        </w:rPr>
        <w:t>bo</w:t>
      </w:r>
      <w:r w:rsidR="00212D79" w:rsidRPr="00ED329D">
        <w:rPr>
          <w:rFonts w:ascii="Times New Roman" w:hAnsi="Times New Roman" w:cs="Times New Roman"/>
          <w:sz w:val="24"/>
          <w:szCs w:val="24"/>
        </w:rPr>
        <w:t>’</w:t>
      </w:r>
      <w:r w:rsidR="00212D79" w:rsidRPr="00ED329D">
        <w:rPr>
          <w:rFonts w:ascii="Times New Roman" w:hAnsi="Times New Roman" w:cs="Times New Roman"/>
          <w:sz w:val="24"/>
          <w:szCs w:val="24"/>
          <w:lang w:val="en-US"/>
        </w:rPr>
        <w:t>lish</w:t>
      </w:r>
      <w:r w:rsidRPr="00ED329D">
        <w:rPr>
          <w:rFonts w:ascii="Times New Roman" w:hAnsi="Times New Roman" w:cs="Times New Roman"/>
          <w:sz w:val="24"/>
          <w:szCs w:val="24"/>
        </w:rPr>
        <w:t>;</w:t>
      </w:r>
    </w:p>
    <w:p w:rsidR="00DC3C4A" w:rsidRPr="00ED329D" w:rsidRDefault="00221288"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OTP</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qurilmasi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Bankka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komissiya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lovini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Tizimdan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w:t>
      </w:r>
      <w:r w:rsidR="00982274" w:rsidRPr="00ED329D">
        <w:rPr>
          <w:rFonts w:ascii="Times New Roman" w:hAnsi="Times New Roman" w:cs="Times New Roman"/>
          <w:sz w:val="24"/>
          <w:szCs w:val="24"/>
          <w:lang w:val="en-US"/>
        </w:rPr>
        <w:t>o</w:t>
      </w:r>
      <w:r w:rsidRPr="00ED329D">
        <w:rPr>
          <w:rFonts w:ascii="Times New Roman" w:hAnsi="Times New Roman" w:cs="Times New Roman"/>
          <w:sz w:val="24"/>
          <w:szCs w:val="24"/>
          <w:lang w:val="en-US"/>
        </w:rPr>
        <w:t>ydalanganlik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oylik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komissiyani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Bankning</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amaldagi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Tariflar</w:t>
      </w:r>
      <w:r w:rsidR="00F7231B" w:rsidRPr="00ED329D">
        <w:rPr>
          <w:rFonts w:ascii="Times New Roman" w:hAnsi="Times New Roman" w:cs="Times New Roman"/>
          <w:sz w:val="24"/>
          <w:szCs w:val="24"/>
          <w:lang w:val="en-US"/>
        </w:rPr>
        <w:t>iga</w:t>
      </w:r>
      <w:r w:rsidR="00F7231B" w:rsidRPr="00ED329D">
        <w:rPr>
          <w:rFonts w:ascii="Times New Roman" w:hAnsi="Times New Roman" w:cs="Times New Roman"/>
          <w:sz w:val="24"/>
          <w:szCs w:val="24"/>
        </w:rPr>
        <w:t xml:space="preserve"> </w:t>
      </w:r>
      <w:r w:rsidR="00F7231B" w:rsidRPr="00ED329D">
        <w:rPr>
          <w:rFonts w:ascii="Times New Roman" w:hAnsi="Times New Roman" w:cs="Times New Roman"/>
          <w:sz w:val="24"/>
          <w:szCs w:val="24"/>
          <w:lang w:val="en-US"/>
        </w:rPr>
        <w:t>muvofiq</w:t>
      </w:r>
      <w:r w:rsidR="00F7231B" w:rsidRPr="00ED329D">
        <w:rPr>
          <w:rFonts w:ascii="Times New Roman" w:hAnsi="Times New Roman" w:cs="Times New Roman"/>
          <w:sz w:val="24"/>
          <w:szCs w:val="24"/>
        </w:rPr>
        <w:t xml:space="preserve"> </w:t>
      </w:r>
      <w:r w:rsidR="00F7231B" w:rsidRPr="00ED329D">
        <w:rPr>
          <w:rFonts w:ascii="Times New Roman" w:hAnsi="Times New Roman" w:cs="Times New Roman"/>
          <w:sz w:val="24"/>
          <w:szCs w:val="24"/>
          <w:lang w:val="en-US"/>
        </w:rPr>
        <w:t>amalga</w:t>
      </w:r>
      <w:r w:rsidR="00F7231B" w:rsidRPr="00ED329D">
        <w:rPr>
          <w:rFonts w:ascii="Times New Roman" w:hAnsi="Times New Roman" w:cs="Times New Roman"/>
          <w:sz w:val="24"/>
          <w:szCs w:val="24"/>
        </w:rPr>
        <w:t xml:space="preserve"> </w:t>
      </w:r>
      <w:r w:rsidR="00F7231B" w:rsidRPr="00ED329D">
        <w:rPr>
          <w:rFonts w:ascii="Times New Roman" w:hAnsi="Times New Roman" w:cs="Times New Roman"/>
          <w:sz w:val="24"/>
          <w:szCs w:val="24"/>
          <w:lang w:val="en-US"/>
        </w:rPr>
        <w:t>oshirish</w:t>
      </w:r>
      <w:r w:rsidR="00F7231B" w:rsidRPr="00ED329D">
        <w:rPr>
          <w:rFonts w:ascii="Times New Roman" w:hAnsi="Times New Roman" w:cs="Times New Roman"/>
          <w:sz w:val="24"/>
          <w:szCs w:val="24"/>
        </w:rPr>
        <w:t>.</w:t>
      </w:r>
    </w:p>
    <w:p w:rsidR="00AF236A" w:rsidRPr="00ED329D" w:rsidRDefault="00564D32"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EH / ETH </w:t>
      </w:r>
      <w:proofErr w:type="gramStart"/>
      <w:r w:rsidRPr="00ED329D">
        <w:rPr>
          <w:rFonts w:ascii="Times New Roman" w:hAnsi="Times New Roman" w:cs="Times New Roman"/>
          <w:sz w:val="24"/>
          <w:szCs w:val="24"/>
          <w:lang w:val="en-US"/>
        </w:rPr>
        <w:t>ni</w:t>
      </w:r>
      <w:proofErr w:type="gramEnd"/>
      <w:r w:rsidRPr="00ED329D">
        <w:rPr>
          <w:rFonts w:ascii="Times New Roman" w:hAnsi="Times New Roman" w:cs="Times New Roman"/>
          <w:sz w:val="24"/>
          <w:szCs w:val="24"/>
          <w:lang w:val="en-US"/>
        </w:rPr>
        <w:t xml:space="preserve"> tayyorlash uchun amaldagi qonun hujjatlariga va Bank ko’rsatmalarida belgilangan talablarga rioya qilish.</w:t>
      </w:r>
      <w:r w:rsidR="006047C3" w:rsidRPr="00ED329D">
        <w:rPr>
          <w:rFonts w:ascii="Times New Roman" w:hAnsi="Times New Roman" w:cs="Times New Roman"/>
          <w:sz w:val="24"/>
          <w:szCs w:val="24"/>
          <w:lang w:val="en-US"/>
        </w:rPr>
        <w:t xml:space="preserve"> </w:t>
      </w:r>
    </w:p>
    <w:p w:rsidR="006047C3" w:rsidRPr="00ED329D" w:rsidRDefault="00564D32"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Bankka </w:t>
      </w:r>
      <w:r w:rsidR="00EE5B65" w:rsidRPr="00ED329D">
        <w:rPr>
          <w:rFonts w:ascii="Times New Roman" w:hAnsi="Times New Roman" w:cs="Times New Roman"/>
          <w:sz w:val="24"/>
          <w:szCs w:val="24"/>
          <w:lang w:val="en-US"/>
        </w:rPr>
        <w:t xml:space="preserve">aniq </w:t>
      </w:r>
      <w:proofErr w:type="gramStart"/>
      <w:r w:rsidR="00EE5B65" w:rsidRPr="00ED329D">
        <w:rPr>
          <w:rFonts w:ascii="Times New Roman" w:hAnsi="Times New Roman" w:cs="Times New Roman"/>
          <w:sz w:val="24"/>
          <w:szCs w:val="24"/>
          <w:lang w:val="en-US"/>
        </w:rPr>
        <w:t>va</w:t>
      </w:r>
      <w:proofErr w:type="gramEnd"/>
      <w:r w:rsidR="00EE5B65" w:rsidRPr="00ED329D">
        <w:rPr>
          <w:rFonts w:ascii="Times New Roman" w:hAnsi="Times New Roman" w:cs="Times New Roman"/>
          <w:sz w:val="24"/>
          <w:szCs w:val="24"/>
          <w:lang w:val="en-US"/>
        </w:rPr>
        <w:t xml:space="preserve"> </w:t>
      </w:r>
      <w:r w:rsidR="0071585E" w:rsidRPr="00ED329D">
        <w:rPr>
          <w:rFonts w:ascii="Times New Roman" w:hAnsi="Times New Roman" w:cs="Times New Roman"/>
          <w:sz w:val="24"/>
          <w:szCs w:val="24"/>
          <w:lang w:val="en-US"/>
        </w:rPr>
        <w:t>bir ma’noli</w:t>
      </w:r>
      <w:r w:rsidR="00EE5B65" w:rsidRPr="00ED329D">
        <w:rPr>
          <w:rFonts w:ascii="Times New Roman" w:hAnsi="Times New Roman" w:cs="Times New Roman"/>
          <w:sz w:val="24"/>
          <w:szCs w:val="24"/>
          <w:lang w:val="en-US"/>
        </w:rPr>
        <w:t xml:space="preserve"> </w:t>
      </w:r>
      <w:r w:rsidR="005A4A37" w:rsidRPr="00ED329D">
        <w:rPr>
          <w:rFonts w:ascii="Times New Roman" w:hAnsi="Times New Roman" w:cs="Times New Roman"/>
          <w:sz w:val="24"/>
          <w:szCs w:val="24"/>
          <w:lang w:val="en-US"/>
        </w:rPr>
        <w:t>mazmun</w:t>
      </w:r>
      <w:r w:rsidR="00EE5B65" w:rsidRPr="00ED329D">
        <w:rPr>
          <w:rFonts w:ascii="Times New Roman" w:hAnsi="Times New Roman" w:cs="Times New Roman"/>
          <w:sz w:val="24"/>
          <w:szCs w:val="24"/>
          <w:lang w:val="en-US"/>
        </w:rPr>
        <w:t>da tuzilgan, not</w:t>
      </w:r>
      <w:r w:rsidR="00982274" w:rsidRPr="00ED329D">
        <w:rPr>
          <w:rFonts w:ascii="Times New Roman" w:hAnsi="Times New Roman" w:cs="Times New Roman"/>
          <w:sz w:val="24"/>
          <w:szCs w:val="24"/>
          <w:lang w:val="en-US"/>
        </w:rPr>
        <w:t>o</w:t>
      </w:r>
      <w:r w:rsidR="00EE5B65" w:rsidRPr="00ED329D">
        <w:rPr>
          <w:rFonts w:ascii="Times New Roman" w:hAnsi="Times New Roman" w:cs="Times New Roman"/>
          <w:sz w:val="24"/>
          <w:szCs w:val="24"/>
          <w:lang w:val="en-US"/>
        </w:rPr>
        <w:t>’g’ri t</w:t>
      </w:r>
      <w:r w:rsidR="00982274" w:rsidRPr="00ED329D">
        <w:rPr>
          <w:rFonts w:ascii="Times New Roman" w:hAnsi="Times New Roman" w:cs="Times New Roman"/>
          <w:sz w:val="24"/>
          <w:szCs w:val="24"/>
          <w:lang w:val="en-US"/>
        </w:rPr>
        <w:t>a</w:t>
      </w:r>
      <w:r w:rsidR="00EE5B65" w:rsidRPr="00ED329D">
        <w:rPr>
          <w:rFonts w:ascii="Times New Roman" w:hAnsi="Times New Roman" w:cs="Times New Roman"/>
          <w:sz w:val="24"/>
          <w:szCs w:val="24"/>
          <w:lang w:val="en-US"/>
        </w:rPr>
        <w:t>lqin qilinishi mumkin bo’lmagan ma’lumotlarni o’z ichiga olgan EH / ETH ni yubori</w:t>
      </w:r>
      <w:r w:rsidR="00982274" w:rsidRPr="00ED329D">
        <w:rPr>
          <w:rFonts w:ascii="Times New Roman" w:hAnsi="Times New Roman" w:cs="Times New Roman"/>
          <w:sz w:val="24"/>
          <w:szCs w:val="24"/>
          <w:lang w:val="en-US"/>
        </w:rPr>
        <w:t>sh</w:t>
      </w:r>
      <w:r w:rsidR="00EE5B65" w:rsidRPr="00ED329D">
        <w:rPr>
          <w:rFonts w:ascii="Times New Roman" w:hAnsi="Times New Roman" w:cs="Times New Roman"/>
          <w:sz w:val="24"/>
          <w:szCs w:val="24"/>
          <w:lang w:val="en-US"/>
        </w:rPr>
        <w:t>.</w:t>
      </w:r>
      <w:r w:rsidR="006047C3" w:rsidRPr="00ED329D">
        <w:rPr>
          <w:rFonts w:ascii="Times New Roman" w:hAnsi="Times New Roman" w:cs="Times New Roman"/>
          <w:sz w:val="24"/>
          <w:szCs w:val="24"/>
          <w:lang w:val="en-US"/>
        </w:rPr>
        <w:t xml:space="preserve"> </w:t>
      </w:r>
    </w:p>
    <w:p w:rsidR="00EC19EF" w:rsidRPr="00ED329D" w:rsidRDefault="00EE5B65"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Mijoz tomonidan EH / ETH avtorizatsiyasidan so’ng darhol Tizimda EH / ETH ning </w:t>
      </w:r>
      <w:r w:rsidR="005A4A37" w:rsidRPr="00ED329D">
        <w:rPr>
          <w:rFonts w:ascii="Times New Roman" w:hAnsi="Times New Roman" w:cs="Times New Roman"/>
          <w:sz w:val="24"/>
          <w:szCs w:val="24"/>
          <w:lang w:val="en-US"/>
        </w:rPr>
        <w:t>ijro</w:t>
      </w:r>
      <w:r w:rsidRPr="00ED329D">
        <w:rPr>
          <w:rFonts w:ascii="Times New Roman" w:hAnsi="Times New Roman" w:cs="Times New Roman"/>
          <w:sz w:val="24"/>
          <w:szCs w:val="24"/>
          <w:lang w:val="en-US"/>
        </w:rPr>
        <w:t xml:space="preserve"> holatini tekshiri</w:t>
      </w:r>
      <w:r w:rsidR="00982274" w:rsidRPr="00ED329D">
        <w:rPr>
          <w:rFonts w:ascii="Times New Roman" w:hAnsi="Times New Roman" w:cs="Times New Roman"/>
          <w:sz w:val="24"/>
          <w:szCs w:val="24"/>
          <w:lang w:val="en-US"/>
        </w:rPr>
        <w:t>sh</w:t>
      </w:r>
      <w:r w:rsidRPr="00ED329D">
        <w:rPr>
          <w:rFonts w:ascii="Times New Roman" w:hAnsi="Times New Roman" w:cs="Times New Roman"/>
          <w:sz w:val="24"/>
          <w:szCs w:val="24"/>
          <w:lang w:val="en-US"/>
        </w:rPr>
        <w:t xml:space="preserve">. </w:t>
      </w:r>
      <w:r w:rsidR="00033E8D" w:rsidRPr="00ED329D">
        <w:rPr>
          <w:rFonts w:ascii="Times New Roman" w:hAnsi="Times New Roman" w:cs="Times New Roman"/>
          <w:sz w:val="24"/>
          <w:szCs w:val="24"/>
          <w:lang w:val="en-US"/>
        </w:rPr>
        <w:t>H</w:t>
      </w:r>
      <w:r w:rsidRPr="00ED329D">
        <w:rPr>
          <w:rFonts w:ascii="Times New Roman" w:hAnsi="Times New Roman" w:cs="Times New Roman"/>
          <w:sz w:val="24"/>
          <w:szCs w:val="24"/>
          <w:lang w:val="en-US"/>
        </w:rPr>
        <w:t>ar qanday xatol</w:t>
      </w:r>
      <w:r w:rsidR="001C4D61" w:rsidRPr="00ED329D">
        <w:rPr>
          <w:rFonts w:ascii="Times New Roman" w:hAnsi="Times New Roman" w:cs="Times New Roman"/>
          <w:sz w:val="24"/>
          <w:szCs w:val="24"/>
          <w:lang w:val="en-US"/>
        </w:rPr>
        <w:t>ik</w:t>
      </w:r>
      <w:r w:rsidRPr="00ED329D">
        <w:rPr>
          <w:rFonts w:ascii="Times New Roman" w:hAnsi="Times New Roman" w:cs="Times New Roman"/>
          <w:sz w:val="24"/>
          <w:szCs w:val="24"/>
          <w:lang w:val="en-US"/>
        </w:rPr>
        <w:t xml:space="preserve">, takroriy nusxalar, tafovutlar yoki kamchiliklar haqida </w:t>
      </w:r>
      <w:r w:rsidR="00033E8D" w:rsidRPr="00ED329D">
        <w:rPr>
          <w:rFonts w:ascii="Times New Roman" w:hAnsi="Times New Roman" w:cs="Times New Roman"/>
          <w:sz w:val="24"/>
          <w:szCs w:val="24"/>
          <w:lang w:val="en-US"/>
        </w:rPr>
        <w:t xml:space="preserve">Mijoz </w:t>
      </w:r>
      <w:r w:rsidRPr="00ED329D">
        <w:rPr>
          <w:rFonts w:ascii="Times New Roman" w:hAnsi="Times New Roman" w:cs="Times New Roman"/>
          <w:sz w:val="24"/>
          <w:szCs w:val="24"/>
          <w:lang w:val="en-US"/>
        </w:rPr>
        <w:t xml:space="preserve">EH / ETH yuborilgan ish kuni davomida Bankka xabar berishi </w:t>
      </w:r>
      <w:r w:rsidR="00033E8D" w:rsidRPr="00ED329D">
        <w:rPr>
          <w:rFonts w:ascii="Times New Roman" w:hAnsi="Times New Roman" w:cs="Times New Roman"/>
          <w:sz w:val="24"/>
          <w:szCs w:val="24"/>
          <w:lang w:val="en-US"/>
        </w:rPr>
        <w:t>lozim</w:t>
      </w:r>
      <w:r w:rsidRPr="00ED329D">
        <w:rPr>
          <w:rFonts w:ascii="Times New Roman" w:hAnsi="Times New Roman" w:cs="Times New Roman"/>
          <w:sz w:val="24"/>
          <w:szCs w:val="24"/>
          <w:lang w:val="en-US"/>
        </w:rPr>
        <w:t>.</w:t>
      </w:r>
      <w:r w:rsidR="00174968" w:rsidRPr="00ED329D">
        <w:rPr>
          <w:rFonts w:ascii="Times New Roman" w:hAnsi="Times New Roman" w:cs="Times New Roman"/>
          <w:sz w:val="24"/>
          <w:szCs w:val="24"/>
          <w:lang w:val="en-US"/>
        </w:rPr>
        <w:t xml:space="preserve"> </w:t>
      </w:r>
    </w:p>
    <w:p w:rsidR="00F47699" w:rsidRPr="00ED329D" w:rsidRDefault="00982274"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Tizim orqali </w:t>
      </w:r>
      <w:r w:rsidR="005A4A37" w:rsidRPr="00ED329D">
        <w:rPr>
          <w:rFonts w:ascii="Times New Roman" w:hAnsi="Times New Roman" w:cs="Times New Roman"/>
          <w:sz w:val="24"/>
          <w:szCs w:val="24"/>
          <w:lang w:val="en-US"/>
        </w:rPr>
        <w:t>qabul qilin</w:t>
      </w:r>
      <w:r w:rsidRPr="00ED329D">
        <w:rPr>
          <w:rFonts w:ascii="Times New Roman" w:hAnsi="Times New Roman" w:cs="Times New Roman"/>
          <w:sz w:val="24"/>
          <w:szCs w:val="24"/>
          <w:lang w:val="en-US"/>
        </w:rPr>
        <w:t>gan barcha ma’lumotlar</w:t>
      </w:r>
      <w:r w:rsidR="001C4D61" w:rsidRPr="00ED329D">
        <w:rPr>
          <w:rFonts w:ascii="Times New Roman" w:hAnsi="Times New Roman" w:cs="Times New Roman"/>
          <w:sz w:val="24"/>
          <w:szCs w:val="24"/>
          <w:lang w:val="en-US"/>
        </w:rPr>
        <w:t>ni</w:t>
      </w:r>
      <w:r w:rsidRPr="00ED329D">
        <w:rPr>
          <w:rFonts w:ascii="Times New Roman" w:hAnsi="Times New Roman" w:cs="Times New Roman"/>
          <w:sz w:val="24"/>
          <w:szCs w:val="24"/>
          <w:lang w:val="en-US"/>
        </w:rPr>
        <w:t xml:space="preserve"> </w:t>
      </w:r>
      <w:r w:rsidR="001C4D61" w:rsidRPr="00ED329D">
        <w:rPr>
          <w:rFonts w:ascii="Times New Roman" w:hAnsi="Times New Roman" w:cs="Times New Roman"/>
          <w:sz w:val="24"/>
          <w:szCs w:val="24"/>
          <w:lang w:val="en-US"/>
        </w:rPr>
        <w:t>ular qabul qilin</w:t>
      </w:r>
      <w:r w:rsidRPr="00ED329D">
        <w:rPr>
          <w:rFonts w:ascii="Times New Roman" w:hAnsi="Times New Roman" w:cs="Times New Roman"/>
          <w:sz w:val="24"/>
          <w:szCs w:val="24"/>
          <w:lang w:val="en-US"/>
        </w:rPr>
        <w:t xml:space="preserve">gan kundan boshlab </w:t>
      </w:r>
      <w:r w:rsidR="002E6AC9" w:rsidRPr="00ED329D">
        <w:rPr>
          <w:rFonts w:ascii="Times New Roman" w:hAnsi="Times New Roman" w:cs="Times New Roman"/>
          <w:sz w:val="24"/>
          <w:szCs w:val="24"/>
          <w:lang w:val="en-US"/>
        </w:rPr>
        <w:t>3</w:t>
      </w:r>
      <w:r w:rsidRPr="00ED329D">
        <w:rPr>
          <w:rFonts w:ascii="Times New Roman" w:hAnsi="Times New Roman" w:cs="Times New Roman"/>
          <w:sz w:val="24"/>
          <w:szCs w:val="24"/>
          <w:lang w:val="en-US"/>
        </w:rPr>
        <w:t xml:space="preserve"> (</w:t>
      </w:r>
      <w:r w:rsidR="002E6AC9" w:rsidRPr="00ED329D">
        <w:rPr>
          <w:rFonts w:ascii="Times New Roman" w:hAnsi="Times New Roman" w:cs="Times New Roman"/>
          <w:sz w:val="24"/>
          <w:szCs w:val="24"/>
          <w:lang w:val="en-US"/>
        </w:rPr>
        <w:t>uch</w:t>
      </w:r>
      <w:r w:rsidRPr="00ED329D">
        <w:rPr>
          <w:rFonts w:ascii="Times New Roman" w:hAnsi="Times New Roman" w:cs="Times New Roman"/>
          <w:sz w:val="24"/>
          <w:szCs w:val="24"/>
          <w:lang w:val="en-US"/>
        </w:rPr>
        <w:t xml:space="preserve">) ish kuni ichida tekshirish. </w:t>
      </w:r>
      <w:r w:rsidR="00033E8D" w:rsidRPr="00ED329D">
        <w:rPr>
          <w:rFonts w:ascii="Times New Roman" w:hAnsi="Times New Roman" w:cs="Times New Roman"/>
          <w:sz w:val="24"/>
          <w:szCs w:val="24"/>
          <w:lang w:val="en-US"/>
        </w:rPr>
        <w:t xml:space="preserve">Har </w:t>
      </w:r>
      <w:r w:rsidRPr="00ED329D">
        <w:rPr>
          <w:rFonts w:ascii="Times New Roman" w:hAnsi="Times New Roman" w:cs="Times New Roman"/>
          <w:sz w:val="24"/>
          <w:szCs w:val="24"/>
          <w:lang w:val="en-US"/>
        </w:rPr>
        <w:t xml:space="preserve">qanday xatolar, tafovutlar yoki kamchiliklar haqida </w:t>
      </w:r>
      <w:r w:rsidR="00033E8D" w:rsidRPr="00ED329D">
        <w:rPr>
          <w:rFonts w:ascii="Times New Roman" w:hAnsi="Times New Roman" w:cs="Times New Roman"/>
          <w:sz w:val="24"/>
          <w:szCs w:val="24"/>
          <w:lang w:val="en-US"/>
        </w:rPr>
        <w:t xml:space="preserve">Mijoz </w:t>
      </w:r>
      <w:r w:rsidRPr="00ED329D">
        <w:rPr>
          <w:rFonts w:ascii="Times New Roman" w:hAnsi="Times New Roman" w:cs="Times New Roman"/>
          <w:sz w:val="24"/>
          <w:szCs w:val="24"/>
          <w:lang w:val="en-US"/>
        </w:rPr>
        <w:t xml:space="preserve">ma’lumotlar </w:t>
      </w:r>
      <w:r w:rsidR="00033E8D" w:rsidRPr="00ED329D">
        <w:rPr>
          <w:rFonts w:ascii="Times New Roman" w:hAnsi="Times New Roman" w:cs="Times New Roman"/>
          <w:sz w:val="24"/>
          <w:szCs w:val="24"/>
          <w:lang w:val="en-US"/>
        </w:rPr>
        <w:t>yubor</w:t>
      </w:r>
      <w:r w:rsidRPr="00ED329D">
        <w:rPr>
          <w:rFonts w:ascii="Times New Roman" w:hAnsi="Times New Roman" w:cs="Times New Roman"/>
          <w:sz w:val="24"/>
          <w:szCs w:val="24"/>
          <w:lang w:val="en-US"/>
        </w:rPr>
        <w:t>ilgandan k</w:t>
      </w:r>
      <w:r w:rsidR="00033E8D" w:rsidRPr="00ED329D">
        <w:rPr>
          <w:rFonts w:ascii="Times New Roman" w:hAnsi="Times New Roman" w:cs="Times New Roman"/>
          <w:sz w:val="24"/>
          <w:szCs w:val="24"/>
          <w:lang w:val="en-US"/>
        </w:rPr>
        <w:t>undan</w:t>
      </w:r>
      <w:r w:rsidRPr="00ED329D">
        <w:rPr>
          <w:rFonts w:ascii="Times New Roman" w:hAnsi="Times New Roman" w:cs="Times New Roman"/>
          <w:sz w:val="24"/>
          <w:szCs w:val="24"/>
          <w:lang w:val="en-US"/>
        </w:rPr>
        <w:t xml:space="preserve"> 3 (uch) ish kuni ichida Bankka xabar berishi lozim. Agar 3 (uch) </w:t>
      </w:r>
      <w:r w:rsidR="00033E8D" w:rsidRPr="00ED329D">
        <w:rPr>
          <w:rFonts w:ascii="Times New Roman" w:hAnsi="Times New Roman" w:cs="Times New Roman"/>
          <w:sz w:val="24"/>
          <w:szCs w:val="24"/>
          <w:lang w:val="en-US"/>
        </w:rPr>
        <w:t xml:space="preserve">ish </w:t>
      </w:r>
      <w:r w:rsidRPr="00ED329D">
        <w:rPr>
          <w:rFonts w:ascii="Times New Roman" w:hAnsi="Times New Roman" w:cs="Times New Roman"/>
          <w:sz w:val="24"/>
          <w:szCs w:val="24"/>
          <w:lang w:val="en-US"/>
        </w:rPr>
        <w:t>kun</w:t>
      </w:r>
      <w:r w:rsidR="00033E8D" w:rsidRPr="00ED329D">
        <w:rPr>
          <w:rFonts w:ascii="Times New Roman" w:hAnsi="Times New Roman" w:cs="Times New Roman"/>
          <w:sz w:val="24"/>
          <w:szCs w:val="24"/>
          <w:lang w:val="en-US"/>
        </w:rPr>
        <w:t>i</w:t>
      </w:r>
      <w:r w:rsidRPr="00ED329D">
        <w:rPr>
          <w:rFonts w:ascii="Times New Roman" w:hAnsi="Times New Roman" w:cs="Times New Roman"/>
          <w:sz w:val="24"/>
          <w:szCs w:val="24"/>
          <w:lang w:val="en-US"/>
        </w:rPr>
        <w:t xml:space="preserve"> ichida Mijozning biron bir Arizasi qabul qilinmasa, uzatilgan ma’lumotlar</w:t>
      </w:r>
      <w:r w:rsidR="00E40DBF" w:rsidRPr="00ED329D">
        <w:rPr>
          <w:rFonts w:ascii="Times New Roman" w:hAnsi="Times New Roman" w:cs="Times New Roman"/>
          <w:sz w:val="24"/>
          <w:szCs w:val="24"/>
          <w:lang w:val="en-US"/>
        </w:rPr>
        <w:t xml:space="preserve"> Mijoz tomonidan </w:t>
      </w:r>
      <w:proofErr w:type="gramStart"/>
      <w:r w:rsidR="00E40DBF" w:rsidRPr="00ED329D">
        <w:rPr>
          <w:rFonts w:ascii="Times New Roman" w:hAnsi="Times New Roman" w:cs="Times New Roman"/>
          <w:sz w:val="24"/>
          <w:szCs w:val="24"/>
          <w:lang w:val="en-US"/>
        </w:rPr>
        <w:t>to’g’ri</w:t>
      </w:r>
      <w:proofErr w:type="gramEnd"/>
      <w:r w:rsidR="00E40DBF" w:rsidRPr="00ED329D">
        <w:rPr>
          <w:rFonts w:ascii="Times New Roman" w:hAnsi="Times New Roman" w:cs="Times New Roman"/>
          <w:sz w:val="24"/>
          <w:szCs w:val="24"/>
          <w:lang w:val="en-US"/>
        </w:rPr>
        <w:t>, aniq va to’liq deb tasdiqlangan hisoblanadi.</w:t>
      </w:r>
      <w:r w:rsidR="00B6791D" w:rsidRPr="00ED329D">
        <w:rPr>
          <w:rFonts w:ascii="Times New Roman" w:hAnsi="Times New Roman" w:cs="Times New Roman"/>
          <w:sz w:val="24"/>
          <w:szCs w:val="24"/>
          <w:lang w:val="en-US"/>
        </w:rPr>
        <w:t xml:space="preserve"> </w:t>
      </w:r>
    </w:p>
    <w:p w:rsidR="00514425" w:rsidRPr="00ED329D" w:rsidRDefault="00FE6E5A"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Ushbu Shartnomaning 2 – Ilovasida belgilangan Xizmat ko’rsatish qoidalariga amal qilish.</w:t>
      </w:r>
    </w:p>
    <w:p w:rsidR="00637875" w:rsidRPr="00ED329D" w:rsidRDefault="00A50DAE"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Bankka barcha o’zgarishlar haqida, shu jumladan Tizimda ishlash</w:t>
      </w:r>
      <w:r w:rsidR="001D67A0" w:rsidRPr="00ED329D">
        <w:rPr>
          <w:rFonts w:ascii="Times New Roman" w:hAnsi="Times New Roman" w:cs="Times New Roman"/>
          <w:sz w:val="24"/>
          <w:szCs w:val="24"/>
          <w:lang w:val="en-US"/>
        </w:rPr>
        <w:t>ga biriktiril</w:t>
      </w:r>
      <w:r w:rsidRPr="00ED329D">
        <w:rPr>
          <w:rFonts w:ascii="Times New Roman" w:hAnsi="Times New Roman" w:cs="Times New Roman"/>
          <w:sz w:val="24"/>
          <w:szCs w:val="24"/>
          <w:lang w:val="en-US"/>
        </w:rPr>
        <w:t xml:space="preserve">gan Mijozning mas’ul </w:t>
      </w:r>
      <w:r w:rsidR="006C718D" w:rsidRPr="00ED329D">
        <w:rPr>
          <w:rFonts w:ascii="Times New Roman" w:hAnsi="Times New Roman" w:cs="Times New Roman"/>
          <w:sz w:val="24"/>
          <w:szCs w:val="24"/>
          <w:lang w:val="en-US"/>
        </w:rPr>
        <w:t>xodim</w:t>
      </w:r>
      <w:r w:rsidRPr="00ED329D">
        <w:rPr>
          <w:rFonts w:ascii="Times New Roman" w:hAnsi="Times New Roman" w:cs="Times New Roman"/>
          <w:sz w:val="24"/>
          <w:szCs w:val="24"/>
          <w:lang w:val="en-US"/>
        </w:rPr>
        <w:t>larining ishdan bo’shatilish</w:t>
      </w:r>
      <w:r w:rsidR="001D67A0" w:rsidRPr="00ED329D">
        <w:rPr>
          <w:rFonts w:ascii="Times New Roman" w:hAnsi="Times New Roman" w:cs="Times New Roman"/>
          <w:sz w:val="24"/>
          <w:szCs w:val="24"/>
          <w:lang w:val="en-US"/>
        </w:rPr>
        <w:t>i</w:t>
      </w:r>
      <w:r w:rsidRPr="00ED329D">
        <w:rPr>
          <w:rFonts w:ascii="Times New Roman" w:hAnsi="Times New Roman" w:cs="Times New Roman"/>
          <w:sz w:val="24"/>
          <w:szCs w:val="24"/>
          <w:lang w:val="en-US"/>
        </w:rPr>
        <w:t xml:space="preserve"> va/yoki </w:t>
      </w:r>
      <w:r w:rsidR="001D67A0" w:rsidRPr="00ED329D">
        <w:rPr>
          <w:rFonts w:ascii="Times New Roman" w:hAnsi="Times New Roman" w:cs="Times New Roman"/>
          <w:sz w:val="24"/>
          <w:szCs w:val="24"/>
          <w:lang w:val="en-US"/>
        </w:rPr>
        <w:t>ular o’zgargani</w:t>
      </w:r>
      <w:r w:rsidRPr="00ED329D">
        <w:rPr>
          <w:rFonts w:ascii="Times New Roman" w:hAnsi="Times New Roman" w:cs="Times New Roman"/>
          <w:sz w:val="24"/>
          <w:szCs w:val="24"/>
          <w:lang w:val="en-US"/>
        </w:rPr>
        <w:t xml:space="preserve"> to’g’risida</w:t>
      </w:r>
      <w:r w:rsidR="001D67A0" w:rsidRPr="00ED329D">
        <w:rPr>
          <w:rFonts w:ascii="Times New Roman" w:hAnsi="Times New Roman" w:cs="Times New Roman"/>
          <w:sz w:val="24"/>
          <w:szCs w:val="24"/>
          <w:lang w:val="en-US"/>
        </w:rPr>
        <w:t xml:space="preserve">gi ma’lumotlarni, ushbu </w:t>
      </w:r>
      <w:r w:rsidR="006C718D" w:rsidRPr="00ED329D">
        <w:rPr>
          <w:rFonts w:ascii="Times New Roman" w:hAnsi="Times New Roman" w:cs="Times New Roman"/>
          <w:sz w:val="24"/>
          <w:szCs w:val="24"/>
          <w:lang w:val="en-US"/>
        </w:rPr>
        <w:t>xodim</w:t>
      </w:r>
      <w:r w:rsidR="001D67A0" w:rsidRPr="00ED329D">
        <w:rPr>
          <w:rFonts w:ascii="Times New Roman" w:hAnsi="Times New Roman" w:cs="Times New Roman"/>
          <w:sz w:val="24"/>
          <w:szCs w:val="24"/>
          <w:lang w:val="en-US"/>
        </w:rPr>
        <w:t xml:space="preserve">lar nomiga </w:t>
      </w:r>
      <w:r w:rsidR="00A42C05" w:rsidRPr="00ED329D">
        <w:rPr>
          <w:rFonts w:ascii="Times New Roman" w:hAnsi="Times New Roman" w:cs="Times New Roman"/>
          <w:sz w:val="24"/>
          <w:szCs w:val="24"/>
          <w:lang w:val="en-US"/>
        </w:rPr>
        <w:t xml:space="preserve">Tizimga kirish uchun </w:t>
      </w:r>
      <w:r w:rsidR="001D67A0" w:rsidRPr="00ED329D">
        <w:rPr>
          <w:rFonts w:ascii="Times New Roman" w:hAnsi="Times New Roman" w:cs="Times New Roman"/>
          <w:sz w:val="24"/>
          <w:szCs w:val="24"/>
          <w:lang w:val="en-US"/>
        </w:rPr>
        <w:t>rasmiylashtirilgan foydalanuvchi nom</w:t>
      </w:r>
      <w:r w:rsidR="00A42C05" w:rsidRPr="00ED329D">
        <w:rPr>
          <w:rFonts w:ascii="Times New Roman" w:hAnsi="Times New Roman" w:cs="Times New Roman"/>
          <w:sz w:val="24"/>
          <w:szCs w:val="24"/>
          <w:lang w:val="en-US"/>
        </w:rPr>
        <w:t>lar</w:t>
      </w:r>
      <w:r w:rsidR="001D67A0" w:rsidRPr="00ED329D">
        <w:rPr>
          <w:rFonts w:ascii="Times New Roman" w:hAnsi="Times New Roman" w:cs="Times New Roman"/>
          <w:sz w:val="24"/>
          <w:szCs w:val="24"/>
          <w:lang w:val="en-US"/>
        </w:rPr>
        <w:t xml:space="preserve">ini </w:t>
      </w:r>
      <w:r w:rsidR="00A42C05" w:rsidRPr="00ED329D">
        <w:rPr>
          <w:rFonts w:ascii="Times New Roman" w:hAnsi="Times New Roman" w:cs="Times New Roman"/>
          <w:sz w:val="24"/>
          <w:szCs w:val="24"/>
          <w:lang w:val="en-US"/>
        </w:rPr>
        <w:t>b</w:t>
      </w:r>
      <w:r w:rsidR="001D67A0" w:rsidRPr="00ED329D">
        <w:rPr>
          <w:rFonts w:ascii="Times New Roman" w:hAnsi="Times New Roman" w:cs="Times New Roman"/>
          <w:sz w:val="24"/>
          <w:szCs w:val="24"/>
          <w:lang w:val="en-US"/>
        </w:rPr>
        <w:t>loklash</w:t>
      </w:r>
      <w:r w:rsidR="00A42C05" w:rsidRPr="00ED329D">
        <w:rPr>
          <w:rFonts w:ascii="Times New Roman" w:hAnsi="Times New Roman" w:cs="Times New Roman"/>
          <w:sz w:val="24"/>
          <w:szCs w:val="24"/>
          <w:lang w:val="en-US"/>
        </w:rPr>
        <w:t xml:space="preserve"> uchun yozma yoki EH shaklidagi murojaatni, ushbu o’zgarishlar kiritilgan kundan keying</w:t>
      </w:r>
      <w:r w:rsidR="002E6AC9" w:rsidRPr="00ED329D">
        <w:rPr>
          <w:rFonts w:ascii="Times New Roman" w:hAnsi="Times New Roman" w:cs="Times New Roman"/>
          <w:sz w:val="24"/>
          <w:szCs w:val="24"/>
          <w:lang w:val="en-US"/>
        </w:rPr>
        <w:t>i</w:t>
      </w:r>
      <w:r w:rsidR="00A42C05" w:rsidRPr="00ED329D">
        <w:rPr>
          <w:rFonts w:ascii="Times New Roman" w:hAnsi="Times New Roman" w:cs="Times New Roman"/>
          <w:sz w:val="24"/>
          <w:szCs w:val="24"/>
          <w:lang w:val="en-US"/>
        </w:rPr>
        <w:t xml:space="preserve"> ish kunidan kechiktirmagan holda </w:t>
      </w:r>
      <w:r w:rsidR="001D67A0" w:rsidRPr="00ED329D">
        <w:rPr>
          <w:rFonts w:ascii="Times New Roman" w:hAnsi="Times New Roman" w:cs="Times New Roman"/>
          <w:sz w:val="24"/>
          <w:szCs w:val="24"/>
          <w:lang w:val="en-US"/>
        </w:rPr>
        <w:t>taqdim etish.</w:t>
      </w:r>
    </w:p>
    <w:p w:rsidR="002A19EC" w:rsidRPr="00ED329D" w:rsidRDefault="002E6AC9"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Mijzoning Internet Banking Tizimi orqali qabul qilingan chet el valyutasida Mijozning ETH sini tasdiqlash vakolatiga ega bo’lgan ushbu Shartnomaning 2 – Ilovasid</w:t>
      </w:r>
      <w:r w:rsidR="00C16CCA" w:rsidRPr="00ED329D">
        <w:rPr>
          <w:rFonts w:ascii="Times New Roman" w:hAnsi="Times New Roman" w:cs="Times New Roman"/>
          <w:sz w:val="24"/>
          <w:szCs w:val="24"/>
          <w:lang w:val="en-US"/>
        </w:rPr>
        <w:t xml:space="preserve">a ko’rsatilgan Mijoz </w:t>
      </w:r>
      <w:r w:rsidR="00DC4D23" w:rsidRPr="00ED329D">
        <w:rPr>
          <w:rFonts w:ascii="Times New Roman" w:hAnsi="Times New Roman" w:cs="Times New Roman"/>
          <w:sz w:val="24"/>
          <w:szCs w:val="24"/>
          <w:lang w:val="en-US"/>
        </w:rPr>
        <w:t xml:space="preserve">vakolatli </w:t>
      </w:r>
      <w:r w:rsidR="00C16CCA" w:rsidRPr="00ED329D">
        <w:rPr>
          <w:rFonts w:ascii="Times New Roman" w:hAnsi="Times New Roman" w:cs="Times New Roman"/>
          <w:sz w:val="24"/>
          <w:szCs w:val="24"/>
          <w:lang w:val="en-US"/>
        </w:rPr>
        <w:t>xodimining ishdan bo’shatilishi va / yoki o’</w:t>
      </w:r>
      <w:r w:rsidR="00DC4D23" w:rsidRPr="00ED329D">
        <w:rPr>
          <w:rFonts w:ascii="Times New Roman" w:hAnsi="Times New Roman" w:cs="Times New Roman"/>
          <w:sz w:val="24"/>
          <w:szCs w:val="24"/>
          <w:lang w:val="en-US"/>
        </w:rPr>
        <w:t>zgarishi, shu jumladan, barcha o’zgarishlar to’g’risida bankka xabar berishi o’zgarishlar kiritilgan kundan boshlab keyingi ish kunidan kechiktirmagan holda taqdim etish</w:t>
      </w:r>
      <w:r w:rsidR="004F6A76" w:rsidRPr="00ED329D">
        <w:rPr>
          <w:rFonts w:ascii="Times New Roman" w:hAnsi="Times New Roman" w:cs="Times New Roman"/>
          <w:sz w:val="24"/>
          <w:szCs w:val="24"/>
          <w:lang w:val="en-US"/>
        </w:rPr>
        <w:t xml:space="preserve">. </w:t>
      </w:r>
      <w:r w:rsidR="002A19EC" w:rsidRPr="00ED329D">
        <w:rPr>
          <w:rFonts w:ascii="Times New Roman" w:hAnsi="Times New Roman" w:cs="Times New Roman"/>
          <w:sz w:val="24"/>
          <w:szCs w:val="24"/>
          <w:lang w:val="en-US"/>
        </w:rPr>
        <w:t xml:space="preserve"> </w:t>
      </w:r>
    </w:p>
    <w:p w:rsidR="0069336C" w:rsidRPr="00ED329D" w:rsidRDefault="00DC4D23"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Tizimda ishlashga tayinlangan yangi Foydalanuvchilar almashtirilganda yoki tayinlangan taqdirda, Tizimga Foydalanuvchini ro’yxatdan o’tkazish uchun Ariza, shuningdek ushbu shaxslarning vakolatlari / huquqlarini tasdiqlovchi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ularning shaxsini tasdiqlovchi hujjatlarni Bankka taqdim etish</w:t>
      </w:r>
      <w:r w:rsidR="004F6A76" w:rsidRPr="00ED329D">
        <w:rPr>
          <w:rFonts w:ascii="Times New Roman" w:hAnsi="Times New Roman" w:cs="Times New Roman"/>
          <w:sz w:val="24"/>
          <w:szCs w:val="24"/>
          <w:lang w:val="en-US"/>
        </w:rPr>
        <w:t>.</w:t>
      </w:r>
    </w:p>
    <w:p w:rsidR="00234500" w:rsidRPr="00ED329D" w:rsidRDefault="002129CF"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EH / ETH almashinuvi</w:t>
      </w:r>
      <w:r w:rsidR="003F70C5" w:rsidRPr="00ED329D">
        <w:rPr>
          <w:rFonts w:ascii="Times New Roman" w:hAnsi="Times New Roman" w:cs="Times New Roman"/>
          <w:sz w:val="24"/>
          <w:szCs w:val="24"/>
          <w:lang w:val="en-US"/>
        </w:rPr>
        <w:t>da</w:t>
      </w:r>
      <w:r w:rsidRPr="00ED329D">
        <w:rPr>
          <w:rFonts w:ascii="Times New Roman" w:hAnsi="Times New Roman" w:cs="Times New Roman"/>
          <w:sz w:val="24"/>
          <w:szCs w:val="24"/>
          <w:lang w:val="en-US"/>
        </w:rPr>
        <w:t xml:space="preserve"> </w:t>
      </w:r>
      <w:r w:rsidR="003F70C5" w:rsidRPr="00ED329D">
        <w:rPr>
          <w:rFonts w:ascii="Times New Roman" w:hAnsi="Times New Roman" w:cs="Times New Roman"/>
          <w:sz w:val="24"/>
          <w:szCs w:val="24"/>
          <w:lang w:val="en-US"/>
        </w:rPr>
        <w:t xml:space="preserve">ma’lumotlarni qayta ishlash, saqlash </w:t>
      </w:r>
      <w:proofErr w:type="gramStart"/>
      <w:r w:rsidR="003F70C5" w:rsidRPr="00ED329D">
        <w:rPr>
          <w:rFonts w:ascii="Times New Roman" w:hAnsi="Times New Roman" w:cs="Times New Roman"/>
          <w:sz w:val="24"/>
          <w:szCs w:val="24"/>
          <w:lang w:val="en-US"/>
        </w:rPr>
        <w:t>va</w:t>
      </w:r>
      <w:proofErr w:type="gramEnd"/>
      <w:r w:rsidR="003F70C5" w:rsidRPr="00ED329D">
        <w:rPr>
          <w:rFonts w:ascii="Times New Roman" w:hAnsi="Times New Roman" w:cs="Times New Roman"/>
          <w:sz w:val="24"/>
          <w:szCs w:val="24"/>
          <w:lang w:val="en-US"/>
        </w:rPr>
        <w:t xml:space="preserve"> himoya qilish tizimlarini </w:t>
      </w:r>
      <w:r w:rsidRPr="00ED329D">
        <w:rPr>
          <w:rFonts w:ascii="Times New Roman" w:hAnsi="Times New Roman" w:cs="Times New Roman"/>
          <w:sz w:val="24"/>
          <w:szCs w:val="24"/>
          <w:lang w:val="en-US"/>
        </w:rPr>
        <w:t>xizmatga yar</w:t>
      </w:r>
      <w:r w:rsidR="003F70C5" w:rsidRPr="00ED329D">
        <w:rPr>
          <w:rFonts w:ascii="Times New Roman" w:hAnsi="Times New Roman" w:cs="Times New Roman"/>
          <w:sz w:val="24"/>
          <w:szCs w:val="24"/>
          <w:lang w:val="en-US"/>
        </w:rPr>
        <w:t>oqli hamda kompyuter vriuslaridan holi</w:t>
      </w:r>
      <w:r w:rsidRPr="00ED329D">
        <w:rPr>
          <w:rFonts w:ascii="Times New Roman" w:hAnsi="Times New Roman" w:cs="Times New Roman"/>
          <w:sz w:val="24"/>
          <w:szCs w:val="24"/>
          <w:lang w:val="en-US"/>
        </w:rPr>
        <w:t xml:space="preserve"> </w:t>
      </w:r>
      <w:r w:rsidR="003F70C5" w:rsidRPr="00ED329D">
        <w:rPr>
          <w:rFonts w:ascii="Times New Roman" w:hAnsi="Times New Roman" w:cs="Times New Roman"/>
          <w:sz w:val="24"/>
          <w:szCs w:val="24"/>
          <w:lang w:val="en-US"/>
        </w:rPr>
        <w:t xml:space="preserve">bo’lgan </w:t>
      </w:r>
      <w:r w:rsidRPr="00ED329D">
        <w:rPr>
          <w:rFonts w:ascii="Times New Roman" w:hAnsi="Times New Roman" w:cs="Times New Roman"/>
          <w:sz w:val="24"/>
          <w:szCs w:val="24"/>
          <w:lang w:val="en-US"/>
        </w:rPr>
        <w:t>shaxsiy kompyuter</w:t>
      </w:r>
      <w:r w:rsidR="003F70C5" w:rsidRPr="00ED329D">
        <w:rPr>
          <w:rFonts w:ascii="Times New Roman" w:hAnsi="Times New Roman" w:cs="Times New Roman"/>
          <w:sz w:val="24"/>
          <w:szCs w:val="24"/>
          <w:lang w:val="en-US"/>
        </w:rPr>
        <w:t>lar</w:t>
      </w:r>
      <w:r w:rsidRPr="00ED329D">
        <w:rPr>
          <w:rFonts w:ascii="Times New Roman" w:hAnsi="Times New Roman" w:cs="Times New Roman"/>
          <w:sz w:val="24"/>
          <w:szCs w:val="24"/>
          <w:lang w:val="en-US"/>
        </w:rPr>
        <w:t xml:space="preserve">da </w:t>
      </w:r>
      <w:r w:rsidR="003F70C5" w:rsidRPr="00ED329D">
        <w:rPr>
          <w:rFonts w:ascii="Times New Roman" w:hAnsi="Times New Roman" w:cs="Times New Roman"/>
          <w:sz w:val="24"/>
          <w:szCs w:val="24"/>
          <w:lang w:val="en-US"/>
        </w:rPr>
        <w:t>qo’llash</w:t>
      </w:r>
      <w:r w:rsidRPr="00ED329D">
        <w:rPr>
          <w:rFonts w:ascii="Times New Roman" w:hAnsi="Times New Roman" w:cs="Times New Roman"/>
          <w:sz w:val="24"/>
          <w:szCs w:val="24"/>
          <w:lang w:val="en-US"/>
        </w:rPr>
        <w:t>.</w:t>
      </w:r>
    </w:p>
    <w:p w:rsidR="0069336C" w:rsidRPr="00ED329D" w:rsidRDefault="00EB4B40"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Foydalanuvchining kirish ma’lumotlarini (login, parol)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Foydalanuvchining OTP qurilmasini uchinchi shaxslarga bermaslik va Tizimga boshqa shaxslarga kirishini ta’minlamaslik, faqat o’zlarining rasmiy vazifalariga muvofiq Tizimga kirish huquqiga ega bo’lgan Mijozning tegishli ichki buyrug’i bilan ishlaydigan xodimlari bundan mustasno.</w:t>
      </w:r>
      <w:r w:rsidR="002129CF" w:rsidRPr="00ED329D">
        <w:rPr>
          <w:rFonts w:ascii="Times New Roman" w:hAnsi="Times New Roman" w:cs="Times New Roman"/>
          <w:sz w:val="24"/>
          <w:szCs w:val="24"/>
          <w:lang w:val="en-US"/>
        </w:rPr>
        <w:t xml:space="preserve">  </w:t>
      </w:r>
    </w:p>
    <w:p w:rsidR="00555207" w:rsidRPr="00ED329D" w:rsidRDefault="00826BDA"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Foydalanish vaqtida </w:t>
      </w:r>
      <w:r w:rsidR="002129CF" w:rsidRPr="00ED329D">
        <w:rPr>
          <w:rFonts w:ascii="Times New Roman" w:hAnsi="Times New Roman" w:cs="Times New Roman"/>
          <w:sz w:val="24"/>
          <w:szCs w:val="24"/>
          <w:lang w:val="en-US"/>
        </w:rPr>
        <w:t>identifikatsiya ma’</w:t>
      </w:r>
      <w:r w:rsidRPr="00ED329D">
        <w:rPr>
          <w:rFonts w:ascii="Times New Roman" w:hAnsi="Times New Roman" w:cs="Times New Roman"/>
          <w:sz w:val="24"/>
          <w:szCs w:val="24"/>
          <w:lang w:val="en-US"/>
        </w:rPr>
        <w:t>lumotlarini</w:t>
      </w:r>
      <w:r w:rsidR="002129CF" w:rsidRPr="00ED329D">
        <w:rPr>
          <w:rFonts w:ascii="Times New Roman" w:hAnsi="Times New Roman" w:cs="Times New Roman"/>
          <w:sz w:val="24"/>
          <w:szCs w:val="24"/>
          <w:lang w:val="en-US"/>
        </w:rPr>
        <w:t xml:space="preserve"> (login, parol) </w:t>
      </w:r>
      <w:r w:rsidRPr="00ED329D">
        <w:rPr>
          <w:rFonts w:ascii="Times New Roman" w:hAnsi="Times New Roman" w:cs="Times New Roman"/>
          <w:sz w:val="24"/>
          <w:szCs w:val="24"/>
          <w:lang w:val="en-US"/>
        </w:rPr>
        <w:t xml:space="preserve">maxfiyligini </w:t>
      </w:r>
      <w:proofErr w:type="gramStart"/>
      <w:r w:rsidR="002129CF" w:rsidRPr="00ED329D">
        <w:rPr>
          <w:rFonts w:ascii="Times New Roman" w:hAnsi="Times New Roman" w:cs="Times New Roman"/>
          <w:sz w:val="24"/>
          <w:szCs w:val="24"/>
          <w:lang w:val="en-US"/>
        </w:rPr>
        <w:t>va</w:t>
      </w:r>
      <w:proofErr w:type="gramEnd"/>
      <w:r w:rsidR="002129CF" w:rsidRPr="00ED329D">
        <w:rPr>
          <w:rFonts w:ascii="Times New Roman" w:hAnsi="Times New Roman" w:cs="Times New Roman"/>
          <w:sz w:val="24"/>
          <w:szCs w:val="24"/>
          <w:lang w:val="en-US"/>
        </w:rPr>
        <w:t xml:space="preserve"> </w:t>
      </w:r>
      <w:r w:rsidRPr="00ED329D">
        <w:rPr>
          <w:rFonts w:ascii="Times New Roman" w:hAnsi="Times New Roman" w:cs="Times New Roman"/>
          <w:sz w:val="24"/>
          <w:szCs w:val="24"/>
          <w:lang w:val="en-US"/>
        </w:rPr>
        <w:t xml:space="preserve">OTP qurilmasining </w:t>
      </w:r>
      <w:r w:rsidR="002129CF" w:rsidRPr="00ED329D">
        <w:rPr>
          <w:rFonts w:ascii="Times New Roman" w:hAnsi="Times New Roman" w:cs="Times New Roman"/>
          <w:sz w:val="24"/>
          <w:szCs w:val="24"/>
          <w:lang w:val="en-US"/>
        </w:rPr>
        <w:t xml:space="preserve">xavfsizligini </w:t>
      </w:r>
      <w:r w:rsidR="00221EA8" w:rsidRPr="00ED329D">
        <w:rPr>
          <w:rFonts w:ascii="Times New Roman" w:hAnsi="Times New Roman" w:cs="Times New Roman"/>
          <w:sz w:val="24"/>
          <w:szCs w:val="24"/>
          <w:lang w:val="en-US"/>
        </w:rPr>
        <w:t xml:space="preserve">ta’minlash </w:t>
      </w:r>
      <w:r w:rsidR="002129CF" w:rsidRPr="00ED329D">
        <w:rPr>
          <w:rFonts w:ascii="Times New Roman" w:hAnsi="Times New Roman" w:cs="Times New Roman"/>
          <w:sz w:val="24"/>
          <w:szCs w:val="24"/>
          <w:lang w:val="en-US"/>
        </w:rPr>
        <w:t xml:space="preserve">(uchinchi </w:t>
      </w:r>
      <w:r w:rsidR="00221EA8" w:rsidRPr="00ED329D">
        <w:rPr>
          <w:rFonts w:ascii="Times New Roman" w:hAnsi="Times New Roman" w:cs="Times New Roman"/>
          <w:sz w:val="24"/>
          <w:szCs w:val="24"/>
          <w:lang w:val="en-US"/>
        </w:rPr>
        <w:t>shaxslar ixtiyoriga o’tib qolishni oldini olish</w:t>
      </w:r>
      <w:r w:rsidR="002129CF" w:rsidRPr="00ED329D">
        <w:rPr>
          <w:rFonts w:ascii="Times New Roman" w:hAnsi="Times New Roman" w:cs="Times New Roman"/>
          <w:sz w:val="24"/>
          <w:szCs w:val="24"/>
          <w:lang w:val="en-US"/>
        </w:rPr>
        <w:t>)</w:t>
      </w:r>
      <w:r w:rsidRPr="00ED329D">
        <w:rPr>
          <w:rFonts w:ascii="Times New Roman" w:hAnsi="Times New Roman" w:cs="Times New Roman"/>
          <w:sz w:val="24"/>
          <w:szCs w:val="24"/>
          <w:lang w:val="en-US"/>
        </w:rPr>
        <w:t>.</w:t>
      </w:r>
    </w:p>
    <w:p w:rsidR="00A63795" w:rsidRPr="00ED329D" w:rsidRDefault="00C11F5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en-US"/>
        </w:rPr>
        <w:t>Tizimga ruxsatsiz kirish yoki ruxsatsiz kirishga urinishlar aniqlanganligi, shuningd</w:t>
      </w:r>
      <w:r w:rsidR="00425817" w:rsidRPr="00ED329D">
        <w:rPr>
          <w:rFonts w:ascii="Times New Roman" w:hAnsi="Times New Roman" w:cs="Times New Roman"/>
          <w:sz w:val="24"/>
          <w:szCs w:val="24"/>
          <w:lang w:val="en-US"/>
        </w:rPr>
        <w:t>e</w:t>
      </w:r>
      <w:r w:rsidRPr="00ED329D">
        <w:rPr>
          <w:rFonts w:ascii="Times New Roman" w:hAnsi="Times New Roman" w:cs="Times New Roman"/>
          <w:sz w:val="24"/>
          <w:szCs w:val="24"/>
          <w:lang w:val="en-US"/>
        </w:rPr>
        <w:t xml:space="preserve">k, foydalanuvchining kirish ma’lumotlari (login, parol, OTP qurilmasi) yo’qolgan yoki o’g’irlangan holatlar to’g’risida </w:t>
      </w:r>
      <w:r w:rsidR="00221EA8" w:rsidRPr="00ED329D">
        <w:rPr>
          <w:rFonts w:ascii="Times New Roman" w:hAnsi="Times New Roman" w:cs="Times New Roman"/>
          <w:sz w:val="24"/>
          <w:szCs w:val="24"/>
          <w:lang w:val="en-US"/>
        </w:rPr>
        <w:t>zudlik bilan</w:t>
      </w:r>
      <w:r w:rsidRPr="00ED329D">
        <w:rPr>
          <w:rFonts w:ascii="Times New Roman" w:hAnsi="Times New Roman" w:cs="Times New Roman"/>
          <w:sz w:val="24"/>
          <w:szCs w:val="24"/>
          <w:lang w:val="en-US"/>
        </w:rPr>
        <w:t xml:space="preserve"> Bankni xabardor qilish.</w:t>
      </w:r>
      <w:r w:rsidR="00A63795" w:rsidRPr="00ED329D">
        <w:rPr>
          <w:rFonts w:ascii="Times New Roman" w:hAnsi="Times New Roman" w:cs="Times New Roman"/>
          <w:color w:val="0070C0"/>
          <w:lang w:val="uz-Cyrl-UZ"/>
        </w:rPr>
        <w:t xml:space="preserve"> </w:t>
      </w:r>
    </w:p>
    <w:p w:rsidR="00234500" w:rsidRPr="00ED329D" w:rsidRDefault="00A63795" w:rsidP="00A63795">
      <w:pPr>
        <w:pStyle w:val="ListParagraph"/>
        <w:tabs>
          <w:tab w:val="left" w:pos="567"/>
        </w:tabs>
        <w:autoSpaceDE w:val="0"/>
        <w:autoSpaceDN w:val="0"/>
        <w:adjustRightInd w:val="0"/>
        <w:spacing w:after="0" w:line="276" w:lineRule="auto"/>
        <w:ind w:left="0"/>
        <w:jc w:val="both"/>
        <w:rPr>
          <w:rFonts w:ascii="Times New Roman" w:hAnsi="Times New Roman" w:cs="Times New Roman"/>
          <w:sz w:val="24"/>
          <w:szCs w:val="24"/>
          <w:lang w:val="uz-Cyrl-UZ"/>
        </w:rPr>
      </w:pPr>
      <w:r w:rsidRPr="00ED329D">
        <w:rPr>
          <w:rFonts w:ascii="Times New Roman" w:hAnsi="Times New Roman" w:cs="Times New Roman"/>
          <w:color w:val="0070C0"/>
          <w:lang w:val="uz-Cyrl-UZ"/>
        </w:rPr>
        <w:t>O’zgar</w:t>
      </w:r>
      <w:r w:rsidR="008A09F4" w:rsidRPr="00ED329D">
        <w:rPr>
          <w:rFonts w:ascii="Times New Roman" w:hAnsi="Times New Roman" w:cs="Times New Roman"/>
          <w:color w:val="0070C0"/>
          <w:lang w:val="uz-Cyrl-UZ"/>
        </w:rPr>
        <w:t>tir</w:t>
      </w:r>
      <w:r w:rsidRPr="00ED329D">
        <w:rPr>
          <w:rFonts w:ascii="Times New Roman" w:hAnsi="Times New Roman" w:cs="Times New Roman"/>
          <w:color w:val="0070C0"/>
          <w:lang w:val="uz-Cyrl-UZ"/>
        </w:rPr>
        <w:t xml:space="preserve">ishlar haqida ma’lumot: Boshqaruvning </w:t>
      </w:r>
      <w:r w:rsidR="009F571B" w:rsidRPr="009F571B">
        <w:rPr>
          <w:rFonts w:ascii="Times New Roman" w:hAnsi="Times New Roman" w:cs="Times New Roman"/>
          <w:color w:val="0070C0"/>
          <w:lang w:val="uz-Cyrl-UZ"/>
        </w:rPr>
        <w:t>07.06.2021 yildagi 45</w:t>
      </w:r>
      <w:r w:rsidR="009F571B" w:rsidRPr="009F571B">
        <w:rPr>
          <w:rFonts w:ascii="Times New Roman" w:hAnsi="Times New Roman" w:cs="Times New Roman"/>
          <w:color w:val="0070C0"/>
          <w:lang w:val="uz-Cyrl-UZ"/>
        </w:rPr>
        <w:t xml:space="preserve"> </w:t>
      </w:r>
      <w:r w:rsidRPr="00ED329D">
        <w:rPr>
          <w:rFonts w:ascii="Times New Roman" w:hAnsi="Times New Roman" w:cs="Times New Roman"/>
          <w:color w:val="0070C0"/>
          <w:lang w:val="uz-Cyrl-UZ"/>
        </w:rPr>
        <w:t xml:space="preserve">– sonli Bayonnomasiga binoan Ommaviy Ofertaning 5.48 – bandi yangi tahrirda taqdim etilgan (o’zgartirishlar </w:t>
      </w:r>
      <w:r w:rsidR="009F571B" w:rsidRPr="009F571B">
        <w:rPr>
          <w:rFonts w:ascii="Times New Roman" w:hAnsi="Times New Roman" w:cs="Times New Roman"/>
          <w:color w:val="0070C0"/>
          <w:lang w:val="uz-Cyrl-UZ"/>
        </w:rPr>
        <w:t xml:space="preserve">21.06.2021 </w:t>
      </w:r>
      <w:r w:rsidRPr="00ED329D">
        <w:rPr>
          <w:rFonts w:ascii="Times New Roman" w:hAnsi="Times New Roman" w:cs="Times New Roman"/>
          <w:color w:val="0070C0"/>
          <w:lang w:val="uz-Cyrl-UZ"/>
        </w:rPr>
        <w:t>dan kuchga kiradi).</w:t>
      </w:r>
      <w:r w:rsidR="00C11F57" w:rsidRPr="00ED329D">
        <w:rPr>
          <w:rFonts w:ascii="Times New Roman" w:hAnsi="Times New Roman" w:cs="Times New Roman"/>
          <w:sz w:val="24"/>
          <w:szCs w:val="24"/>
          <w:lang w:val="uz-Cyrl-UZ"/>
        </w:rPr>
        <w:t xml:space="preserve"> </w:t>
      </w:r>
    </w:p>
    <w:p w:rsidR="00234500" w:rsidRPr="00ED329D" w:rsidRDefault="00C11F5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Bankni OT</w:t>
      </w:r>
      <w:r w:rsidR="00FB4E7E" w:rsidRPr="00ED329D">
        <w:rPr>
          <w:rFonts w:ascii="Times New Roman" w:hAnsi="Times New Roman" w:cs="Times New Roman"/>
          <w:sz w:val="24"/>
          <w:szCs w:val="24"/>
          <w:lang w:val="uz-Cyrl-UZ"/>
        </w:rPr>
        <w:t>P</w:t>
      </w:r>
      <w:r w:rsidRPr="00ED329D">
        <w:rPr>
          <w:rFonts w:ascii="Times New Roman" w:hAnsi="Times New Roman" w:cs="Times New Roman"/>
          <w:sz w:val="24"/>
          <w:szCs w:val="24"/>
          <w:lang w:val="uz-Cyrl-UZ"/>
        </w:rPr>
        <w:t xml:space="preserve"> qurilmasi yo’qolganligi to’g’risida darhol yozma ravishda xabardor qilish, og’zaki xabar berish holatlarida (telefon orqali) OTP qurilmasi yo’qolgan paytdan boshlab 1 (bir) ish kuni ichida uni yozma ravishda tasdiqlash. </w:t>
      </w:r>
      <w:r w:rsidR="00826BDA" w:rsidRPr="00ED329D">
        <w:rPr>
          <w:rFonts w:ascii="Times New Roman" w:hAnsi="Times New Roman" w:cs="Times New Roman"/>
          <w:sz w:val="24"/>
          <w:szCs w:val="24"/>
          <w:lang w:val="uz-Cyrl-UZ"/>
        </w:rPr>
        <w:t xml:space="preserve">Bunday xabar berilgan paytdan boshlab </w:t>
      </w:r>
      <w:r w:rsidR="00A63795" w:rsidRPr="00ED329D">
        <w:rPr>
          <w:rFonts w:ascii="Times New Roman" w:hAnsi="Times New Roman" w:cs="Times New Roman"/>
          <w:sz w:val="24"/>
          <w:szCs w:val="24"/>
          <w:lang w:val="uz-Cyrl-UZ"/>
        </w:rPr>
        <w:t xml:space="preserve">Foydalanuvchi </w:t>
      </w:r>
      <w:r w:rsidRPr="00ED329D">
        <w:rPr>
          <w:rFonts w:ascii="Times New Roman" w:hAnsi="Times New Roman" w:cs="Times New Roman"/>
          <w:sz w:val="24"/>
          <w:szCs w:val="24"/>
          <w:lang w:val="uz-Cyrl-UZ"/>
        </w:rPr>
        <w:t xml:space="preserve">Tizimdan foydalanish </w:t>
      </w:r>
      <w:r w:rsidR="00DA6BAF" w:rsidRPr="00ED329D">
        <w:rPr>
          <w:rFonts w:ascii="Times New Roman" w:hAnsi="Times New Roman" w:cs="Times New Roman"/>
          <w:sz w:val="24"/>
          <w:szCs w:val="24"/>
          <w:lang w:val="uz-Cyrl-UZ"/>
        </w:rPr>
        <w:t xml:space="preserve">imkoniyati </w:t>
      </w:r>
      <w:r w:rsidRPr="00ED329D">
        <w:rPr>
          <w:rFonts w:ascii="Times New Roman" w:hAnsi="Times New Roman" w:cs="Times New Roman"/>
          <w:sz w:val="24"/>
          <w:szCs w:val="24"/>
          <w:lang w:val="uz-Cyrl-UZ"/>
        </w:rPr>
        <w:t>Mijozga yangi OTP qurilmasi berilguniga qadar to’xtatiladi.</w:t>
      </w:r>
    </w:p>
    <w:p w:rsidR="0016439C" w:rsidRPr="00ED329D" w:rsidRDefault="00C11F5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lastRenderedPageBreak/>
        <w:t>Bank tomonidan taqdim etiladigan xizmatlardan noqonuniy maqsadlarda foydalanmaslik, shu jumladan jinoyatdan olingan daromadlarni legallashtirish, terr</w:t>
      </w:r>
      <w:r w:rsidR="00826BDA" w:rsidRPr="00ED329D">
        <w:rPr>
          <w:rFonts w:ascii="Times New Roman" w:hAnsi="Times New Roman" w:cs="Times New Roman"/>
          <w:sz w:val="24"/>
          <w:szCs w:val="24"/>
          <w:lang w:val="uz-Cyrl-UZ"/>
        </w:rPr>
        <w:t>o</w:t>
      </w:r>
      <w:r w:rsidRPr="00ED329D">
        <w:rPr>
          <w:rFonts w:ascii="Times New Roman" w:hAnsi="Times New Roman" w:cs="Times New Roman"/>
          <w:sz w:val="24"/>
          <w:szCs w:val="24"/>
          <w:lang w:val="uz-Cyrl-UZ"/>
        </w:rPr>
        <w:t>rizmni moliyalashtirish va ommaviy qirg’in qurollarini tarqatishni moliyalashtirishga qaratilgan harakatlar / operatsiyalar</w:t>
      </w:r>
      <w:r w:rsidR="00826BDA" w:rsidRPr="00ED329D">
        <w:rPr>
          <w:rFonts w:ascii="Times New Roman" w:hAnsi="Times New Roman" w:cs="Times New Roman"/>
          <w:sz w:val="24"/>
          <w:szCs w:val="24"/>
          <w:lang w:val="uz-Cyrl-UZ"/>
        </w:rPr>
        <w:t>ni</w:t>
      </w:r>
      <w:r w:rsidRPr="00ED329D">
        <w:rPr>
          <w:rFonts w:ascii="Times New Roman" w:hAnsi="Times New Roman" w:cs="Times New Roman"/>
          <w:sz w:val="24"/>
          <w:szCs w:val="24"/>
          <w:lang w:val="uz-Cyrl-UZ"/>
        </w:rPr>
        <w:t xml:space="preserve"> amalga oshirmaslik.</w:t>
      </w:r>
    </w:p>
    <w:p w:rsidR="00C11F57" w:rsidRPr="00ED329D" w:rsidRDefault="00C11F5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Zarur bo’lganda, B</w:t>
      </w:r>
      <w:r w:rsidR="00FB4E7E" w:rsidRPr="00ED329D">
        <w:rPr>
          <w:rFonts w:ascii="Times New Roman" w:hAnsi="Times New Roman" w:cs="Times New Roman"/>
          <w:sz w:val="24"/>
          <w:szCs w:val="24"/>
          <w:lang w:val="uz-Cyrl-UZ"/>
        </w:rPr>
        <w:t>a</w:t>
      </w:r>
      <w:r w:rsidRPr="00ED329D">
        <w:rPr>
          <w:rFonts w:ascii="Times New Roman" w:hAnsi="Times New Roman" w:cs="Times New Roman"/>
          <w:sz w:val="24"/>
          <w:szCs w:val="24"/>
          <w:lang w:val="uz-Cyrl-UZ"/>
        </w:rPr>
        <w:t>nkning iltimosiga binoan 3 (u</w:t>
      </w:r>
      <w:r w:rsidR="00FB4E7E" w:rsidRPr="00ED329D">
        <w:rPr>
          <w:rFonts w:ascii="Times New Roman" w:hAnsi="Times New Roman" w:cs="Times New Roman"/>
          <w:sz w:val="24"/>
          <w:szCs w:val="24"/>
          <w:lang w:val="uz-Cyrl-UZ"/>
        </w:rPr>
        <w:t>c</w:t>
      </w:r>
      <w:r w:rsidRPr="00ED329D">
        <w:rPr>
          <w:rFonts w:ascii="Times New Roman" w:hAnsi="Times New Roman" w:cs="Times New Roman"/>
          <w:sz w:val="24"/>
          <w:szCs w:val="24"/>
          <w:lang w:val="uz-Cyrl-UZ"/>
        </w:rPr>
        <w:t>h) kun i</w:t>
      </w:r>
      <w:r w:rsidR="006C718D" w:rsidRPr="00ED329D">
        <w:rPr>
          <w:rFonts w:ascii="Times New Roman" w:hAnsi="Times New Roman" w:cs="Times New Roman"/>
          <w:sz w:val="24"/>
          <w:szCs w:val="24"/>
          <w:lang w:val="uz-Cyrl-UZ"/>
        </w:rPr>
        <w:t>chi</w:t>
      </w:r>
      <w:r w:rsidRPr="00ED329D">
        <w:rPr>
          <w:rFonts w:ascii="Times New Roman" w:hAnsi="Times New Roman" w:cs="Times New Roman"/>
          <w:sz w:val="24"/>
          <w:szCs w:val="24"/>
          <w:lang w:val="uz-Cyrl-UZ"/>
        </w:rPr>
        <w:t>da Internet Banking Tizimidan foydalangan holda amalga oshirilgan operatsiyaning qonuniyligi va iqtisodiy maqsadga muvofiqligini tasdiql</w:t>
      </w:r>
      <w:r w:rsidR="006C718D" w:rsidRPr="00ED329D">
        <w:rPr>
          <w:rFonts w:ascii="Times New Roman" w:hAnsi="Times New Roman" w:cs="Times New Roman"/>
          <w:sz w:val="24"/>
          <w:szCs w:val="24"/>
          <w:lang w:val="uz-Cyrl-UZ"/>
        </w:rPr>
        <w:t>ovchi tegishli</w:t>
      </w:r>
      <w:r w:rsidRPr="00ED329D">
        <w:rPr>
          <w:rFonts w:ascii="Times New Roman" w:hAnsi="Times New Roman" w:cs="Times New Roman"/>
          <w:sz w:val="24"/>
          <w:szCs w:val="24"/>
          <w:lang w:val="uz-Cyrl-UZ"/>
        </w:rPr>
        <w:t xml:space="preserve"> shartnomalarning (boshqa hujjatlarning) nusxalarini </w:t>
      </w:r>
      <w:r w:rsidR="00A73AB6" w:rsidRPr="00ED329D">
        <w:rPr>
          <w:rFonts w:ascii="Times New Roman" w:hAnsi="Times New Roman" w:cs="Times New Roman"/>
          <w:sz w:val="24"/>
          <w:szCs w:val="24"/>
          <w:lang w:val="uz-Cyrl-UZ"/>
        </w:rPr>
        <w:t>Q</w:t>
      </w:r>
      <w:r w:rsidR="006C718D" w:rsidRPr="00ED329D">
        <w:rPr>
          <w:rFonts w:ascii="Times New Roman" w:hAnsi="Times New Roman" w:cs="Times New Roman"/>
          <w:sz w:val="24"/>
          <w:szCs w:val="24"/>
          <w:lang w:val="uz-Cyrl-UZ"/>
        </w:rPr>
        <w:t>onunchili</w:t>
      </w:r>
      <w:r w:rsidR="00A73AB6" w:rsidRPr="00ED329D">
        <w:rPr>
          <w:rFonts w:ascii="Times New Roman" w:hAnsi="Times New Roman" w:cs="Times New Roman"/>
          <w:sz w:val="24"/>
          <w:szCs w:val="24"/>
          <w:lang w:val="uz-Cyrl-UZ"/>
        </w:rPr>
        <w:t>kk</w:t>
      </w:r>
      <w:r w:rsidRPr="00ED329D">
        <w:rPr>
          <w:rFonts w:ascii="Times New Roman" w:hAnsi="Times New Roman" w:cs="Times New Roman"/>
          <w:sz w:val="24"/>
          <w:szCs w:val="24"/>
          <w:lang w:val="uz-Cyrl-UZ"/>
        </w:rPr>
        <w:t xml:space="preserve">a muvofiq taqdim etish. </w:t>
      </w:r>
    </w:p>
    <w:p w:rsidR="003472DB" w:rsidRPr="00ED329D" w:rsidRDefault="00C11F57"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O’zbekiston Respublikasi Markaziy bankining amaldagi me’yoriy hujjatlariga rioya qilish.</w:t>
      </w:r>
    </w:p>
    <w:p w:rsidR="003472DB" w:rsidRPr="00ED329D" w:rsidRDefault="008F4A56"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Tizimdan foydalanuvchi </w:t>
      </w:r>
      <w:r w:rsidR="00FB4E7E" w:rsidRPr="00ED329D">
        <w:rPr>
          <w:rFonts w:ascii="Times New Roman" w:hAnsi="Times New Roman" w:cs="Times New Roman"/>
          <w:sz w:val="24"/>
          <w:szCs w:val="24"/>
          <w:lang w:val="en-US"/>
        </w:rPr>
        <w:t>Q</w:t>
      </w:r>
      <w:r w:rsidRPr="00ED329D">
        <w:rPr>
          <w:rFonts w:ascii="Times New Roman" w:hAnsi="Times New Roman" w:cs="Times New Roman"/>
          <w:sz w:val="24"/>
          <w:szCs w:val="24"/>
          <w:lang w:val="en-US"/>
        </w:rPr>
        <w:t>o’llanma</w:t>
      </w:r>
      <w:r w:rsidR="00FB4E7E" w:rsidRPr="00ED329D">
        <w:rPr>
          <w:rFonts w:ascii="Times New Roman" w:hAnsi="Times New Roman" w:cs="Times New Roman"/>
          <w:sz w:val="24"/>
          <w:szCs w:val="24"/>
          <w:lang w:val="en-US"/>
        </w:rPr>
        <w:t>si</w:t>
      </w:r>
      <w:r w:rsidRPr="00ED329D">
        <w:rPr>
          <w:rFonts w:ascii="Times New Roman" w:hAnsi="Times New Roman" w:cs="Times New Roman"/>
          <w:sz w:val="24"/>
          <w:szCs w:val="24"/>
          <w:lang w:val="en-US"/>
        </w:rPr>
        <w:t>ga rioya qilish (ko’rsatma matni dasturda mavjud)</w:t>
      </w:r>
      <w:r w:rsidR="003472DB" w:rsidRPr="00ED329D">
        <w:rPr>
          <w:rFonts w:ascii="Times New Roman" w:hAnsi="Times New Roman" w:cs="Times New Roman"/>
          <w:sz w:val="24"/>
          <w:szCs w:val="24"/>
          <w:lang w:val="en-US"/>
        </w:rPr>
        <w:t>;</w:t>
      </w:r>
    </w:p>
    <w:p w:rsidR="00DC3C4A" w:rsidRPr="00ED329D" w:rsidRDefault="008F4A56" w:rsidP="00214330">
      <w:pPr>
        <w:pStyle w:val="ListParagraph"/>
        <w:numPr>
          <w:ilvl w:val="1"/>
          <w:numId w:val="33"/>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Agar Tizimda biron bir nosozlik aniqlan</w:t>
      </w:r>
      <w:r w:rsidR="00FB4E7E" w:rsidRPr="00ED329D">
        <w:rPr>
          <w:rFonts w:ascii="Times New Roman" w:hAnsi="Times New Roman" w:cs="Times New Roman"/>
          <w:sz w:val="24"/>
          <w:szCs w:val="24"/>
          <w:lang w:val="en-US"/>
        </w:rPr>
        <w:t>sa</w:t>
      </w:r>
      <w:r w:rsidRPr="00ED329D">
        <w:rPr>
          <w:rFonts w:ascii="Times New Roman" w:hAnsi="Times New Roman" w:cs="Times New Roman"/>
          <w:sz w:val="24"/>
          <w:szCs w:val="24"/>
          <w:lang w:val="en-US"/>
        </w:rPr>
        <w:t>, ularni bartaraf etish uchun Bankning xizmat ko’rsatish markaziga qo’ng’iroq qilish.</w:t>
      </w:r>
    </w:p>
    <w:p w:rsidR="00514425" w:rsidRPr="00ED329D" w:rsidRDefault="00514425" w:rsidP="006414E4">
      <w:pPr>
        <w:pStyle w:val="Default"/>
        <w:jc w:val="both"/>
        <w:rPr>
          <w:rFonts w:ascii="Times New Roman" w:hAnsi="Times New Roman" w:cs="Times New Roman"/>
          <w:lang w:val="en-US"/>
        </w:rPr>
      </w:pPr>
    </w:p>
    <w:p w:rsidR="00215274" w:rsidRPr="00ED329D" w:rsidRDefault="00BF7C50"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TOMONLAR JAVOBGARLIKLARI</w:t>
      </w:r>
    </w:p>
    <w:p w:rsidR="008027ED" w:rsidRPr="00ED329D" w:rsidRDefault="008027ED" w:rsidP="006414E4">
      <w:pPr>
        <w:pStyle w:val="Default"/>
        <w:tabs>
          <w:tab w:val="left" w:pos="567"/>
        </w:tabs>
        <w:ind w:left="927"/>
        <w:rPr>
          <w:rFonts w:ascii="Times New Roman" w:hAnsi="Times New Roman" w:cs="Times New Roman"/>
          <w:b/>
          <w:lang w:val="ru-RU"/>
        </w:rPr>
      </w:pPr>
    </w:p>
    <w:p w:rsidR="00246830" w:rsidRPr="00ED329D" w:rsidRDefault="00BF7C50" w:rsidP="00A73AB6">
      <w:pPr>
        <w:pStyle w:val="ListParagraph"/>
        <w:numPr>
          <w:ilvl w:val="1"/>
          <w:numId w:val="34"/>
        </w:numPr>
        <w:tabs>
          <w:tab w:val="left" w:pos="567"/>
        </w:tabs>
        <w:autoSpaceDE w:val="0"/>
        <w:autoSpaceDN w:val="0"/>
        <w:adjustRightInd w:val="0"/>
        <w:spacing w:after="0" w:line="276" w:lineRule="auto"/>
        <w:jc w:val="both"/>
        <w:rPr>
          <w:rFonts w:ascii="Times New Roman" w:hAnsi="Times New Roman" w:cs="Times New Roman"/>
          <w:sz w:val="24"/>
          <w:szCs w:val="24"/>
        </w:rPr>
      </w:pP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majburiyatlarni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bajarmaganligi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lozim</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darajada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bajarmaganligi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amaldagi</w:t>
      </w:r>
      <w:r w:rsidRPr="00ED329D">
        <w:rPr>
          <w:rFonts w:ascii="Times New Roman" w:hAnsi="Times New Roman" w:cs="Times New Roman"/>
          <w:sz w:val="24"/>
          <w:szCs w:val="24"/>
        </w:rPr>
        <w:t xml:space="preserve"> </w:t>
      </w:r>
      <w:r w:rsidR="00B17139" w:rsidRPr="00ED329D">
        <w:rPr>
          <w:rFonts w:ascii="Times New Roman" w:hAnsi="Times New Roman" w:cs="Times New Roman"/>
          <w:sz w:val="24"/>
          <w:szCs w:val="24"/>
          <w:lang w:val="en-US"/>
        </w:rPr>
        <w:t>Q</w:t>
      </w:r>
      <w:r w:rsidR="006C718D" w:rsidRPr="00ED329D">
        <w:rPr>
          <w:rFonts w:ascii="Times New Roman" w:hAnsi="Times New Roman" w:cs="Times New Roman"/>
          <w:sz w:val="24"/>
          <w:szCs w:val="24"/>
          <w:lang w:val="en-US"/>
        </w:rPr>
        <w:t>onunchili</w:t>
      </w:r>
      <w:r w:rsidR="006912FB" w:rsidRPr="00ED329D">
        <w:rPr>
          <w:rFonts w:ascii="Times New Roman" w:hAnsi="Times New Roman" w:cs="Times New Roman"/>
          <w:sz w:val="24"/>
          <w:szCs w:val="24"/>
          <w:lang w:val="en-US"/>
        </w:rPr>
        <w:t>kk</w:t>
      </w:r>
      <w:r w:rsidR="006C718D" w:rsidRPr="00ED329D">
        <w:rPr>
          <w:rFonts w:ascii="Times New Roman" w:hAnsi="Times New Roman" w:cs="Times New Roman"/>
          <w:sz w:val="24"/>
          <w:szCs w:val="24"/>
          <w:lang w:val="en-US"/>
        </w:rPr>
        <w:t>a</w:t>
      </w:r>
      <w:r w:rsidR="006C718D"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muvofiq</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javobgar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ladilar</w:t>
      </w:r>
      <w:r w:rsidRPr="00ED329D">
        <w:rPr>
          <w:rFonts w:ascii="Times New Roman" w:hAnsi="Times New Roman" w:cs="Times New Roman"/>
          <w:sz w:val="24"/>
          <w:szCs w:val="24"/>
        </w:rPr>
        <w:t>.</w:t>
      </w:r>
    </w:p>
    <w:p w:rsidR="00EA706F" w:rsidRPr="00ED329D" w:rsidRDefault="00BF7C50"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 xml:space="preserve">Mijoz </w:t>
      </w:r>
      <w:r w:rsidR="006C718D" w:rsidRPr="00ED329D">
        <w:rPr>
          <w:rFonts w:ascii="Times New Roman" w:hAnsi="Times New Roman" w:cs="Times New Roman"/>
          <w:sz w:val="24"/>
          <w:szCs w:val="24"/>
          <w:lang w:val="en-US"/>
        </w:rPr>
        <w:t xml:space="preserve">quyidagilarga </w:t>
      </w:r>
      <w:r w:rsidRPr="00ED329D">
        <w:rPr>
          <w:rFonts w:ascii="Times New Roman" w:hAnsi="Times New Roman" w:cs="Times New Roman"/>
          <w:sz w:val="24"/>
          <w:szCs w:val="24"/>
          <w:lang w:val="en-US"/>
        </w:rPr>
        <w:t>javobgar</w:t>
      </w:r>
      <w:r w:rsidR="006C718D" w:rsidRPr="00ED329D">
        <w:rPr>
          <w:rFonts w:ascii="Times New Roman" w:hAnsi="Times New Roman" w:cs="Times New Roman"/>
          <w:sz w:val="24"/>
          <w:szCs w:val="24"/>
          <w:lang w:val="en-US"/>
        </w:rPr>
        <w:t>dir</w:t>
      </w:r>
      <w:r w:rsidR="00EA706F" w:rsidRPr="00ED329D">
        <w:rPr>
          <w:rFonts w:ascii="Times New Roman" w:hAnsi="Times New Roman" w:cs="Times New Roman"/>
          <w:sz w:val="24"/>
          <w:szCs w:val="24"/>
        </w:rPr>
        <w:t>:</w:t>
      </w:r>
    </w:p>
    <w:p w:rsidR="00BE531A" w:rsidRPr="00ED329D" w:rsidRDefault="00BD5F63"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lang w:val="en-US"/>
        </w:rPr>
        <w:t>Tizimdan</w:t>
      </w:r>
      <w:r w:rsidRPr="00ED329D">
        <w:rPr>
          <w:rFonts w:ascii="Times New Roman" w:hAnsi="Times New Roman" w:cs="Times New Roman"/>
          <w:lang w:val="ru-RU"/>
        </w:rPr>
        <w:t xml:space="preserve"> </w:t>
      </w:r>
      <w:r w:rsidRPr="00ED329D">
        <w:rPr>
          <w:rFonts w:ascii="Times New Roman" w:hAnsi="Times New Roman" w:cs="Times New Roman"/>
          <w:lang w:val="en-US"/>
        </w:rPr>
        <w:t>foydalanishda</w:t>
      </w:r>
      <w:r w:rsidRPr="00ED329D">
        <w:rPr>
          <w:rFonts w:ascii="Times New Roman" w:hAnsi="Times New Roman" w:cs="Times New Roman"/>
          <w:lang w:val="ru-RU"/>
        </w:rPr>
        <w:t xml:space="preserve"> </w:t>
      </w:r>
      <w:r w:rsidRPr="00ED329D">
        <w:rPr>
          <w:rFonts w:ascii="Times New Roman" w:hAnsi="Times New Roman" w:cs="Times New Roman"/>
          <w:lang w:val="en-US"/>
        </w:rPr>
        <w:t>Xizmat</w:t>
      </w:r>
      <w:r w:rsidRPr="00ED329D">
        <w:rPr>
          <w:rFonts w:ascii="Times New Roman" w:hAnsi="Times New Roman" w:cs="Times New Roman"/>
          <w:lang w:val="ru-RU"/>
        </w:rPr>
        <w:t xml:space="preserve"> </w:t>
      </w:r>
      <w:r w:rsidRPr="00ED329D">
        <w:rPr>
          <w:rFonts w:ascii="Times New Roman" w:hAnsi="Times New Roman" w:cs="Times New Roman"/>
          <w:lang w:val="en-US"/>
        </w:rPr>
        <w:t>ko</w:t>
      </w:r>
      <w:r w:rsidRPr="00ED329D">
        <w:rPr>
          <w:rFonts w:ascii="Times New Roman" w:hAnsi="Times New Roman" w:cs="Times New Roman"/>
          <w:lang w:val="ru-RU"/>
        </w:rPr>
        <w:t>’</w:t>
      </w:r>
      <w:r w:rsidRPr="00ED329D">
        <w:rPr>
          <w:rFonts w:ascii="Times New Roman" w:hAnsi="Times New Roman" w:cs="Times New Roman"/>
          <w:lang w:val="en-US"/>
        </w:rPr>
        <w:t>rsatish</w:t>
      </w:r>
      <w:r w:rsidRPr="00ED329D">
        <w:rPr>
          <w:rFonts w:ascii="Times New Roman" w:hAnsi="Times New Roman" w:cs="Times New Roman"/>
          <w:lang w:val="ru-RU"/>
        </w:rPr>
        <w:t xml:space="preserve"> </w:t>
      </w:r>
      <w:r w:rsidRPr="00ED329D">
        <w:rPr>
          <w:rFonts w:ascii="Times New Roman" w:hAnsi="Times New Roman" w:cs="Times New Roman"/>
          <w:lang w:val="en-US"/>
        </w:rPr>
        <w:t>qoidalarida</w:t>
      </w:r>
      <w:r w:rsidRPr="00ED329D">
        <w:rPr>
          <w:rFonts w:ascii="Times New Roman" w:hAnsi="Times New Roman" w:cs="Times New Roman"/>
          <w:lang w:val="ru-RU"/>
        </w:rPr>
        <w:t xml:space="preserve"> </w:t>
      </w:r>
      <w:r w:rsidRPr="00ED329D">
        <w:rPr>
          <w:rFonts w:ascii="Times New Roman" w:hAnsi="Times New Roman" w:cs="Times New Roman"/>
          <w:lang w:val="en-US"/>
        </w:rPr>
        <w:t>nazarda</w:t>
      </w:r>
      <w:r w:rsidRPr="00ED329D">
        <w:rPr>
          <w:rFonts w:ascii="Times New Roman" w:hAnsi="Times New Roman" w:cs="Times New Roman"/>
          <w:lang w:val="ru-RU"/>
        </w:rPr>
        <w:t xml:space="preserve"> </w:t>
      </w:r>
      <w:r w:rsidRPr="00ED329D">
        <w:rPr>
          <w:rFonts w:ascii="Times New Roman" w:hAnsi="Times New Roman" w:cs="Times New Roman"/>
          <w:lang w:val="en-US"/>
        </w:rPr>
        <w:t>tutilgan</w:t>
      </w:r>
      <w:r w:rsidRPr="00ED329D">
        <w:rPr>
          <w:rFonts w:ascii="Times New Roman" w:hAnsi="Times New Roman" w:cs="Times New Roman"/>
          <w:lang w:val="ru-RU"/>
        </w:rPr>
        <w:t xml:space="preserve"> </w:t>
      </w:r>
      <w:r w:rsidRPr="00ED329D">
        <w:rPr>
          <w:rFonts w:ascii="Times New Roman" w:hAnsi="Times New Roman" w:cs="Times New Roman"/>
          <w:lang w:val="en-US"/>
        </w:rPr>
        <w:t>xavfsizlik</w:t>
      </w:r>
      <w:r w:rsidRPr="00ED329D">
        <w:rPr>
          <w:rFonts w:ascii="Times New Roman" w:hAnsi="Times New Roman" w:cs="Times New Roman"/>
          <w:lang w:val="ru-RU"/>
        </w:rPr>
        <w:t xml:space="preserve"> </w:t>
      </w:r>
      <w:r w:rsidRPr="00ED329D">
        <w:rPr>
          <w:rFonts w:ascii="Times New Roman" w:hAnsi="Times New Roman" w:cs="Times New Roman"/>
          <w:lang w:val="en-US"/>
        </w:rPr>
        <w:t>talablariga</w:t>
      </w:r>
      <w:r w:rsidRPr="00ED329D">
        <w:rPr>
          <w:rFonts w:ascii="Times New Roman" w:hAnsi="Times New Roman" w:cs="Times New Roman"/>
          <w:lang w:val="ru-RU"/>
        </w:rPr>
        <w:t xml:space="preserve"> </w:t>
      </w:r>
      <w:r w:rsidRPr="00ED329D">
        <w:rPr>
          <w:rFonts w:ascii="Times New Roman" w:hAnsi="Times New Roman" w:cs="Times New Roman"/>
          <w:lang w:val="en-US"/>
        </w:rPr>
        <w:t>rioya</w:t>
      </w:r>
      <w:r w:rsidRPr="00ED329D">
        <w:rPr>
          <w:rFonts w:ascii="Times New Roman" w:hAnsi="Times New Roman" w:cs="Times New Roman"/>
          <w:lang w:val="ru-RU"/>
        </w:rPr>
        <w:t xml:space="preserve"> </w:t>
      </w:r>
      <w:r w:rsidRPr="00ED329D">
        <w:rPr>
          <w:rFonts w:ascii="Times New Roman" w:hAnsi="Times New Roman" w:cs="Times New Roman"/>
          <w:lang w:val="en-US"/>
        </w:rPr>
        <w:t>qilish</w:t>
      </w:r>
      <w:r w:rsidRPr="00ED329D">
        <w:rPr>
          <w:rFonts w:ascii="Times New Roman" w:hAnsi="Times New Roman" w:cs="Times New Roman"/>
          <w:lang w:val="ru-RU"/>
        </w:rPr>
        <w:t xml:space="preserve">, </w:t>
      </w:r>
      <w:r w:rsidRPr="00ED329D">
        <w:rPr>
          <w:rFonts w:ascii="Times New Roman" w:hAnsi="Times New Roman" w:cs="Times New Roman"/>
          <w:lang w:val="en-US"/>
        </w:rPr>
        <w:t>shuningdek</w:t>
      </w:r>
      <w:r w:rsidRPr="00ED329D">
        <w:rPr>
          <w:rFonts w:ascii="Times New Roman" w:hAnsi="Times New Roman" w:cs="Times New Roman"/>
          <w:lang w:val="ru-RU"/>
        </w:rPr>
        <w:t xml:space="preserve"> </w:t>
      </w:r>
      <w:r w:rsidRPr="00ED329D">
        <w:rPr>
          <w:rFonts w:ascii="Times New Roman" w:hAnsi="Times New Roman" w:cs="Times New Roman"/>
          <w:lang w:val="en-US"/>
        </w:rPr>
        <w:t>ushbu</w:t>
      </w:r>
      <w:r w:rsidRPr="00ED329D">
        <w:rPr>
          <w:rFonts w:ascii="Times New Roman" w:hAnsi="Times New Roman" w:cs="Times New Roman"/>
          <w:lang w:val="ru-RU"/>
        </w:rPr>
        <w:t xml:space="preserve"> </w:t>
      </w:r>
      <w:r w:rsidRPr="00ED329D">
        <w:rPr>
          <w:rFonts w:ascii="Times New Roman" w:hAnsi="Times New Roman" w:cs="Times New Roman"/>
          <w:lang w:val="en-US"/>
        </w:rPr>
        <w:t>xavfsizlik</w:t>
      </w:r>
      <w:r w:rsidRPr="00ED329D">
        <w:rPr>
          <w:rFonts w:ascii="Times New Roman" w:hAnsi="Times New Roman" w:cs="Times New Roman"/>
          <w:lang w:val="ru-RU"/>
        </w:rPr>
        <w:t xml:space="preserve"> </w:t>
      </w:r>
      <w:r w:rsidRPr="00ED329D">
        <w:rPr>
          <w:rFonts w:ascii="Times New Roman" w:hAnsi="Times New Roman" w:cs="Times New Roman"/>
          <w:lang w:val="en-US"/>
        </w:rPr>
        <w:t>choralariga</w:t>
      </w:r>
      <w:r w:rsidRPr="00ED329D">
        <w:rPr>
          <w:rFonts w:ascii="Times New Roman" w:hAnsi="Times New Roman" w:cs="Times New Roman"/>
          <w:lang w:val="ru-RU"/>
        </w:rPr>
        <w:t xml:space="preserve"> </w:t>
      </w:r>
      <w:r w:rsidRPr="00ED329D">
        <w:rPr>
          <w:rFonts w:ascii="Times New Roman" w:hAnsi="Times New Roman" w:cs="Times New Roman"/>
          <w:lang w:val="en-US"/>
        </w:rPr>
        <w:t>rioya</w:t>
      </w:r>
      <w:r w:rsidRPr="00ED329D">
        <w:rPr>
          <w:rFonts w:ascii="Times New Roman" w:hAnsi="Times New Roman" w:cs="Times New Roman"/>
          <w:lang w:val="ru-RU"/>
        </w:rPr>
        <w:t xml:space="preserve"> </w:t>
      </w:r>
      <w:r w:rsidRPr="00ED329D">
        <w:rPr>
          <w:rFonts w:ascii="Times New Roman" w:hAnsi="Times New Roman" w:cs="Times New Roman"/>
          <w:lang w:val="en-US"/>
        </w:rPr>
        <w:t>qilmaslik</w:t>
      </w:r>
      <w:r w:rsidRPr="00ED329D">
        <w:rPr>
          <w:rFonts w:ascii="Times New Roman" w:hAnsi="Times New Roman" w:cs="Times New Roman"/>
          <w:lang w:val="ru-RU"/>
        </w:rPr>
        <w:t xml:space="preserve"> </w:t>
      </w:r>
      <w:r w:rsidRPr="00ED329D">
        <w:rPr>
          <w:rFonts w:ascii="Times New Roman" w:hAnsi="Times New Roman" w:cs="Times New Roman"/>
          <w:lang w:val="en-US"/>
        </w:rPr>
        <w:t>natijasida</w:t>
      </w:r>
      <w:r w:rsidRPr="00ED329D">
        <w:rPr>
          <w:rFonts w:ascii="Times New Roman" w:hAnsi="Times New Roman" w:cs="Times New Roman"/>
          <w:lang w:val="ru-RU"/>
        </w:rPr>
        <w:t xml:space="preserve"> </w:t>
      </w:r>
      <w:r w:rsidRPr="00ED329D">
        <w:rPr>
          <w:rFonts w:ascii="Times New Roman" w:hAnsi="Times New Roman" w:cs="Times New Roman"/>
          <w:lang w:val="en-US"/>
        </w:rPr>
        <w:t>kelib</w:t>
      </w:r>
      <w:r w:rsidRPr="00ED329D">
        <w:rPr>
          <w:rFonts w:ascii="Times New Roman" w:hAnsi="Times New Roman" w:cs="Times New Roman"/>
          <w:lang w:val="ru-RU"/>
        </w:rPr>
        <w:t xml:space="preserve"> </w:t>
      </w:r>
      <w:r w:rsidRPr="00ED329D">
        <w:rPr>
          <w:rFonts w:ascii="Times New Roman" w:hAnsi="Times New Roman" w:cs="Times New Roman"/>
          <w:lang w:val="en-US"/>
        </w:rPr>
        <w:t>chiqadigan</w:t>
      </w:r>
      <w:r w:rsidRPr="00ED329D">
        <w:rPr>
          <w:rFonts w:ascii="Times New Roman" w:hAnsi="Times New Roman" w:cs="Times New Roman"/>
          <w:lang w:val="ru-RU"/>
        </w:rPr>
        <w:t xml:space="preserve"> </w:t>
      </w:r>
      <w:r w:rsidRPr="00ED329D">
        <w:rPr>
          <w:rFonts w:ascii="Times New Roman" w:hAnsi="Times New Roman" w:cs="Times New Roman"/>
          <w:lang w:val="en-US"/>
        </w:rPr>
        <w:t>yo</w:t>
      </w:r>
      <w:r w:rsidRPr="00ED329D">
        <w:rPr>
          <w:rFonts w:ascii="Times New Roman" w:hAnsi="Times New Roman" w:cs="Times New Roman"/>
          <w:lang w:val="ru-RU"/>
        </w:rPr>
        <w:t>’</w:t>
      </w:r>
      <w:r w:rsidRPr="00ED329D">
        <w:rPr>
          <w:rFonts w:ascii="Times New Roman" w:hAnsi="Times New Roman" w:cs="Times New Roman"/>
          <w:lang w:val="en-US"/>
        </w:rPr>
        <w:t>qotishlar</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oqibatlar</w:t>
      </w:r>
      <w:r w:rsidR="006C718D" w:rsidRPr="00ED329D">
        <w:rPr>
          <w:rFonts w:ascii="Times New Roman" w:hAnsi="Times New Roman" w:cs="Times New Roman"/>
          <w:lang w:val="en-US"/>
        </w:rPr>
        <w:t>ga</w:t>
      </w:r>
      <w:r w:rsidR="00FB4E7E" w:rsidRPr="00ED329D">
        <w:rPr>
          <w:rFonts w:ascii="Times New Roman" w:hAnsi="Times New Roman" w:cs="Times New Roman"/>
          <w:lang w:val="ru-RU"/>
        </w:rPr>
        <w:t>;</w:t>
      </w:r>
    </w:p>
    <w:p w:rsidR="00BE531A" w:rsidRPr="00ED329D" w:rsidRDefault="00B63798"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Mijozning Tizimga kirishi uchun zarur bo’lgan kirish ma’lumotlarining (login, parol, OTP qurilmasi)</w:t>
      </w:r>
      <w:r w:rsidR="00764BDB" w:rsidRPr="00ED329D">
        <w:rPr>
          <w:rFonts w:ascii="Times New Roman" w:hAnsi="Times New Roman" w:cs="Times New Roman"/>
        </w:rPr>
        <w:t xml:space="preserve"> va Mijozning xorijiy valyutadagi ETHni qo’shimch</w:t>
      </w:r>
      <w:r w:rsidR="00E30480" w:rsidRPr="00ED329D">
        <w:rPr>
          <w:rFonts w:ascii="Times New Roman" w:hAnsi="Times New Roman" w:cs="Times New Roman"/>
        </w:rPr>
        <w:t>a</w:t>
      </w:r>
      <w:r w:rsidR="00764BDB" w:rsidRPr="00ED329D">
        <w:rPr>
          <w:rFonts w:ascii="Times New Roman" w:hAnsi="Times New Roman" w:cs="Times New Roman"/>
        </w:rPr>
        <w:t xml:space="preserve"> Call-back avtorizatsiya qilish uchun zarur bo’lgan telefon orqali tasdiqlanuvchi ma’lumotlar</w:t>
      </w:r>
      <w:r w:rsidR="00C63E8C" w:rsidRPr="00ED329D">
        <w:rPr>
          <w:rFonts w:ascii="Times New Roman" w:hAnsi="Times New Roman" w:cs="Times New Roman"/>
        </w:rPr>
        <w:t>i</w:t>
      </w:r>
      <w:r w:rsidRPr="00ED329D">
        <w:rPr>
          <w:rFonts w:ascii="Times New Roman" w:hAnsi="Times New Roman" w:cs="Times New Roman"/>
        </w:rPr>
        <w:t xml:space="preserve"> xavfsizligi va maxfiyligini ta’minlash</w:t>
      </w:r>
      <w:r w:rsidR="00FB4E7E" w:rsidRPr="00ED329D">
        <w:rPr>
          <w:rFonts w:ascii="Times New Roman" w:hAnsi="Times New Roman" w:cs="Times New Roman"/>
        </w:rPr>
        <w:t>ga;</w:t>
      </w:r>
    </w:p>
    <w:p w:rsidR="00BE531A" w:rsidRPr="00ED329D" w:rsidRDefault="00B63798"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Tizimga kirish ma’lumotlari (login, parol, OTP qurilmasi)</w:t>
      </w:r>
      <w:r w:rsidR="00C63E8C" w:rsidRPr="00ED329D">
        <w:rPr>
          <w:rFonts w:ascii="Times New Roman" w:hAnsi="Times New Roman" w:cs="Times New Roman"/>
        </w:rPr>
        <w:t xml:space="preserve"> va Mijozning xorijiy valyutadagi ETHni qo’shimch</w:t>
      </w:r>
      <w:r w:rsidR="00E30480" w:rsidRPr="00ED329D">
        <w:rPr>
          <w:rFonts w:ascii="Times New Roman" w:hAnsi="Times New Roman" w:cs="Times New Roman"/>
        </w:rPr>
        <w:t>a</w:t>
      </w:r>
      <w:r w:rsidR="00C63E8C" w:rsidRPr="00ED329D">
        <w:rPr>
          <w:rFonts w:ascii="Times New Roman" w:hAnsi="Times New Roman" w:cs="Times New Roman"/>
        </w:rPr>
        <w:t xml:space="preserve"> Call-back avtorizatsiya qilish uchun zarur bo’lgan telefon orqali tasdiqlanuvchi ma’lumotlaridan</w:t>
      </w:r>
      <w:r w:rsidRPr="00ED329D">
        <w:rPr>
          <w:rFonts w:ascii="Times New Roman" w:hAnsi="Times New Roman" w:cs="Times New Roman"/>
        </w:rPr>
        <w:t xml:space="preserve"> ruxsatsiz foydalanish natijasida yuzaga kelishi mumkin bo’lgan yo’qotishlar uchun, shuningdek xavfsizlik va maxfiylik qoidalari va Internet Banking Tizimidan foydalanish qoidalari </w:t>
      </w:r>
      <w:r w:rsidR="00DA6BAF" w:rsidRPr="00ED329D">
        <w:rPr>
          <w:rFonts w:ascii="Times New Roman" w:hAnsi="Times New Roman" w:cs="Times New Roman"/>
        </w:rPr>
        <w:t xml:space="preserve">(ushbu Shartnomaga </w:t>
      </w:r>
      <w:r w:rsidR="006912FB" w:rsidRPr="00ED329D">
        <w:rPr>
          <w:rFonts w:ascii="Times New Roman" w:hAnsi="Times New Roman" w:cs="Times New Roman"/>
        </w:rPr>
        <w:t>3</w:t>
      </w:r>
      <w:r w:rsidR="00DA6BAF" w:rsidRPr="00ED329D">
        <w:rPr>
          <w:rFonts w:ascii="Times New Roman" w:hAnsi="Times New Roman" w:cs="Times New Roman"/>
        </w:rPr>
        <w:t xml:space="preserve"> – Ilova) </w:t>
      </w:r>
      <w:r w:rsidRPr="00ED329D">
        <w:rPr>
          <w:rFonts w:ascii="Times New Roman" w:hAnsi="Times New Roman" w:cs="Times New Roman"/>
        </w:rPr>
        <w:t>buzilganligi / noto’g’ri bajarilganligi uchun</w:t>
      </w:r>
      <w:r w:rsidR="00FB4E7E" w:rsidRPr="00ED329D">
        <w:rPr>
          <w:rFonts w:ascii="Times New Roman" w:hAnsi="Times New Roman" w:cs="Times New Roman"/>
        </w:rPr>
        <w:t>;</w:t>
      </w:r>
    </w:p>
    <w:p w:rsidR="00BE531A" w:rsidRPr="00ED329D" w:rsidRDefault="0075228F"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Ushbu </w:t>
      </w:r>
      <w:r w:rsidR="002A100D" w:rsidRPr="00ED329D">
        <w:rPr>
          <w:rFonts w:ascii="Times New Roman" w:hAnsi="Times New Roman" w:cs="Times New Roman"/>
        </w:rPr>
        <w:t>Shartnoma va Xizmat ko’rsatish qoidalari</w:t>
      </w:r>
      <w:r w:rsidRPr="00ED329D">
        <w:rPr>
          <w:rFonts w:ascii="Times New Roman" w:hAnsi="Times New Roman" w:cs="Times New Roman"/>
        </w:rPr>
        <w:t>ga</w:t>
      </w:r>
      <w:r w:rsidR="002A100D" w:rsidRPr="00ED329D">
        <w:rPr>
          <w:rFonts w:ascii="Times New Roman" w:hAnsi="Times New Roman" w:cs="Times New Roman"/>
        </w:rPr>
        <w:t xml:space="preserve"> </w:t>
      </w:r>
      <w:r w:rsidRPr="00ED329D">
        <w:rPr>
          <w:rFonts w:ascii="Times New Roman" w:hAnsi="Times New Roman" w:cs="Times New Roman"/>
        </w:rPr>
        <w:t>asosan</w:t>
      </w:r>
      <w:r w:rsidR="002A100D" w:rsidRPr="00ED329D">
        <w:rPr>
          <w:rFonts w:ascii="Times New Roman" w:hAnsi="Times New Roman" w:cs="Times New Roman"/>
        </w:rPr>
        <w:t xml:space="preserve"> </w:t>
      </w:r>
      <w:r w:rsidRPr="00ED329D">
        <w:rPr>
          <w:rFonts w:ascii="Times New Roman" w:hAnsi="Times New Roman" w:cs="Times New Roman"/>
        </w:rPr>
        <w:t xml:space="preserve">Mijozga </w:t>
      </w:r>
      <w:r w:rsidR="002A100D" w:rsidRPr="00ED329D">
        <w:rPr>
          <w:rFonts w:ascii="Times New Roman" w:hAnsi="Times New Roman" w:cs="Times New Roman"/>
        </w:rPr>
        <w:t>Bank tomonidan taqdim etilgan Tizim xizmatlari</w:t>
      </w:r>
      <w:r w:rsidRPr="00ED329D">
        <w:rPr>
          <w:rFonts w:ascii="Times New Roman" w:hAnsi="Times New Roman" w:cs="Times New Roman"/>
        </w:rPr>
        <w:t xml:space="preserve">ga Mijoz tomonidan qasddan yoki uning beparvoligi natijasida uchinchi shaxslarning </w:t>
      </w:r>
      <w:r w:rsidR="00D77859" w:rsidRPr="00ED329D">
        <w:rPr>
          <w:rFonts w:ascii="Times New Roman" w:hAnsi="Times New Roman" w:cs="Times New Roman"/>
        </w:rPr>
        <w:t xml:space="preserve">noqonuniy tarzda </w:t>
      </w:r>
      <w:r w:rsidR="002A100D" w:rsidRPr="00ED329D">
        <w:rPr>
          <w:rFonts w:ascii="Times New Roman" w:hAnsi="Times New Roman" w:cs="Times New Roman"/>
        </w:rPr>
        <w:t>ruxsatsiz kirish</w:t>
      </w:r>
      <w:r w:rsidR="00D77859" w:rsidRPr="00ED329D">
        <w:rPr>
          <w:rFonts w:ascii="Times New Roman" w:hAnsi="Times New Roman" w:cs="Times New Roman"/>
        </w:rPr>
        <w:t>lari natijasida</w:t>
      </w:r>
      <w:r w:rsidR="002A100D" w:rsidRPr="00ED329D">
        <w:rPr>
          <w:rFonts w:ascii="Times New Roman" w:hAnsi="Times New Roman" w:cs="Times New Roman"/>
        </w:rPr>
        <w:t xml:space="preserve"> kelib chiqqan barcha oqibatlar uchun</w:t>
      </w:r>
      <w:r w:rsidR="00FB4E7E" w:rsidRPr="00ED329D">
        <w:rPr>
          <w:rFonts w:ascii="Times New Roman" w:hAnsi="Times New Roman" w:cs="Times New Roman"/>
        </w:rPr>
        <w:t>;</w:t>
      </w:r>
      <w:r w:rsidR="002507C4" w:rsidRPr="00ED329D">
        <w:rPr>
          <w:rFonts w:ascii="Times New Roman" w:hAnsi="Times New Roman" w:cs="Times New Roman"/>
        </w:rPr>
        <w:t xml:space="preserve"> </w:t>
      </w:r>
    </w:p>
    <w:p w:rsidR="00BE531A" w:rsidRPr="00ED329D" w:rsidRDefault="00E6108C"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Mijozning </w:t>
      </w:r>
      <w:r w:rsidR="00E30480" w:rsidRPr="00ED329D">
        <w:rPr>
          <w:rFonts w:ascii="Times New Roman" w:hAnsi="Times New Roman" w:cs="Times New Roman"/>
        </w:rPr>
        <w:t xml:space="preserve">Internet Banking Tizimiga kirish ma’lumotlaridan </w:t>
      </w:r>
      <w:r w:rsidRPr="00ED329D">
        <w:rPr>
          <w:rFonts w:ascii="Times New Roman" w:hAnsi="Times New Roman" w:cs="Times New Roman"/>
        </w:rPr>
        <w:t>(login, parol, OTP qurilmasi)</w:t>
      </w:r>
      <w:r w:rsidR="00E30480" w:rsidRPr="00ED329D">
        <w:rPr>
          <w:rFonts w:ascii="Times New Roman" w:hAnsi="Times New Roman" w:cs="Times New Roman"/>
        </w:rPr>
        <w:t xml:space="preserve">, shuningdek </w:t>
      </w:r>
      <w:r w:rsidRPr="00ED329D">
        <w:rPr>
          <w:rFonts w:ascii="Times New Roman" w:hAnsi="Times New Roman" w:cs="Times New Roman"/>
        </w:rPr>
        <w:t xml:space="preserve"> </w:t>
      </w:r>
      <w:r w:rsidR="00F80BE1" w:rsidRPr="00ED329D">
        <w:rPr>
          <w:rFonts w:ascii="Times New Roman" w:hAnsi="Times New Roman" w:cs="Times New Roman"/>
        </w:rPr>
        <w:t xml:space="preserve">Mijozning xorijiy valyutadagi ETHsini qo’shimcha Call-back avtorizatsiya qilish uchun zarur bo’lgan telefon orqali tasdiqlanuvchi ma’lumotlaridan </w:t>
      </w:r>
      <w:r w:rsidRPr="00ED329D">
        <w:rPr>
          <w:rFonts w:ascii="Times New Roman" w:hAnsi="Times New Roman" w:cs="Times New Roman"/>
        </w:rPr>
        <w:t xml:space="preserve">foydalangan holda </w:t>
      </w:r>
      <w:r w:rsidR="00F80BE1" w:rsidRPr="00ED329D">
        <w:rPr>
          <w:rFonts w:ascii="Times New Roman" w:hAnsi="Times New Roman" w:cs="Times New Roman"/>
        </w:rPr>
        <w:t xml:space="preserve">Mijoz yoki uchinchi shaxslar tomonidan, Mijozning bu holatdan habardorligi yoki habardor emasligidan qat’iy nazar, </w:t>
      </w:r>
      <w:r w:rsidRPr="00ED329D">
        <w:rPr>
          <w:rFonts w:ascii="Times New Roman" w:hAnsi="Times New Roman" w:cs="Times New Roman"/>
        </w:rPr>
        <w:t>amalga oshirilgan har qanday harakatlar yoki tashabbuslar natijasida yuzaga keladigan har qanday oqibatlar uchun</w:t>
      </w:r>
      <w:r w:rsidR="008A09F4" w:rsidRPr="00ED329D">
        <w:rPr>
          <w:rFonts w:ascii="Times New Roman" w:hAnsi="Times New Roman" w:cs="Times New Roman"/>
        </w:rPr>
        <w:t>;</w:t>
      </w:r>
      <w:r w:rsidRPr="00ED329D">
        <w:rPr>
          <w:rFonts w:ascii="Times New Roman" w:hAnsi="Times New Roman" w:cs="Times New Roman"/>
        </w:rPr>
        <w:t xml:space="preserve">  </w:t>
      </w:r>
    </w:p>
    <w:p w:rsidR="008A09F4" w:rsidRPr="00ED329D" w:rsidRDefault="008A09F4" w:rsidP="008A09F4">
      <w:pPr>
        <w:pStyle w:val="Default"/>
        <w:tabs>
          <w:tab w:val="left" w:pos="709"/>
        </w:tabs>
        <w:spacing w:after="64" w:line="276" w:lineRule="auto"/>
        <w:ind w:left="720"/>
        <w:jc w:val="both"/>
        <w:rPr>
          <w:rFonts w:ascii="Times New Roman" w:hAnsi="Times New Roman" w:cs="Times New Roman"/>
          <w:color w:val="0070C0"/>
        </w:rPr>
      </w:pPr>
      <w:r w:rsidRPr="00ED329D">
        <w:rPr>
          <w:rFonts w:ascii="Times New Roman" w:hAnsi="Times New Roman" w:cs="Times New Roman"/>
          <w:color w:val="0070C0"/>
        </w:rPr>
        <w:t xml:space="preserve">O’zgartirishlar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sidRPr="009F571B">
        <w:rPr>
          <w:rFonts w:ascii="Times New Roman" w:hAnsi="Times New Roman" w:cs="Times New Roman"/>
          <w:color w:val="0070C0"/>
        </w:rPr>
        <w:t xml:space="preserve"> </w:t>
      </w:r>
      <w:r w:rsidRPr="00ED329D">
        <w:rPr>
          <w:rFonts w:ascii="Times New Roman" w:hAnsi="Times New Roman" w:cs="Times New Roman"/>
          <w:color w:val="0070C0"/>
        </w:rPr>
        <w:t xml:space="preserve">– sonli Bayonnomasiga binoan Ommaviy Ofertaning 6 – bo’limida 6.2.6 - bandi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p>
    <w:p w:rsidR="008A09F4" w:rsidRPr="00ED329D" w:rsidRDefault="008A09F4" w:rsidP="00893B8E">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Mijoz to’lov vositalaridan foydalanish qoidalari, EH / ETH ni rasmiylashtirish va avtorizatsiyalash    tartibi Qonunchilikka muvofiqligi uchun javobgardir.</w:t>
      </w:r>
    </w:p>
    <w:p w:rsidR="00893B8E" w:rsidRPr="00ED329D" w:rsidRDefault="00893B8E" w:rsidP="00893B8E">
      <w:pPr>
        <w:pStyle w:val="Default"/>
        <w:tabs>
          <w:tab w:val="left" w:pos="709"/>
        </w:tabs>
        <w:spacing w:after="64" w:line="276" w:lineRule="auto"/>
        <w:jc w:val="both"/>
        <w:rPr>
          <w:rFonts w:ascii="Times New Roman" w:hAnsi="Times New Roman" w:cs="Times New Roman"/>
          <w:color w:val="0070C0"/>
        </w:rPr>
      </w:pPr>
      <w:r w:rsidRPr="00ED329D">
        <w:rPr>
          <w:rFonts w:ascii="Times New Roman" w:hAnsi="Times New Roman" w:cs="Times New Roman"/>
          <w:color w:val="0070C0"/>
        </w:rPr>
        <w:lastRenderedPageBreak/>
        <w:t xml:space="preserve">O’zgartirishlar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sidRPr="009F571B">
        <w:rPr>
          <w:rFonts w:ascii="Times New Roman" w:hAnsi="Times New Roman" w:cs="Times New Roman"/>
          <w:color w:val="0070C0"/>
        </w:rPr>
        <w:t xml:space="preserve"> </w:t>
      </w:r>
      <w:r w:rsidRPr="00ED329D">
        <w:rPr>
          <w:rFonts w:ascii="Times New Roman" w:hAnsi="Times New Roman" w:cs="Times New Roman"/>
          <w:color w:val="0070C0"/>
        </w:rPr>
        <w:t xml:space="preserve">– sonli Bayonnomasiga binoan Ommaviy Ofertaning 6.3 – bandi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p>
    <w:p w:rsidR="00215274" w:rsidRPr="00ED329D" w:rsidRDefault="00893B8E"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Bank Mijozning hisobvarag’i/hisobvaraqlari orqali operatsiyalarni to’gri aks ettirish va Internet Banking Tizimi orqali ma’lumotni o’z vaqtida o’tkazish uchun javobgardir.</w:t>
      </w:r>
      <w:r w:rsidR="00FD06C0" w:rsidRPr="00ED329D">
        <w:rPr>
          <w:rFonts w:ascii="Times New Roman" w:hAnsi="Times New Roman" w:cs="Times New Roman"/>
          <w:sz w:val="24"/>
          <w:szCs w:val="24"/>
          <w:lang w:val="uz-Cyrl-UZ"/>
        </w:rPr>
        <w:t xml:space="preserve"> </w:t>
      </w:r>
    </w:p>
    <w:p w:rsidR="004D48C1" w:rsidRPr="00ED329D" w:rsidRDefault="001349DD"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Bank quyidagi hollarda javobgar emas</w:t>
      </w:r>
      <w:r w:rsidR="004D48C1" w:rsidRPr="00ED329D">
        <w:rPr>
          <w:rFonts w:ascii="Times New Roman" w:hAnsi="Times New Roman" w:cs="Times New Roman"/>
          <w:sz w:val="24"/>
          <w:szCs w:val="24"/>
          <w:lang w:val="en-US"/>
        </w:rPr>
        <w:t>:</w:t>
      </w:r>
    </w:p>
    <w:p w:rsidR="003A4AED" w:rsidRPr="00ED329D" w:rsidRDefault="001349DD"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lang w:val="en-US"/>
        </w:rPr>
        <w:t>Internet uzilishi bilan bog’liq sabablarga ko’ra ushbu Shartnoma bo’yicha majburiyatlarni bajarmaganligi yoki lozim da</w:t>
      </w:r>
      <w:r w:rsidR="00704E50" w:rsidRPr="00ED329D">
        <w:rPr>
          <w:rFonts w:ascii="Times New Roman" w:hAnsi="Times New Roman" w:cs="Times New Roman"/>
          <w:lang w:val="en-US"/>
        </w:rPr>
        <w:t>rajada bajara olmaganligi uchun;</w:t>
      </w:r>
    </w:p>
    <w:p w:rsidR="003A4AED" w:rsidRPr="00ED329D" w:rsidRDefault="001349DD"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Uyali aloqa operatorlari, statsionar telekommunkiatsiyalar telefon tarmog’i operatorlari, Internetga kirishni ta’minlovchi kompaniyalar tomonidan ko’rsatiladigan xizmatlarning sifati uchun</w:t>
      </w:r>
      <w:r w:rsidR="007C6802" w:rsidRPr="00ED329D">
        <w:rPr>
          <w:rFonts w:ascii="Times New Roman" w:hAnsi="Times New Roman" w:cs="Times New Roman"/>
        </w:rPr>
        <w:t>;</w:t>
      </w:r>
    </w:p>
    <w:p w:rsidR="003A4AED" w:rsidRPr="00ED329D" w:rsidRDefault="00C2023B"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Shaxsiy kompyuterlar va mobil qurilmalar egalarining harakatlari uchun, Mijoz tomonidan foydalaniladigan veb – sahifalar va mobil ilovalar egalarining harakatlari uchun, Mijoz tomonidan ishlatilgan uchinchi tomon dasturiy ta’minotidan kelib chiqadigan harakatlar uchun, shuningdek, Mijoz tomonidan </w:t>
      </w:r>
      <w:r w:rsidR="00B0255A" w:rsidRPr="00ED329D">
        <w:rPr>
          <w:rFonts w:ascii="Times New Roman" w:hAnsi="Times New Roman" w:cs="Times New Roman"/>
        </w:rPr>
        <w:t xml:space="preserve">Internet Banking Tizimi xizmatlaridan foydalanishdagi Xizmat ko’rsatish </w:t>
      </w:r>
      <w:r w:rsidR="00DD223E" w:rsidRPr="00ED329D">
        <w:rPr>
          <w:rFonts w:ascii="Times New Roman" w:hAnsi="Times New Roman" w:cs="Times New Roman"/>
        </w:rPr>
        <w:t>qoidalari</w:t>
      </w:r>
      <w:r w:rsidR="00B0255A" w:rsidRPr="00ED329D">
        <w:rPr>
          <w:rFonts w:ascii="Times New Roman" w:hAnsi="Times New Roman" w:cs="Times New Roman"/>
        </w:rPr>
        <w:t xml:space="preserve">da ko’rsatilgan xavfsizlik talablariga rioya etmaslik </w:t>
      </w:r>
      <w:r w:rsidRPr="00ED329D">
        <w:rPr>
          <w:rFonts w:ascii="Times New Roman" w:hAnsi="Times New Roman" w:cs="Times New Roman"/>
        </w:rPr>
        <w:t>natijasida kelib chiqadigan har qanday yo’qotish v</w:t>
      </w:r>
      <w:r w:rsidR="007C6802" w:rsidRPr="00ED329D">
        <w:rPr>
          <w:rFonts w:ascii="Times New Roman" w:hAnsi="Times New Roman" w:cs="Times New Roman"/>
        </w:rPr>
        <w:t>a / yoki boshqa oqibatlar uchun;</w:t>
      </w:r>
    </w:p>
    <w:p w:rsidR="003A4AED" w:rsidRPr="00ED329D" w:rsidRDefault="00C2023B"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Mijozning Tizimga kirish uchun foydalanadigan uskunasidagi zararli dasturlarning ishlashi natijasida Mijozning maxfiy ma’lumotlarini, shu jumladan kirish ma’lumotlarini (login, parol, OTP qurilmasi) o’g’</w:t>
      </w:r>
      <w:r w:rsidR="00704E50" w:rsidRPr="00ED329D">
        <w:rPr>
          <w:rFonts w:ascii="Times New Roman" w:hAnsi="Times New Roman" w:cs="Times New Roman"/>
        </w:rPr>
        <w:t>i</w:t>
      </w:r>
      <w:r w:rsidRPr="00ED329D">
        <w:rPr>
          <w:rFonts w:ascii="Times New Roman" w:hAnsi="Times New Roman" w:cs="Times New Roman"/>
        </w:rPr>
        <w:t>rlanishi, buzilishi yoki yo’qolishi va buning oqibatlari uchun</w:t>
      </w:r>
      <w:r w:rsidR="007C6802" w:rsidRPr="00ED329D">
        <w:rPr>
          <w:rFonts w:ascii="Times New Roman" w:hAnsi="Times New Roman" w:cs="Times New Roman"/>
        </w:rPr>
        <w:t>;</w:t>
      </w:r>
    </w:p>
    <w:p w:rsidR="003A4AED" w:rsidRPr="00ED329D" w:rsidRDefault="00AD64BC"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Mijozning Internet Banking Tizimi orqali hisobvaraqlarini boshqarish uchun uchinchi shaxslarning</w:t>
      </w:r>
      <w:r w:rsidR="004D7719" w:rsidRPr="00ED329D">
        <w:rPr>
          <w:rFonts w:ascii="Times New Roman" w:hAnsi="Times New Roman" w:cs="Times New Roman"/>
        </w:rPr>
        <w:t xml:space="preserve"> </w:t>
      </w:r>
      <w:r w:rsidR="00ED0DC7" w:rsidRPr="00ED329D">
        <w:rPr>
          <w:rFonts w:ascii="Times New Roman" w:hAnsi="Times New Roman" w:cs="Times New Roman"/>
        </w:rPr>
        <w:t xml:space="preserve">Mijozning </w:t>
      </w:r>
      <w:r w:rsidR="004D7719" w:rsidRPr="00ED329D">
        <w:rPr>
          <w:rFonts w:ascii="Times New Roman" w:hAnsi="Times New Roman" w:cs="Times New Roman"/>
        </w:rPr>
        <w:t>T</w:t>
      </w:r>
      <w:r w:rsidR="00D7414F" w:rsidRPr="00ED329D">
        <w:rPr>
          <w:rFonts w:ascii="Times New Roman" w:hAnsi="Times New Roman" w:cs="Times New Roman"/>
        </w:rPr>
        <w:t>izimga</w:t>
      </w:r>
      <w:r w:rsidRPr="00ED329D">
        <w:rPr>
          <w:rFonts w:ascii="Times New Roman" w:hAnsi="Times New Roman" w:cs="Times New Roman"/>
        </w:rPr>
        <w:t xml:space="preserve"> kirish ma’lumotlari (login, parol, OTP qurilmasi) yoki Internet Banking Tizimi</w:t>
      </w:r>
      <w:r w:rsidR="00D7414F" w:rsidRPr="00ED329D">
        <w:rPr>
          <w:rFonts w:ascii="Times New Roman" w:hAnsi="Times New Roman" w:cs="Times New Roman"/>
        </w:rPr>
        <w:t xml:space="preserve">ga kirish va tranzaksiyalarni amalga oshirish uchun </w:t>
      </w:r>
      <w:r w:rsidR="00ED0DC7" w:rsidRPr="00ED329D">
        <w:rPr>
          <w:rFonts w:ascii="Times New Roman" w:hAnsi="Times New Roman" w:cs="Times New Roman"/>
        </w:rPr>
        <w:t>zarur bo’lgan Mijozning boshqa ma’lumotlari</w:t>
      </w:r>
      <w:r w:rsidRPr="00ED329D">
        <w:rPr>
          <w:rFonts w:ascii="Times New Roman" w:hAnsi="Times New Roman" w:cs="Times New Roman"/>
        </w:rPr>
        <w:t xml:space="preserve">dan foydalangan holda </w:t>
      </w:r>
      <w:r w:rsidR="00ED0DC7" w:rsidRPr="00ED329D">
        <w:rPr>
          <w:rFonts w:ascii="Times New Roman" w:hAnsi="Times New Roman" w:cs="Times New Roman"/>
        </w:rPr>
        <w:t xml:space="preserve">ruxsatsiz kirish oqibatida </w:t>
      </w:r>
      <w:r w:rsidR="004D7719" w:rsidRPr="00ED329D">
        <w:rPr>
          <w:rFonts w:ascii="Times New Roman" w:hAnsi="Times New Roman" w:cs="Times New Roman"/>
        </w:rPr>
        <w:t>y</w:t>
      </w:r>
      <w:r w:rsidR="00ED0DC7" w:rsidRPr="00ED329D">
        <w:rPr>
          <w:rFonts w:ascii="Times New Roman" w:hAnsi="Times New Roman" w:cs="Times New Roman"/>
        </w:rPr>
        <w:t xml:space="preserve">etkazilgan zararlarga, shuningdek ushbu </w:t>
      </w:r>
      <w:r w:rsidRPr="00ED329D">
        <w:rPr>
          <w:rFonts w:ascii="Times New Roman" w:hAnsi="Times New Roman" w:cs="Times New Roman"/>
        </w:rPr>
        <w:t>Shartnoma va Xizmat ko’rsatish qoidalarida nazarda tutilgan boshqa hollarda</w:t>
      </w:r>
      <w:r w:rsidR="007C6802" w:rsidRPr="00ED329D">
        <w:rPr>
          <w:rFonts w:ascii="Times New Roman" w:hAnsi="Times New Roman" w:cs="Times New Roman"/>
        </w:rPr>
        <w:t>;</w:t>
      </w:r>
    </w:p>
    <w:p w:rsidR="00332A96" w:rsidRPr="00ED329D" w:rsidRDefault="00AF76C7"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Mijoz va har qanday uchinchi tomon oldida </w:t>
      </w:r>
      <w:r w:rsidR="00B43D3F" w:rsidRPr="00ED329D">
        <w:rPr>
          <w:rFonts w:ascii="Times New Roman" w:hAnsi="Times New Roman" w:cs="Times New Roman"/>
        </w:rPr>
        <w:t xml:space="preserve">Mijozning Internet Banking Tizimi orqali yuborgan to’lov topshirig’i </w:t>
      </w:r>
      <w:r w:rsidR="00E46739" w:rsidRPr="00ED329D">
        <w:rPr>
          <w:rFonts w:ascii="Times New Roman" w:hAnsi="Times New Roman" w:cs="Times New Roman"/>
        </w:rPr>
        <w:t>yoki boshqa topshirig’</w:t>
      </w:r>
      <w:r w:rsidRPr="00ED329D">
        <w:rPr>
          <w:rFonts w:ascii="Times New Roman" w:hAnsi="Times New Roman" w:cs="Times New Roman"/>
        </w:rPr>
        <w:t>i</w:t>
      </w:r>
      <w:r w:rsidR="00E46739" w:rsidRPr="00ED329D">
        <w:rPr>
          <w:rFonts w:ascii="Times New Roman" w:hAnsi="Times New Roman" w:cs="Times New Roman"/>
        </w:rPr>
        <w:t xml:space="preserve"> </w:t>
      </w:r>
      <w:r w:rsidRPr="00ED329D">
        <w:rPr>
          <w:rFonts w:ascii="Times New Roman" w:hAnsi="Times New Roman" w:cs="Times New Roman"/>
        </w:rPr>
        <w:t xml:space="preserve">Bankka bog’liq bo’lmagan tarzda Tizimning ishdan chiqishi, zararlanishi yoki o’chib qolishi natijasida </w:t>
      </w:r>
      <w:r w:rsidR="00E46739" w:rsidRPr="00ED329D">
        <w:rPr>
          <w:rFonts w:ascii="Times New Roman" w:hAnsi="Times New Roman" w:cs="Times New Roman"/>
        </w:rPr>
        <w:t>ijro etil</w:t>
      </w:r>
      <w:r w:rsidRPr="00ED329D">
        <w:rPr>
          <w:rFonts w:ascii="Times New Roman" w:hAnsi="Times New Roman" w:cs="Times New Roman"/>
        </w:rPr>
        <w:t>masa</w:t>
      </w:r>
      <w:r w:rsidR="007C6802" w:rsidRPr="00ED329D">
        <w:rPr>
          <w:rFonts w:ascii="Times New Roman" w:hAnsi="Times New Roman" w:cs="Times New Roman"/>
        </w:rPr>
        <w:t>;</w:t>
      </w:r>
    </w:p>
    <w:p w:rsidR="00AF76C7" w:rsidRPr="00ED329D" w:rsidRDefault="00664596"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Bankka bog’liq bo’lmagan tarzda Tizimning ishdan chiqishi, zararlanishi yoki o’chib qolishi natijasida </w:t>
      </w:r>
      <w:r w:rsidR="00AF76C7" w:rsidRPr="00ED329D">
        <w:rPr>
          <w:rFonts w:ascii="Times New Roman" w:hAnsi="Times New Roman" w:cs="Times New Roman"/>
        </w:rPr>
        <w:t>Tizim orqali taqdim etilayotgan ma’lumotlarning muntazam emasligi, tartibsizligi</w:t>
      </w:r>
      <w:r w:rsidRPr="00ED329D">
        <w:rPr>
          <w:rFonts w:ascii="Times New Roman" w:hAnsi="Times New Roman" w:cs="Times New Roman"/>
        </w:rPr>
        <w:t>, to’liq emasligi natijasida Mijoz topshiriqlari ijro etilma</w:t>
      </w:r>
      <w:r w:rsidR="006F3518" w:rsidRPr="00ED329D">
        <w:rPr>
          <w:rFonts w:ascii="Times New Roman" w:hAnsi="Times New Roman" w:cs="Times New Roman"/>
        </w:rPr>
        <w:t>ganda</w:t>
      </w:r>
      <w:r w:rsidRPr="00ED329D">
        <w:rPr>
          <w:rFonts w:ascii="Times New Roman" w:hAnsi="Times New Roman" w:cs="Times New Roman"/>
        </w:rPr>
        <w:t>;</w:t>
      </w:r>
    </w:p>
    <w:p w:rsidR="00AB68DF" w:rsidRPr="00ED329D" w:rsidRDefault="00CE2E9F"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Mijozning Tizim orqali Bankka yuborgan </w:t>
      </w:r>
      <w:r w:rsidR="00664596" w:rsidRPr="00ED329D">
        <w:rPr>
          <w:rFonts w:ascii="Times New Roman" w:hAnsi="Times New Roman" w:cs="Times New Roman"/>
        </w:rPr>
        <w:t xml:space="preserve">topshiriqlari </w:t>
      </w:r>
      <w:r w:rsidRPr="00ED329D">
        <w:rPr>
          <w:rFonts w:ascii="Times New Roman" w:hAnsi="Times New Roman" w:cs="Times New Roman"/>
        </w:rPr>
        <w:t xml:space="preserve">Mijozning hisobvarag’i / hisobvaraqlari bloklangan yoki </w:t>
      </w:r>
      <w:r w:rsidR="00664596" w:rsidRPr="00ED329D">
        <w:rPr>
          <w:rFonts w:ascii="Times New Roman" w:hAnsi="Times New Roman" w:cs="Times New Roman"/>
        </w:rPr>
        <w:t>band s</w:t>
      </w:r>
      <w:r w:rsidRPr="00ED329D">
        <w:rPr>
          <w:rFonts w:ascii="Times New Roman" w:hAnsi="Times New Roman" w:cs="Times New Roman"/>
        </w:rPr>
        <w:t xml:space="preserve">olingan taqdirda, shuningdek </w:t>
      </w:r>
      <w:r w:rsidR="00664596" w:rsidRPr="00ED329D">
        <w:rPr>
          <w:rFonts w:ascii="Times New Roman" w:hAnsi="Times New Roman" w:cs="Times New Roman"/>
        </w:rPr>
        <w:t xml:space="preserve">Mijozning hisobvarag’i / hisobvaraqlari bo’yicha harakatlar </w:t>
      </w:r>
      <w:r w:rsidRPr="00ED329D">
        <w:rPr>
          <w:rFonts w:ascii="Times New Roman" w:hAnsi="Times New Roman" w:cs="Times New Roman"/>
        </w:rPr>
        <w:t>ushbu Shartnoma</w:t>
      </w:r>
      <w:r w:rsidR="007C6802" w:rsidRPr="00ED329D">
        <w:rPr>
          <w:rFonts w:ascii="Times New Roman" w:hAnsi="Times New Roman" w:cs="Times New Roman"/>
        </w:rPr>
        <w:t>,</w:t>
      </w:r>
      <w:r w:rsidRPr="00ED329D">
        <w:rPr>
          <w:rFonts w:ascii="Times New Roman" w:hAnsi="Times New Roman" w:cs="Times New Roman"/>
        </w:rPr>
        <w:t xml:space="preserve"> B</w:t>
      </w:r>
      <w:r w:rsidR="007C6802" w:rsidRPr="00ED329D">
        <w:rPr>
          <w:rFonts w:ascii="Times New Roman" w:hAnsi="Times New Roman" w:cs="Times New Roman"/>
        </w:rPr>
        <w:t>a</w:t>
      </w:r>
      <w:r w:rsidRPr="00ED329D">
        <w:rPr>
          <w:rFonts w:ascii="Times New Roman" w:hAnsi="Times New Roman" w:cs="Times New Roman"/>
        </w:rPr>
        <w:t xml:space="preserve">nk hisobvarag’i </w:t>
      </w:r>
      <w:r w:rsidR="007C6802" w:rsidRPr="00ED329D">
        <w:rPr>
          <w:rFonts w:ascii="Times New Roman" w:hAnsi="Times New Roman" w:cs="Times New Roman"/>
        </w:rPr>
        <w:t>S</w:t>
      </w:r>
      <w:r w:rsidRPr="00ED329D">
        <w:rPr>
          <w:rFonts w:ascii="Times New Roman" w:hAnsi="Times New Roman" w:cs="Times New Roman"/>
        </w:rPr>
        <w:t xml:space="preserve">hartnomasi va / yoki </w:t>
      </w:r>
      <w:r w:rsidR="00664596" w:rsidRPr="00ED329D">
        <w:rPr>
          <w:rFonts w:ascii="Times New Roman" w:hAnsi="Times New Roman" w:cs="Times New Roman"/>
        </w:rPr>
        <w:t>Qonunchili</w:t>
      </w:r>
      <w:r w:rsidR="00A12142" w:rsidRPr="00ED329D">
        <w:rPr>
          <w:rFonts w:ascii="Times New Roman" w:hAnsi="Times New Roman" w:cs="Times New Roman"/>
        </w:rPr>
        <w:t>kk</w:t>
      </w:r>
      <w:r w:rsidR="00664596" w:rsidRPr="00ED329D">
        <w:rPr>
          <w:rFonts w:ascii="Times New Roman" w:hAnsi="Times New Roman" w:cs="Times New Roman"/>
        </w:rPr>
        <w:t xml:space="preserve">a muvofiq to’xtatib turilganligi munosabati bilan </w:t>
      </w:r>
      <w:r w:rsidR="006F3518" w:rsidRPr="00ED329D">
        <w:rPr>
          <w:rFonts w:ascii="Times New Roman" w:hAnsi="Times New Roman" w:cs="Times New Roman"/>
        </w:rPr>
        <w:t>ijro etilmaganda</w:t>
      </w:r>
      <w:r w:rsidR="00A12142" w:rsidRPr="00ED329D">
        <w:rPr>
          <w:rFonts w:ascii="Times New Roman" w:hAnsi="Times New Roman" w:cs="Times New Roman"/>
        </w:rPr>
        <w:t>;</w:t>
      </w:r>
      <w:r w:rsidRPr="00ED329D">
        <w:rPr>
          <w:rFonts w:ascii="Times New Roman" w:hAnsi="Times New Roman" w:cs="Times New Roman"/>
        </w:rPr>
        <w:t xml:space="preserve">   </w:t>
      </w:r>
    </w:p>
    <w:p w:rsidR="005F7879" w:rsidRPr="00ED329D" w:rsidRDefault="00CE2E9F"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Mijozning </w:t>
      </w:r>
      <w:r w:rsidR="00A158BC" w:rsidRPr="00ED329D">
        <w:rPr>
          <w:rFonts w:ascii="Times New Roman" w:hAnsi="Times New Roman" w:cs="Times New Roman"/>
        </w:rPr>
        <w:t xml:space="preserve">Internet </w:t>
      </w:r>
      <w:r w:rsidRPr="00ED329D">
        <w:rPr>
          <w:rFonts w:ascii="Times New Roman" w:hAnsi="Times New Roman" w:cs="Times New Roman"/>
        </w:rPr>
        <w:t>Banking Tizimi orqali Bankka yuborgan</w:t>
      </w:r>
      <w:r w:rsidR="006F3518" w:rsidRPr="00ED329D">
        <w:rPr>
          <w:rFonts w:ascii="Times New Roman" w:hAnsi="Times New Roman" w:cs="Times New Roman"/>
        </w:rPr>
        <w:t xml:space="preserve"> topshiriqlari</w:t>
      </w:r>
      <w:r w:rsidRPr="00ED329D">
        <w:rPr>
          <w:rFonts w:ascii="Times New Roman" w:hAnsi="Times New Roman" w:cs="Times New Roman"/>
        </w:rPr>
        <w:t xml:space="preserve"> amaldagi </w:t>
      </w:r>
      <w:r w:rsidR="007C6802" w:rsidRPr="00ED329D">
        <w:rPr>
          <w:rFonts w:ascii="Times New Roman" w:hAnsi="Times New Roman" w:cs="Times New Roman"/>
        </w:rPr>
        <w:t>Q</w:t>
      </w:r>
      <w:r w:rsidRPr="00ED329D">
        <w:rPr>
          <w:rFonts w:ascii="Times New Roman" w:hAnsi="Times New Roman" w:cs="Times New Roman"/>
        </w:rPr>
        <w:t>onunchilikka zid bo’lgan yoki ularni tayyorlashda xatolik yuz bergan</w:t>
      </w:r>
      <w:r w:rsidR="006F3518" w:rsidRPr="00ED329D">
        <w:rPr>
          <w:rFonts w:ascii="Times New Roman" w:hAnsi="Times New Roman" w:cs="Times New Roman"/>
        </w:rPr>
        <w:t>ligi</w:t>
      </w:r>
      <w:r w:rsidRPr="00ED329D">
        <w:rPr>
          <w:rFonts w:ascii="Times New Roman" w:hAnsi="Times New Roman" w:cs="Times New Roman"/>
        </w:rPr>
        <w:t xml:space="preserve"> </w:t>
      </w:r>
      <w:r w:rsidR="006F3518" w:rsidRPr="00ED329D">
        <w:rPr>
          <w:rFonts w:ascii="Times New Roman" w:hAnsi="Times New Roman" w:cs="Times New Roman"/>
        </w:rPr>
        <w:t xml:space="preserve">sababli </w:t>
      </w:r>
      <w:r w:rsidR="00A12142" w:rsidRPr="00ED329D">
        <w:rPr>
          <w:rFonts w:ascii="Times New Roman" w:hAnsi="Times New Roman" w:cs="Times New Roman"/>
        </w:rPr>
        <w:t>bajarmaganligi uchun;</w:t>
      </w:r>
      <w:r w:rsidR="005F7879" w:rsidRPr="00ED329D">
        <w:rPr>
          <w:rFonts w:ascii="Times New Roman" w:hAnsi="Times New Roman" w:cs="Times New Roman"/>
        </w:rPr>
        <w:t xml:space="preserve"> </w:t>
      </w:r>
    </w:p>
    <w:p w:rsidR="006F3518" w:rsidRPr="00ED329D" w:rsidRDefault="006F3518"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 xml:space="preserve">Mijozning </w:t>
      </w:r>
      <w:r w:rsidR="00A158BC" w:rsidRPr="00ED329D">
        <w:rPr>
          <w:rFonts w:ascii="Times New Roman" w:hAnsi="Times New Roman" w:cs="Times New Roman"/>
        </w:rPr>
        <w:t xml:space="preserve">Tizim orqali Bankka </w:t>
      </w:r>
      <w:r w:rsidRPr="00ED329D">
        <w:rPr>
          <w:rFonts w:ascii="Times New Roman" w:hAnsi="Times New Roman" w:cs="Times New Roman"/>
        </w:rPr>
        <w:t xml:space="preserve">taqdim etgan xorijiy valyutadagi ETH </w:t>
      </w:r>
      <w:r w:rsidR="00A158BC" w:rsidRPr="00ED329D">
        <w:rPr>
          <w:rFonts w:ascii="Times New Roman" w:hAnsi="Times New Roman" w:cs="Times New Roman"/>
        </w:rPr>
        <w:t>Bankning tegishli ichki tartibiga asosan,</w:t>
      </w:r>
      <w:r w:rsidRPr="00ED329D">
        <w:rPr>
          <w:rFonts w:ascii="Times New Roman" w:hAnsi="Times New Roman" w:cs="Times New Roman"/>
        </w:rPr>
        <w:t xml:space="preserve"> ushbu ETHni qo’shimcha Call-back avtorizatsiyadan o’tkazish maqsadida </w:t>
      </w:r>
      <w:r w:rsidR="00A158BC" w:rsidRPr="00ED329D">
        <w:rPr>
          <w:rFonts w:ascii="Times New Roman" w:hAnsi="Times New Roman" w:cs="Times New Roman"/>
        </w:rPr>
        <w:t>Bank</w:t>
      </w:r>
      <w:r w:rsidR="00A12142" w:rsidRPr="00ED329D">
        <w:rPr>
          <w:rFonts w:ascii="Times New Roman" w:hAnsi="Times New Roman" w:cs="Times New Roman"/>
        </w:rPr>
        <w:t>ning</w:t>
      </w:r>
      <w:r w:rsidR="00A158BC" w:rsidRPr="00ED329D">
        <w:rPr>
          <w:rFonts w:ascii="Times New Roman" w:hAnsi="Times New Roman" w:cs="Times New Roman"/>
        </w:rPr>
        <w:t xml:space="preserve"> mas’ul xodimlari tomonidan </w:t>
      </w:r>
      <w:r w:rsidRPr="00ED329D">
        <w:rPr>
          <w:rFonts w:ascii="Times New Roman" w:hAnsi="Times New Roman" w:cs="Times New Roman"/>
        </w:rPr>
        <w:t>Mijozning mas’ul xodimiga</w:t>
      </w:r>
      <w:r w:rsidR="00A158BC" w:rsidRPr="00ED329D">
        <w:rPr>
          <w:rFonts w:ascii="Times New Roman" w:hAnsi="Times New Roman" w:cs="Times New Roman"/>
        </w:rPr>
        <w:t>,</w:t>
      </w:r>
      <w:r w:rsidRPr="00ED329D">
        <w:rPr>
          <w:rFonts w:ascii="Times New Roman" w:hAnsi="Times New Roman" w:cs="Times New Roman"/>
        </w:rPr>
        <w:t xml:space="preserve"> </w:t>
      </w:r>
      <w:r w:rsidR="00A158BC" w:rsidRPr="00ED329D">
        <w:rPr>
          <w:rFonts w:ascii="Times New Roman" w:hAnsi="Times New Roman" w:cs="Times New Roman"/>
        </w:rPr>
        <w:t xml:space="preserve">ushbu shartnomaning 2-ilovasida keltirilgan telefon raqamlariga </w:t>
      </w:r>
      <w:r w:rsidRPr="00ED329D">
        <w:rPr>
          <w:rFonts w:ascii="Times New Roman" w:hAnsi="Times New Roman" w:cs="Times New Roman"/>
        </w:rPr>
        <w:t xml:space="preserve">ketma-ket bir nechta muvaffaqiyatsiz ulanishlar </w:t>
      </w:r>
      <w:r w:rsidR="00A158BC" w:rsidRPr="00ED329D">
        <w:rPr>
          <w:rFonts w:ascii="Times New Roman" w:hAnsi="Times New Roman" w:cs="Times New Roman"/>
        </w:rPr>
        <w:t>amalga oshirilishi sababli ijro etilmaganda</w:t>
      </w:r>
      <w:r w:rsidR="00A12142" w:rsidRPr="00ED329D">
        <w:rPr>
          <w:rFonts w:ascii="Times New Roman" w:hAnsi="Times New Roman" w:cs="Times New Roman"/>
        </w:rPr>
        <w:t>;</w:t>
      </w:r>
      <w:r w:rsidRPr="00ED329D">
        <w:rPr>
          <w:rFonts w:ascii="Times New Roman" w:hAnsi="Times New Roman" w:cs="Times New Roman"/>
        </w:rPr>
        <w:t xml:space="preserve">  </w:t>
      </w:r>
    </w:p>
    <w:p w:rsidR="007863E8" w:rsidRPr="00ED329D" w:rsidRDefault="00CE2E9F" w:rsidP="00A73AB6">
      <w:pPr>
        <w:pStyle w:val="Default"/>
        <w:numPr>
          <w:ilvl w:val="2"/>
          <w:numId w:val="34"/>
        </w:numPr>
        <w:tabs>
          <w:tab w:val="left" w:pos="709"/>
        </w:tabs>
        <w:spacing w:after="64" w:line="276" w:lineRule="auto"/>
        <w:jc w:val="both"/>
        <w:rPr>
          <w:rFonts w:ascii="Times New Roman" w:hAnsi="Times New Roman" w:cs="Times New Roman"/>
        </w:rPr>
      </w:pPr>
      <w:r w:rsidRPr="00ED329D">
        <w:rPr>
          <w:rFonts w:ascii="Times New Roman" w:hAnsi="Times New Roman" w:cs="Times New Roman"/>
        </w:rPr>
        <w:t>Shartnomaning ushbu qismida ko’rsatilgan sabablarga ko’ra Bank tomonidan Mijozning ko’rsatmalarini bajarmaslik natijasida yuzaga kelishi mumkin bo’lgan har qanday yo’qotish va / yoki boshqa oqibatlar uchun.</w:t>
      </w:r>
      <w:r w:rsidR="005F7879" w:rsidRPr="00ED329D">
        <w:rPr>
          <w:rFonts w:ascii="Times New Roman" w:hAnsi="Times New Roman" w:cs="Times New Roman"/>
        </w:rPr>
        <w:t xml:space="preserve">  </w:t>
      </w:r>
    </w:p>
    <w:p w:rsidR="001F498E" w:rsidRPr="00ED329D" w:rsidRDefault="00FF4706"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lastRenderedPageBreak/>
        <w:t xml:space="preserve">Mijoz </w:t>
      </w:r>
      <w:r w:rsidR="00A158BC" w:rsidRPr="00ED329D">
        <w:rPr>
          <w:rFonts w:ascii="Times New Roman" w:hAnsi="Times New Roman" w:cs="Times New Roman"/>
          <w:sz w:val="24"/>
          <w:szCs w:val="24"/>
          <w:lang w:val="uz-Cyrl-UZ"/>
        </w:rPr>
        <w:t xml:space="preserve">topshiriqlari </w:t>
      </w:r>
      <w:r w:rsidRPr="00ED329D">
        <w:rPr>
          <w:rFonts w:ascii="Times New Roman" w:hAnsi="Times New Roman" w:cs="Times New Roman"/>
          <w:sz w:val="24"/>
          <w:szCs w:val="24"/>
          <w:lang w:val="uz-Cyrl-UZ"/>
        </w:rPr>
        <w:t>va ko’rsatmalari bajari</w:t>
      </w:r>
      <w:r w:rsidR="00C94989" w:rsidRPr="00ED329D">
        <w:rPr>
          <w:rFonts w:ascii="Times New Roman" w:hAnsi="Times New Roman" w:cs="Times New Roman"/>
          <w:sz w:val="24"/>
          <w:szCs w:val="24"/>
          <w:lang w:val="uz-Cyrl-UZ"/>
        </w:rPr>
        <w:t>li</w:t>
      </w:r>
      <w:r w:rsidRPr="00ED329D">
        <w:rPr>
          <w:rFonts w:ascii="Times New Roman" w:hAnsi="Times New Roman" w:cs="Times New Roman"/>
          <w:sz w:val="24"/>
          <w:szCs w:val="24"/>
          <w:lang w:val="uz-Cyrl-UZ"/>
        </w:rPr>
        <w:t>sh</w:t>
      </w:r>
      <w:r w:rsidR="00A158BC" w:rsidRPr="00ED329D">
        <w:rPr>
          <w:rFonts w:ascii="Times New Roman" w:hAnsi="Times New Roman" w:cs="Times New Roman"/>
          <w:sz w:val="24"/>
          <w:szCs w:val="24"/>
          <w:lang w:val="uz-Cyrl-UZ"/>
        </w:rPr>
        <w:t>i</w:t>
      </w:r>
      <w:r w:rsidRPr="00ED329D">
        <w:rPr>
          <w:rFonts w:ascii="Times New Roman" w:hAnsi="Times New Roman" w:cs="Times New Roman"/>
          <w:sz w:val="24"/>
          <w:szCs w:val="24"/>
          <w:lang w:val="uz-Cyrl-UZ"/>
        </w:rPr>
        <w:t>da</w:t>
      </w:r>
      <w:r w:rsidR="00425817" w:rsidRPr="00ED329D">
        <w:rPr>
          <w:rFonts w:ascii="Times New Roman" w:hAnsi="Times New Roman" w:cs="Times New Roman"/>
          <w:sz w:val="24"/>
          <w:szCs w:val="24"/>
          <w:lang w:val="uz-Cyrl-UZ"/>
        </w:rPr>
        <w:t xml:space="preserve"> </w:t>
      </w:r>
      <w:r w:rsidR="00A158BC" w:rsidRPr="00ED329D">
        <w:rPr>
          <w:rFonts w:ascii="Times New Roman" w:hAnsi="Times New Roman" w:cs="Times New Roman"/>
          <w:sz w:val="24"/>
          <w:szCs w:val="24"/>
          <w:lang w:val="uz-Cyrl-UZ"/>
        </w:rPr>
        <w:t>Tizim</w:t>
      </w:r>
      <w:r w:rsidR="00C94989" w:rsidRPr="00ED329D">
        <w:rPr>
          <w:rFonts w:ascii="Times New Roman" w:hAnsi="Times New Roman" w:cs="Times New Roman"/>
          <w:sz w:val="24"/>
          <w:szCs w:val="24"/>
          <w:lang w:val="uz-Cyrl-UZ"/>
        </w:rPr>
        <w:t>da</w:t>
      </w:r>
      <w:r w:rsidR="00A158BC" w:rsidRPr="00ED329D">
        <w:rPr>
          <w:rFonts w:ascii="Times New Roman" w:hAnsi="Times New Roman" w:cs="Times New Roman"/>
          <w:sz w:val="24"/>
          <w:szCs w:val="24"/>
          <w:lang w:val="uz-Cyrl-UZ"/>
        </w:rPr>
        <w:t xml:space="preserve"> Bank</w:t>
      </w:r>
      <w:r w:rsidR="00C94989" w:rsidRPr="00ED329D">
        <w:rPr>
          <w:rFonts w:ascii="Times New Roman" w:hAnsi="Times New Roman" w:cs="Times New Roman"/>
          <w:sz w:val="24"/>
          <w:szCs w:val="24"/>
          <w:lang w:val="uz-Cyrl-UZ"/>
        </w:rPr>
        <w:t>ka bog’liq bo’lmagan</w:t>
      </w:r>
      <w:r w:rsidR="00A158BC" w:rsidRPr="00ED329D">
        <w:rPr>
          <w:rFonts w:ascii="Times New Roman" w:hAnsi="Times New Roman" w:cs="Times New Roman"/>
          <w:sz w:val="24"/>
          <w:szCs w:val="24"/>
          <w:lang w:val="uz-Cyrl-UZ"/>
        </w:rPr>
        <w:t xml:space="preserve"> </w:t>
      </w:r>
      <w:r w:rsidRPr="00ED329D">
        <w:rPr>
          <w:rFonts w:ascii="Times New Roman" w:hAnsi="Times New Roman" w:cs="Times New Roman"/>
          <w:sz w:val="24"/>
          <w:szCs w:val="24"/>
          <w:lang w:val="uz-Cyrl-UZ"/>
        </w:rPr>
        <w:t>xatol</w:t>
      </w:r>
      <w:r w:rsidR="00C94989" w:rsidRPr="00ED329D">
        <w:rPr>
          <w:rFonts w:ascii="Times New Roman" w:hAnsi="Times New Roman" w:cs="Times New Roman"/>
          <w:sz w:val="24"/>
          <w:szCs w:val="24"/>
          <w:lang w:val="uz-Cyrl-UZ"/>
        </w:rPr>
        <w:t>ikl</w:t>
      </w:r>
      <w:r w:rsidRPr="00ED329D">
        <w:rPr>
          <w:rFonts w:ascii="Times New Roman" w:hAnsi="Times New Roman" w:cs="Times New Roman"/>
          <w:sz w:val="24"/>
          <w:szCs w:val="24"/>
          <w:lang w:val="uz-Cyrl-UZ"/>
        </w:rPr>
        <w:t xml:space="preserve">ar, nosozliklar, operatsion nosozliklar yoki Bank nazoratidan tashqari kechikishlar yo’qligiga kafolat bermaydi. Shuningdek, Bank Tizimning uzilishlarsiz ishlashiga, </w:t>
      </w:r>
      <w:r w:rsidR="00C94989" w:rsidRPr="00ED329D">
        <w:rPr>
          <w:rFonts w:ascii="Times New Roman" w:hAnsi="Times New Roman" w:cs="Times New Roman"/>
          <w:sz w:val="24"/>
          <w:szCs w:val="24"/>
          <w:lang w:val="uz-Cyrl-UZ"/>
        </w:rPr>
        <w:t xml:space="preserve">hamda </w:t>
      </w:r>
      <w:r w:rsidRPr="00ED329D">
        <w:rPr>
          <w:rFonts w:ascii="Times New Roman" w:hAnsi="Times New Roman" w:cs="Times New Roman"/>
          <w:sz w:val="24"/>
          <w:szCs w:val="24"/>
          <w:lang w:val="uz-Cyrl-UZ"/>
        </w:rPr>
        <w:t>Tizim zamonaviy texn</w:t>
      </w:r>
      <w:r w:rsidR="00C94989" w:rsidRPr="00ED329D">
        <w:rPr>
          <w:rFonts w:ascii="Times New Roman" w:hAnsi="Times New Roman" w:cs="Times New Roman"/>
          <w:sz w:val="24"/>
          <w:szCs w:val="24"/>
          <w:lang w:val="uz-Cyrl-UZ"/>
        </w:rPr>
        <w:t xml:space="preserve">ika </w:t>
      </w:r>
      <w:r w:rsidRPr="00ED329D">
        <w:rPr>
          <w:rFonts w:ascii="Times New Roman" w:hAnsi="Times New Roman" w:cs="Times New Roman"/>
          <w:sz w:val="24"/>
          <w:szCs w:val="24"/>
          <w:lang w:val="uz-Cyrl-UZ"/>
        </w:rPr>
        <w:t xml:space="preserve"> va texnologiyalarning eng so’nggi yutug’i ekanligiga</w:t>
      </w:r>
      <w:r w:rsidR="00C94989" w:rsidRPr="00ED329D">
        <w:rPr>
          <w:rFonts w:ascii="Times New Roman" w:hAnsi="Times New Roman" w:cs="Times New Roman"/>
          <w:sz w:val="24"/>
          <w:szCs w:val="24"/>
          <w:lang w:val="uz-Cyrl-UZ"/>
        </w:rPr>
        <w:t>,</w:t>
      </w:r>
      <w:r w:rsidRPr="00ED329D">
        <w:rPr>
          <w:rFonts w:ascii="Times New Roman" w:hAnsi="Times New Roman" w:cs="Times New Roman"/>
          <w:sz w:val="24"/>
          <w:szCs w:val="24"/>
          <w:lang w:val="uz-Cyrl-UZ"/>
        </w:rPr>
        <w:t xml:space="preserve"> yoki Mijoz tomonidan kutilgan aniq maqsadlar yoki natijalarga javob berishiga kafolat bermaydi.</w:t>
      </w:r>
      <w:r w:rsidR="001F498E" w:rsidRPr="00ED329D">
        <w:rPr>
          <w:rFonts w:ascii="Times New Roman" w:hAnsi="Times New Roman" w:cs="Times New Roman"/>
          <w:sz w:val="24"/>
          <w:szCs w:val="24"/>
          <w:lang w:val="uz-Cyrl-UZ"/>
        </w:rPr>
        <w:t xml:space="preserve"> </w:t>
      </w:r>
    </w:p>
    <w:p w:rsidR="002671E4" w:rsidRPr="00ED329D" w:rsidRDefault="006700D0"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Bankning Mijoz oldidagi javobgarligi elektr energiyasining yetishmasligi yoki uchinchi tomonlarning boshqa nizolari sababli Tizimning ishlamay qolish</w:t>
      </w:r>
      <w:r w:rsidR="001246F3" w:rsidRPr="00ED329D">
        <w:rPr>
          <w:rFonts w:ascii="Times New Roman" w:hAnsi="Times New Roman" w:cs="Times New Roman"/>
          <w:sz w:val="24"/>
          <w:szCs w:val="24"/>
          <w:lang w:val="uz-Cyrl-UZ"/>
        </w:rPr>
        <w:t>i</w:t>
      </w:r>
      <w:r w:rsidRPr="00ED329D">
        <w:rPr>
          <w:rFonts w:ascii="Times New Roman" w:hAnsi="Times New Roman" w:cs="Times New Roman"/>
          <w:sz w:val="24"/>
          <w:szCs w:val="24"/>
          <w:lang w:val="uz-Cyrl-UZ"/>
        </w:rPr>
        <w:t xml:space="preserve"> natijasida Mijoz</w:t>
      </w:r>
      <w:r w:rsidR="00C94989" w:rsidRPr="00ED329D">
        <w:rPr>
          <w:rFonts w:ascii="Times New Roman" w:hAnsi="Times New Roman" w:cs="Times New Roman"/>
          <w:sz w:val="24"/>
          <w:szCs w:val="24"/>
          <w:lang w:val="uz-Cyrl-UZ"/>
        </w:rPr>
        <w:t>ga</w:t>
      </w:r>
      <w:r w:rsidRPr="00ED329D">
        <w:rPr>
          <w:rFonts w:ascii="Times New Roman" w:hAnsi="Times New Roman" w:cs="Times New Roman"/>
          <w:sz w:val="24"/>
          <w:szCs w:val="24"/>
          <w:lang w:val="uz-Cyrl-UZ"/>
        </w:rPr>
        <w:t xml:space="preserve"> yetgan bilvosita zararlar</w:t>
      </w:r>
      <w:r w:rsidR="00C121AB" w:rsidRPr="00ED329D">
        <w:rPr>
          <w:rFonts w:ascii="Times New Roman" w:hAnsi="Times New Roman" w:cs="Times New Roman"/>
          <w:sz w:val="24"/>
          <w:szCs w:val="24"/>
          <w:lang w:val="uz-Cyrl-UZ"/>
        </w:rPr>
        <w:t>ni o’z ichiga olmaydi</w:t>
      </w:r>
      <w:r w:rsidRPr="00ED329D">
        <w:rPr>
          <w:rFonts w:ascii="Times New Roman" w:hAnsi="Times New Roman" w:cs="Times New Roman"/>
          <w:sz w:val="24"/>
          <w:szCs w:val="24"/>
          <w:lang w:val="uz-Cyrl-UZ"/>
        </w:rPr>
        <w:t>, hatto Mij</w:t>
      </w:r>
      <w:r w:rsidR="00425817" w:rsidRPr="00ED329D">
        <w:rPr>
          <w:rFonts w:ascii="Times New Roman" w:hAnsi="Times New Roman" w:cs="Times New Roman"/>
          <w:sz w:val="24"/>
          <w:szCs w:val="24"/>
          <w:lang w:val="uz-Cyrl-UZ"/>
        </w:rPr>
        <w:t>oz</w:t>
      </w:r>
      <w:r w:rsidRPr="00ED329D">
        <w:rPr>
          <w:rFonts w:ascii="Times New Roman" w:hAnsi="Times New Roman" w:cs="Times New Roman"/>
          <w:sz w:val="24"/>
          <w:szCs w:val="24"/>
          <w:lang w:val="uz-Cyrl-UZ"/>
        </w:rPr>
        <w:t xml:space="preserve"> </w:t>
      </w:r>
      <w:r w:rsidR="002671E4" w:rsidRPr="00ED329D">
        <w:rPr>
          <w:rFonts w:ascii="Times New Roman" w:hAnsi="Times New Roman" w:cs="Times New Roman"/>
          <w:sz w:val="24"/>
          <w:szCs w:val="24"/>
          <w:lang w:val="uz-Cyrl-UZ"/>
        </w:rPr>
        <w:t>bunday yo’qotish</w:t>
      </w:r>
      <w:r w:rsidR="00C94989" w:rsidRPr="00ED329D">
        <w:rPr>
          <w:rFonts w:ascii="Times New Roman" w:hAnsi="Times New Roman" w:cs="Times New Roman"/>
          <w:sz w:val="24"/>
          <w:szCs w:val="24"/>
          <w:lang w:val="uz-Cyrl-UZ"/>
        </w:rPr>
        <w:t>lar</w:t>
      </w:r>
      <w:r w:rsidR="002671E4" w:rsidRPr="00ED329D">
        <w:rPr>
          <w:rFonts w:ascii="Times New Roman" w:hAnsi="Times New Roman" w:cs="Times New Roman"/>
          <w:sz w:val="24"/>
          <w:szCs w:val="24"/>
          <w:lang w:val="uz-Cyrl-UZ"/>
        </w:rPr>
        <w:t xml:space="preserve"> ehtimoli </w:t>
      </w:r>
      <w:r w:rsidR="00C94989" w:rsidRPr="00ED329D">
        <w:rPr>
          <w:rFonts w:ascii="Times New Roman" w:hAnsi="Times New Roman" w:cs="Times New Roman"/>
          <w:sz w:val="24"/>
          <w:szCs w:val="24"/>
          <w:lang w:val="uz-Cyrl-UZ"/>
        </w:rPr>
        <w:t xml:space="preserve">borligi </w:t>
      </w:r>
      <w:r w:rsidR="002671E4" w:rsidRPr="00ED329D">
        <w:rPr>
          <w:rFonts w:ascii="Times New Roman" w:hAnsi="Times New Roman" w:cs="Times New Roman"/>
          <w:sz w:val="24"/>
          <w:szCs w:val="24"/>
          <w:lang w:val="uz-Cyrl-UZ"/>
        </w:rPr>
        <w:t>to’g’risida Bank</w:t>
      </w:r>
      <w:r w:rsidR="00C94989" w:rsidRPr="00ED329D">
        <w:rPr>
          <w:rFonts w:ascii="Times New Roman" w:hAnsi="Times New Roman" w:cs="Times New Roman"/>
          <w:sz w:val="24"/>
          <w:szCs w:val="24"/>
          <w:lang w:val="uz-Cyrl-UZ"/>
        </w:rPr>
        <w:t>ni</w:t>
      </w:r>
      <w:r w:rsidR="002671E4" w:rsidRPr="00ED329D">
        <w:rPr>
          <w:rFonts w:ascii="Times New Roman" w:hAnsi="Times New Roman" w:cs="Times New Roman"/>
          <w:sz w:val="24"/>
          <w:szCs w:val="24"/>
          <w:lang w:val="uz-Cyrl-UZ"/>
        </w:rPr>
        <w:t xml:space="preserve"> ogohlantirgan bo’lsa ham. Bankning </w:t>
      </w:r>
      <w:r w:rsidR="00C121AB" w:rsidRPr="00ED329D">
        <w:rPr>
          <w:rFonts w:ascii="Times New Roman" w:hAnsi="Times New Roman" w:cs="Times New Roman"/>
          <w:sz w:val="24"/>
          <w:szCs w:val="24"/>
          <w:lang w:val="uz-Cyrl-UZ"/>
        </w:rPr>
        <w:t xml:space="preserve">Mijoz topshirig’ini </w:t>
      </w:r>
      <w:r w:rsidR="002671E4" w:rsidRPr="00ED329D">
        <w:rPr>
          <w:rFonts w:ascii="Times New Roman" w:hAnsi="Times New Roman" w:cs="Times New Roman"/>
          <w:sz w:val="24"/>
          <w:szCs w:val="24"/>
          <w:lang w:val="uz-Cyrl-UZ"/>
        </w:rPr>
        <w:t>atayin  yoki ehtiyotsizli</w:t>
      </w:r>
      <w:r w:rsidR="001246F3" w:rsidRPr="00ED329D">
        <w:rPr>
          <w:rFonts w:ascii="Times New Roman" w:hAnsi="Times New Roman" w:cs="Times New Roman"/>
          <w:sz w:val="24"/>
          <w:szCs w:val="24"/>
          <w:lang w:val="uz-Cyrl-UZ"/>
        </w:rPr>
        <w:t>k</w:t>
      </w:r>
      <w:r w:rsidR="002671E4" w:rsidRPr="00ED329D">
        <w:rPr>
          <w:rFonts w:ascii="Times New Roman" w:hAnsi="Times New Roman" w:cs="Times New Roman"/>
          <w:sz w:val="24"/>
          <w:szCs w:val="24"/>
          <w:lang w:val="uz-Cyrl-UZ"/>
        </w:rPr>
        <w:t xml:space="preserve"> nat</w:t>
      </w:r>
      <w:r w:rsidR="00425817" w:rsidRPr="00ED329D">
        <w:rPr>
          <w:rFonts w:ascii="Times New Roman" w:hAnsi="Times New Roman" w:cs="Times New Roman"/>
          <w:sz w:val="24"/>
          <w:szCs w:val="24"/>
          <w:lang w:val="uz-Cyrl-UZ"/>
        </w:rPr>
        <w:t>i</w:t>
      </w:r>
      <w:r w:rsidR="002671E4" w:rsidRPr="00ED329D">
        <w:rPr>
          <w:rFonts w:ascii="Times New Roman" w:hAnsi="Times New Roman" w:cs="Times New Roman"/>
          <w:sz w:val="24"/>
          <w:szCs w:val="24"/>
          <w:lang w:val="uz-Cyrl-UZ"/>
        </w:rPr>
        <w:t xml:space="preserve">jasida </w:t>
      </w:r>
      <w:r w:rsidR="001246F3" w:rsidRPr="00ED329D">
        <w:rPr>
          <w:rFonts w:ascii="Times New Roman" w:hAnsi="Times New Roman" w:cs="Times New Roman"/>
          <w:sz w:val="24"/>
          <w:szCs w:val="24"/>
          <w:lang w:val="uz-Cyrl-UZ"/>
        </w:rPr>
        <w:t xml:space="preserve">ijro etmaganligi </w:t>
      </w:r>
      <w:r w:rsidR="002671E4" w:rsidRPr="00ED329D">
        <w:rPr>
          <w:rFonts w:ascii="Times New Roman" w:hAnsi="Times New Roman" w:cs="Times New Roman"/>
          <w:sz w:val="24"/>
          <w:szCs w:val="24"/>
          <w:lang w:val="uz-Cyrl-UZ"/>
        </w:rPr>
        <w:t>isbotla</w:t>
      </w:r>
      <w:r w:rsidR="001246F3" w:rsidRPr="00ED329D">
        <w:rPr>
          <w:rFonts w:ascii="Times New Roman" w:hAnsi="Times New Roman" w:cs="Times New Roman"/>
          <w:sz w:val="24"/>
          <w:szCs w:val="24"/>
          <w:lang w:val="uz-Cyrl-UZ"/>
        </w:rPr>
        <w:t>ngan holatlar bundan mustasno</w:t>
      </w:r>
      <w:r w:rsidR="002671E4" w:rsidRPr="00ED329D">
        <w:rPr>
          <w:rFonts w:ascii="Times New Roman" w:hAnsi="Times New Roman" w:cs="Times New Roman"/>
          <w:sz w:val="24"/>
          <w:szCs w:val="24"/>
          <w:lang w:val="uz-Cyrl-UZ"/>
        </w:rPr>
        <w:t>.</w:t>
      </w:r>
    </w:p>
    <w:p w:rsidR="00AB68DF" w:rsidRPr="00ED329D" w:rsidRDefault="002671E4" w:rsidP="00A73AB6">
      <w:pPr>
        <w:pStyle w:val="ListParagraph"/>
        <w:numPr>
          <w:ilvl w:val="1"/>
          <w:numId w:val="3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Tomonlar ushbu Shartnoma bo’yicha majburiyatlarni </w:t>
      </w:r>
      <w:r w:rsidR="001246F3" w:rsidRPr="00ED329D">
        <w:rPr>
          <w:rFonts w:ascii="Times New Roman" w:hAnsi="Times New Roman" w:cs="Times New Roman"/>
          <w:sz w:val="24"/>
          <w:szCs w:val="24"/>
          <w:lang w:val="uz-Cyrl-UZ"/>
        </w:rPr>
        <w:t xml:space="preserve">fors-major holatlari tufayli </w:t>
      </w:r>
      <w:r w:rsidRPr="00ED329D">
        <w:rPr>
          <w:rFonts w:ascii="Times New Roman" w:hAnsi="Times New Roman" w:cs="Times New Roman"/>
          <w:sz w:val="24"/>
          <w:szCs w:val="24"/>
          <w:lang w:val="uz-Cyrl-UZ"/>
        </w:rPr>
        <w:t>bajarmaganligi yoki lozim darajada bajarmaganligi uchun javobgarlikdan ozod qilinadi. Majburiyatdan ozod qilish shartlari va yengib bo’lmas holatlar yuzaga kelgan taqdirda Tomonlarning o’zaro munosabatlar</w:t>
      </w:r>
      <w:r w:rsidR="00FC422E" w:rsidRPr="00ED329D">
        <w:rPr>
          <w:rFonts w:ascii="Times New Roman" w:hAnsi="Times New Roman" w:cs="Times New Roman"/>
          <w:sz w:val="24"/>
          <w:szCs w:val="24"/>
          <w:lang w:val="uz-Cyrl-UZ"/>
        </w:rPr>
        <w:t>i</w:t>
      </w:r>
      <w:r w:rsidRPr="00ED329D">
        <w:rPr>
          <w:rFonts w:ascii="Times New Roman" w:hAnsi="Times New Roman" w:cs="Times New Roman"/>
          <w:sz w:val="24"/>
          <w:szCs w:val="24"/>
          <w:lang w:val="uz-Cyrl-UZ"/>
        </w:rPr>
        <w:t xml:space="preserve"> tartibi </w:t>
      </w:r>
      <w:r w:rsidR="001246F3" w:rsidRPr="00ED329D">
        <w:rPr>
          <w:rFonts w:ascii="Times New Roman" w:hAnsi="Times New Roman" w:cs="Times New Roman"/>
          <w:sz w:val="24"/>
          <w:szCs w:val="24"/>
          <w:lang w:val="uz-Cyrl-UZ"/>
        </w:rPr>
        <w:t xml:space="preserve">Xizmat </w:t>
      </w:r>
      <w:r w:rsidRPr="00ED329D">
        <w:rPr>
          <w:rFonts w:ascii="Times New Roman" w:hAnsi="Times New Roman" w:cs="Times New Roman"/>
          <w:sz w:val="24"/>
          <w:szCs w:val="24"/>
          <w:lang w:val="uz-Cyrl-UZ"/>
        </w:rPr>
        <w:t xml:space="preserve">ko’rsatish qoidalari yoki ushbu Shartnomaning </w:t>
      </w:r>
      <w:r w:rsidR="00D60F02" w:rsidRPr="00ED329D">
        <w:rPr>
          <w:rFonts w:ascii="Times New Roman" w:hAnsi="Times New Roman" w:cs="Times New Roman"/>
          <w:sz w:val="24"/>
          <w:szCs w:val="24"/>
          <w:lang w:val="uz-Cyrl-UZ"/>
        </w:rPr>
        <w:t>9</w:t>
      </w:r>
      <w:r w:rsidRPr="00ED329D">
        <w:rPr>
          <w:rFonts w:ascii="Times New Roman" w:hAnsi="Times New Roman" w:cs="Times New Roman"/>
          <w:sz w:val="24"/>
          <w:szCs w:val="24"/>
          <w:lang w:val="uz-Cyrl-UZ"/>
        </w:rPr>
        <w:t xml:space="preserve"> – </w:t>
      </w:r>
      <w:r w:rsidR="001246F3" w:rsidRPr="00ED329D">
        <w:rPr>
          <w:rFonts w:ascii="Times New Roman" w:hAnsi="Times New Roman" w:cs="Times New Roman"/>
          <w:sz w:val="24"/>
          <w:szCs w:val="24"/>
          <w:lang w:val="uz-Cyrl-UZ"/>
        </w:rPr>
        <w:t>bo’limida ko’rsatib o’tilgan</w:t>
      </w:r>
      <w:r w:rsidRPr="00ED329D">
        <w:rPr>
          <w:rFonts w:ascii="Times New Roman" w:hAnsi="Times New Roman" w:cs="Times New Roman"/>
          <w:sz w:val="24"/>
          <w:szCs w:val="24"/>
          <w:lang w:val="uz-Cyrl-UZ"/>
        </w:rPr>
        <w:t>.</w:t>
      </w:r>
    </w:p>
    <w:p w:rsidR="008027ED" w:rsidRPr="00ED329D" w:rsidRDefault="008027ED" w:rsidP="00531C5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uz-Cyrl-UZ"/>
        </w:rPr>
      </w:pPr>
    </w:p>
    <w:p w:rsidR="00AB68DF" w:rsidRPr="00ED329D" w:rsidRDefault="002671E4"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O’ZGARISHLAR VA QO’SHIMCHALAR KIRITILISHI</w:t>
      </w:r>
    </w:p>
    <w:p w:rsidR="0086407A" w:rsidRPr="00ED329D" w:rsidRDefault="0086407A" w:rsidP="0086407A">
      <w:pPr>
        <w:pStyle w:val="Default"/>
        <w:tabs>
          <w:tab w:val="left" w:pos="567"/>
        </w:tabs>
        <w:ind w:left="360"/>
        <w:rPr>
          <w:rFonts w:ascii="Times New Roman" w:hAnsi="Times New Roman" w:cs="Times New Roman"/>
          <w:b/>
          <w:lang w:val="ru-RU"/>
        </w:rPr>
      </w:pPr>
    </w:p>
    <w:p w:rsidR="0086407A" w:rsidRPr="00ED329D" w:rsidRDefault="0086407A" w:rsidP="0086407A">
      <w:pPr>
        <w:pStyle w:val="Default"/>
        <w:tabs>
          <w:tab w:val="left" w:pos="709"/>
        </w:tabs>
        <w:spacing w:after="64" w:line="276" w:lineRule="auto"/>
        <w:jc w:val="both"/>
        <w:rPr>
          <w:rFonts w:ascii="Times New Roman" w:hAnsi="Times New Roman" w:cs="Times New Roman"/>
          <w:color w:val="0070C0"/>
        </w:rPr>
      </w:pPr>
      <w:r w:rsidRPr="00ED329D">
        <w:rPr>
          <w:rFonts w:ascii="Times New Roman" w:hAnsi="Times New Roman" w:cs="Times New Roman"/>
          <w:color w:val="0070C0"/>
        </w:rPr>
        <w:t xml:space="preserve">O’zgartirishlar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sidRPr="009F571B">
        <w:rPr>
          <w:rFonts w:ascii="Times New Roman" w:hAnsi="Times New Roman" w:cs="Times New Roman"/>
          <w:color w:val="0070C0"/>
          <w:lang w:val="ru-RU"/>
        </w:rPr>
        <w:t xml:space="preserve"> </w:t>
      </w:r>
      <w:r w:rsidRPr="00ED329D">
        <w:rPr>
          <w:rFonts w:ascii="Times New Roman" w:hAnsi="Times New Roman" w:cs="Times New Roman"/>
          <w:color w:val="0070C0"/>
        </w:rPr>
        <w:t xml:space="preserve">– sonli Bayonnomasiga binoan Ommaviy Ofertaning </w:t>
      </w:r>
      <w:r w:rsidRPr="00ED329D">
        <w:rPr>
          <w:rFonts w:ascii="Times New Roman" w:hAnsi="Times New Roman" w:cs="Times New Roman"/>
          <w:color w:val="0070C0"/>
          <w:lang w:val="ru-RU"/>
        </w:rPr>
        <w:t>7</w:t>
      </w:r>
      <w:r w:rsidRPr="00ED329D">
        <w:rPr>
          <w:rFonts w:ascii="Times New Roman" w:hAnsi="Times New Roman" w:cs="Times New Roman"/>
          <w:color w:val="0070C0"/>
        </w:rPr>
        <w:t>.</w:t>
      </w:r>
      <w:r w:rsidRPr="00ED329D">
        <w:rPr>
          <w:rFonts w:ascii="Times New Roman" w:hAnsi="Times New Roman" w:cs="Times New Roman"/>
          <w:color w:val="0070C0"/>
          <w:lang w:val="ru-RU"/>
        </w:rPr>
        <w:t>1</w:t>
      </w:r>
      <w:r w:rsidRPr="00ED329D">
        <w:rPr>
          <w:rFonts w:ascii="Times New Roman" w:hAnsi="Times New Roman" w:cs="Times New Roman"/>
          <w:color w:val="0070C0"/>
        </w:rPr>
        <w:t xml:space="preserve"> – bandi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p>
    <w:p w:rsidR="001A03FE" w:rsidRPr="00ED329D" w:rsidRDefault="00497B98"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Bankda </w:t>
      </w:r>
      <w:r w:rsidR="00621709" w:rsidRPr="00ED329D">
        <w:rPr>
          <w:rFonts w:ascii="Times New Roman" w:hAnsi="Times New Roman" w:cs="Times New Roman"/>
          <w:sz w:val="24"/>
          <w:szCs w:val="24"/>
          <w:lang w:val="uz-Cyrl-UZ"/>
        </w:rPr>
        <w:t xml:space="preserve">ushbu Shartnomaga, uning </w:t>
      </w:r>
      <w:r w:rsidR="008F34A5" w:rsidRPr="00ED329D">
        <w:rPr>
          <w:rFonts w:ascii="Times New Roman" w:hAnsi="Times New Roman" w:cs="Times New Roman"/>
          <w:sz w:val="24"/>
          <w:szCs w:val="24"/>
          <w:lang w:val="uz-Cyrl-UZ"/>
        </w:rPr>
        <w:t>I</w:t>
      </w:r>
      <w:r w:rsidR="00621709" w:rsidRPr="00ED329D">
        <w:rPr>
          <w:rFonts w:ascii="Times New Roman" w:hAnsi="Times New Roman" w:cs="Times New Roman"/>
          <w:sz w:val="24"/>
          <w:szCs w:val="24"/>
          <w:lang w:val="uz-Cyrl-UZ"/>
        </w:rPr>
        <w:t xml:space="preserve">lovalariga va Bank </w:t>
      </w:r>
      <w:r w:rsidR="008F34A5" w:rsidRPr="00ED329D">
        <w:rPr>
          <w:rFonts w:ascii="Times New Roman" w:hAnsi="Times New Roman" w:cs="Times New Roman"/>
          <w:sz w:val="24"/>
          <w:szCs w:val="24"/>
          <w:lang w:val="uz-Cyrl-UZ"/>
        </w:rPr>
        <w:t>T</w:t>
      </w:r>
      <w:r w:rsidR="00621709" w:rsidRPr="00ED329D">
        <w:rPr>
          <w:rFonts w:ascii="Times New Roman" w:hAnsi="Times New Roman" w:cs="Times New Roman"/>
          <w:sz w:val="24"/>
          <w:szCs w:val="24"/>
          <w:lang w:val="uz-Cyrl-UZ"/>
        </w:rPr>
        <w:t>ariflariga</w:t>
      </w:r>
      <w:r w:rsidR="0086407A" w:rsidRPr="00ED329D">
        <w:rPr>
          <w:rFonts w:ascii="Times New Roman" w:hAnsi="Times New Roman" w:cs="Times New Roman"/>
          <w:sz w:val="24"/>
          <w:szCs w:val="24"/>
          <w:lang w:val="uz-Cyrl-UZ"/>
        </w:rPr>
        <w:t xml:space="preserve"> </w:t>
      </w:r>
      <w:r w:rsidRPr="00ED329D">
        <w:rPr>
          <w:rFonts w:ascii="Times New Roman" w:hAnsi="Times New Roman" w:cs="Times New Roman"/>
          <w:sz w:val="24"/>
          <w:szCs w:val="24"/>
          <w:lang w:val="uz-Cyrl-UZ"/>
        </w:rPr>
        <w:t xml:space="preserve">bir tomonlama </w:t>
      </w:r>
      <w:r w:rsidR="00621709" w:rsidRPr="00ED329D">
        <w:rPr>
          <w:rFonts w:ascii="Times New Roman" w:hAnsi="Times New Roman" w:cs="Times New Roman"/>
          <w:sz w:val="24"/>
          <w:szCs w:val="24"/>
          <w:lang w:val="uz-Cyrl-UZ"/>
        </w:rPr>
        <w:t>o’zgartirishlar va qo’shimchalar kiritish</w:t>
      </w:r>
      <w:r w:rsidR="00764792" w:rsidRPr="00ED329D">
        <w:rPr>
          <w:rFonts w:ascii="Times New Roman" w:hAnsi="Times New Roman" w:cs="Times New Roman"/>
          <w:sz w:val="24"/>
          <w:szCs w:val="24"/>
          <w:lang w:val="uz-Cyrl-UZ"/>
        </w:rPr>
        <w:t xml:space="preserve"> huquqi mavjudligi</w:t>
      </w:r>
      <w:r w:rsidR="0086407A" w:rsidRPr="00ED329D">
        <w:rPr>
          <w:rFonts w:ascii="Times New Roman" w:hAnsi="Times New Roman" w:cs="Times New Roman"/>
          <w:sz w:val="24"/>
          <w:szCs w:val="24"/>
          <w:lang w:val="uz-Cyrl-UZ"/>
        </w:rPr>
        <w:t xml:space="preserve">, </w:t>
      </w:r>
      <w:r w:rsidR="00C46165" w:rsidRPr="00ED329D">
        <w:rPr>
          <w:rFonts w:ascii="Times New Roman" w:hAnsi="Times New Roman" w:cs="Times New Roman"/>
          <w:sz w:val="24"/>
          <w:szCs w:val="24"/>
          <w:lang w:val="uz-Cyrl-UZ"/>
        </w:rPr>
        <w:t>(</w:t>
      </w:r>
      <w:r w:rsidR="0086407A" w:rsidRPr="00ED329D">
        <w:rPr>
          <w:rFonts w:ascii="Times New Roman" w:hAnsi="Times New Roman" w:cs="Times New Roman"/>
          <w:sz w:val="24"/>
          <w:szCs w:val="24"/>
          <w:lang w:val="uz-Cyrl-UZ"/>
        </w:rPr>
        <w:t>ushbu o’zgartirishlar kuchga kirgan kundan 10 kun oldin</w:t>
      </w:r>
      <w:r w:rsidR="00C46165" w:rsidRPr="00ED329D">
        <w:rPr>
          <w:rFonts w:ascii="Times New Roman" w:hAnsi="Times New Roman" w:cs="Times New Roman"/>
          <w:sz w:val="24"/>
          <w:szCs w:val="24"/>
          <w:lang w:val="uz-Cyrl-UZ"/>
        </w:rPr>
        <w:t>)</w:t>
      </w:r>
      <w:r w:rsidR="0086407A" w:rsidRPr="00ED329D">
        <w:rPr>
          <w:rFonts w:ascii="Times New Roman" w:hAnsi="Times New Roman" w:cs="Times New Roman"/>
          <w:sz w:val="24"/>
          <w:szCs w:val="24"/>
          <w:lang w:val="uz-Cyrl-UZ"/>
        </w:rPr>
        <w:t xml:space="preserve"> Mijozni oldindan xabardor qilish</w:t>
      </w:r>
      <w:r w:rsidR="00C46165" w:rsidRPr="00ED329D">
        <w:rPr>
          <w:rFonts w:ascii="Times New Roman" w:hAnsi="Times New Roman" w:cs="Times New Roman"/>
          <w:sz w:val="24"/>
          <w:szCs w:val="24"/>
          <w:lang w:val="uz-Cyrl-UZ"/>
        </w:rPr>
        <w:t xml:space="preserve"> orqali</w:t>
      </w:r>
      <w:r w:rsidR="00764792" w:rsidRPr="00ED329D">
        <w:rPr>
          <w:rFonts w:ascii="Times New Roman" w:hAnsi="Times New Roman" w:cs="Times New Roman"/>
          <w:sz w:val="24"/>
          <w:szCs w:val="24"/>
          <w:lang w:val="uz-Cyrl-UZ"/>
        </w:rPr>
        <w:t>,</w:t>
      </w:r>
      <w:r w:rsidR="0086407A" w:rsidRPr="00ED329D">
        <w:rPr>
          <w:rFonts w:ascii="Times New Roman" w:hAnsi="Times New Roman" w:cs="Times New Roman"/>
          <w:sz w:val="24"/>
          <w:szCs w:val="24"/>
          <w:lang w:val="uz-Cyrl-UZ"/>
        </w:rPr>
        <w:t xml:space="preserve"> </w:t>
      </w:r>
      <w:r w:rsidR="00621709" w:rsidRPr="00ED329D">
        <w:rPr>
          <w:rFonts w:ascii="Times New Roman" w:hAnsi="Times New Roman" w:cs="Times New Roman"/>
          <w:sz w:val="24"/>
          <w:szCs w:val="24"/>
          <w:lang w:val="uz-Cyrl-UZ"/>
        </w:rPr>
        <w:t>Shartnomaning ushbu qismida ko’rsatilgan shartlar</w:t>
      </w:r>
      <w:r w:rsidRPr="00ED329D">
        <w:rPr>
          <w:rFonts w:ascii="Times New Roman" w:hAnsi="Times New Roman" w:cs="Times New Roman"/>
          <w:sz w:val="24"/>
          <w:szCs w:val="24"/>
          <w:lang w:val="uz-Cyrl-UZ"/>
        </w:rPr>
        <w:t xml:space="preserve">ga asosan </w:t>
      </w:r>
      <w:r w:rsidR="00234A01" w:rsidRPr="00ED329D">
        <w:rPr>
          <w:rFonts w:ascii="Times New Roman" w:hAnsi="Times New Roman" w:cs="Times New Roman"/>
          <w:sz w:val="24"/>
          <w:szCs w:val="24"/>
          <w:lang w:val="uz-Cyrl-UZ"/>
        </w:rPr>
        <w:t xml:space="preserve">Mijoz tomonidan </w:t>
      </w:r>
      <w:r w:rsidR="00621709" w:rsidRPr="00ED329D">
        <w:rPr>
          <w:rFonts w:ascii="Times New Roman" w:hAnsi="Times New Roman" w:cs="Times New Roman"/>
          <w:sz w:val="24"/>
          <w:szCs w:val="24"/>
          <w:lang w:val="uz-Cyrl-UZ"/>
        </w:rPr>
        <w:t>tan ol</w:t>
      </w:r>
      <w:r w:rsidRPr="00ED329D">
        <w:rPr>
          <w:rFonts w:ascii="Times New Roman" w:hAnsi="Times New Roman" w:cs="Times New Roman"/>
          <w:sz w:val="24"/>
          <w:szCs w:val="24"/>
          <w:lang w:val="uz-Cyrl-UZ"/>
        </w:rPr>
        <w:t>i</w:t>
      </w:r>
      <w:r w:rsidR="00234A01" w:rsidRPr="00ED329D">
        <w:rPr>
          <w:rFonts w:ascii="Times New Roman" w:hAnsi="Times New Roman" w:cs="Times New Roman"/>
          <w:sz w:val="24"/>
          <w:szCs w:val="24"/>
          <w:lang w:val="uz-Cyrl-UZ"/>
        </w:rPr>
        <w:t>nadi</w:t>
      </w:r>
      <w:r w:rsidR="00621709" w:rsidRPr="00ED329D">
        <w:rPr>
          <w:rFonts w:ascii="Times New Roman" w:hAnsi="Times New Roman" w:cs="Times New Roman"/>
          <w:sz w:val="24"/>
          <w:szCs w:val="24"/>
          <w:lang w:val="uz-Cyrl-UZ"/>
        </w:rPr>
        <w:t xml:space="preserve"> va qabul qil</w:t>
      </w:r>
      <w:r w:rsidR="00234A01" w:rsidRPr="00ED329D">
        <w:rPr>
          <w:rFonts w:ascii="Times New Roman" w:hAnsi="Times New Roman" w:cs="Times New Roman"/>
          <w:sz w:val="24"/>
          <w:szCs w:val="24"/>
          <w:lang w:val="uz-Cyrl-UZ"/>
        </w:rPr>
        <w:t>ina</w:t>
      </w:r>
      <w:r w:rsidRPr="00ED329D">
        <w:rPr>
          <w:rFonts w:ascii="Times New Roman" w:hAnsi="Times New Roman" w:cs="Times New Roman"/>
          <w:sz w:val="24"/>
          <w:szCs w:val="24"/>
          <w:lang w:val="uz-Cyrl-UZ"/>
        </w:rPr>
        <w:t>di</w:t>
      </w:r>
      <w:r w:rsidR="00621709" w:rsidRPr="00ED329D">
        <w:rPr>
          <w:rFonts w:ascii="Times New Roman" w:hAnsi="Times New Roman" w:cs="Times New Roman"/>
          <w:sz w:val="24"/>
          <w:szCs w:val="24"/>
          <w:lang w:val="uz-Cyrl-UZ"/>
        </w:rPr>
        <w:t xml:space="preserve">. </w:t>
      </w:r>
      <w:r w:rsidR="006E4158" w:rsidRPr="00ED329D">
        <w:rPr>
          <w:rFonts w:ascii="Times New Roman" w:hAnsi="Times New Roman" w:cs="Times New Roman"/>
          <w:sz w:val="24"/>
          <w:szCs w:val="24"/>
          <w:lang w:val="uz-Cyrl-UZ"/>
        </w:rPr>
        <w:t xml:space="preserve"> </w:t>
      </w:r>
      <w:r w:rsidR="00AB68DF" w:rsidRPr="00ED329D">
        <w:rPr>
          <w:rFonts w:ascii="Times New Roman" w:hAnsi="Times New Roman" w:cs="Times New Roman"/>
          <w:sz w:val="24"/>
          <w:szCs w:val="24"/>
          <w:lang w:val="uz-Cyrl-UZ"/>
        </w:rPr>
        <w:t xml:space="preserve"> </w:t>
      </w:r>
    </w:p>
    <w:p w:rsidR="006A287F" w:rsidRPr="00ED329D" w:rsidRDefault="00621709"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Bank Mijozga o’zbek, rus, ingliz tillarida o’zgartirishlar va qo’shimchalar kiritilganligi to’g’risida e’lonni Bankning rasmiy veb – sahifasi </w:t>
      </w:r>
      <w:hyperlink r:id="rId12" w:history="1">
        <w:r w:rsidR="00B17139" w:rsidRPr="00ED329D">
          <w:rPr>
            <w:rStyle w:val="Hyperlink"/>
            <w:rFonts w:ascii="Times New Roman" w:hAnsi="Times New Roman" w:cs="Times New Roman"/>
            <w:color w:val="000000" w:themeColor="text1"/>
            <w:sz w:val="24"/>
            <w:szCs w:val="24"/>
            <w:u w:val="none"/>
            <w:lang w:val="uz-Cyrl-UZ"/>
          </w:rPr>
          <w:t>www.kdb.uz</w:t>
        </w:r>
      </w:hyperlink>
      <w:r w:rsidRPr="00ED329D">
        <w:rPr>
          <w:rFonts w:ascii="Times New Roman" w:hAnsi="Times New Roman" w:cs="Times New Roman"/>
          <w:sz w:val="24"/>
          <w:szCs w:val="24"/>
          <w:lang w:val="uz-Cyrl-UZ"/>
        </w:rPr>
        <w:t xml:space="preserve"> da, Bank binolarida (“Ma’lumotlar” burchagida) va Internet Banking Tizimida (“Yangiliklar” bo’limida) joylashtirish orqali </w:t>
      </w:r>
      <w:r w:rsidR="00764792" w:rsidRPr="00ED329D">
        <w:rPr>
          <w:rFonts w:ascii="Times New Roman" w:hAnsi="Times New Roman" w:cs="Times New Roman"/>
          <w:sz w:val="24"/>
          <w:szCs w:val="24"/>
          <w:lang w:val="uz-Cyrl-UZ"/>
        </w:rPr>
        <w:t xml:space="preserve">oldindan </w:t>
      </w:r>
      <w:r w:rsidRPr="00ED329D">
        <w:rPr>
          <w:rFonts w:ascii="Times New Roman" w:hAnsi="Times New Roman" w:cs="Times New Roman"/>
          <w:sz w:val="24"/>
          <w:szCs w:val="24"/>
          <w:lang w:val="uz-Cyrl-UZ"/>
        </w:rPr>
        <w:t xml:space="preserve">xabar beradi. </w:t>
      </w:r>
      <w:r w:rsidR="002B7C8A" w:rsidRPr="00ED329D">
        <w:rPr>
          <w:rFonts w:ascii="Times New Roman" w:hAnsi="Times New Roman" w:cs="Times New Roman"/>
          <w:sz w:val="24"/>
          <w:szCs w:val="24"/>
          <w:lang w:val="uz-Cyrl-UZ"/>
        </w:rPr>
        <w:t xml:space="preserve">Ushbu qismga mufoviq qilingan bildirishnomalar </w:t>
      </w:r>
      <w:r w:rsidR="002C5B2C" w:rsidRPr="00ED329D">
        <w:rPr>
          <w:rFonts w:ascii="Times New Roman" w:hAnsi="Times New Roman" w:cs="Times New Roman"/>
          <w:sz w:val="24"/>
          <w:szCs w:val="24"/>
          <w:lang w:val="uz-Cyrl-UZ"/>
        </w:rPr>
        <w:t xml:space="preserve">ular </w:t>
      </w:r>
      <w:r w:rsidR="002B7C8A" w:rsidRPr="00ED329D">
        <w:rPr>
          <w:rFonts w:ascii="Times New Roman" w:hAnsi="Times New Roman" w:cs="Times New Roman"/>
          <w:sz w:val="24"/>
          <w:szCs w:val="24"/>
          <w:lang w:val="uz-Cyrl-UZ"/>
        </w:rPr>
        <w:t>joylashtirilgan kundan boshlab qabul qilingan deb hisoblanadi.</w:t>
      </w:r>
    </w:p>
    <w:p w:rsidR="006A287F" w:rsidRPr="00ED329D" w:rsidRDefault="002B7C8A"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Mijoz</w:t>
      </w:r>
      <w:r w:rsidR="002C5B2C" w:rsidRPr="00ED329D">
        <w:rPr>
          <w:rFonts w:ascii="Times New Roman" w:hAnsi="Times New Roman" w:cs="Times New Roman"/>
          <w:sz w:val="24"/>
          <w:szCs w:val="24"/>
          <w:lang w:val="uz-Cyrl-UZ"/>
        </w:rPr>
        <w:t>ga</w:t>
      </w:r>
      <w:r w:rsidRPr="00ED329D">
        <w:rPr>
          <w:rFonts w:ascii="Times New Roman" w:hAnsi="Times New Roman" w:cs="Times New Roman"/>
          <w:sz w:val="24"/>
          <w:szCs w:val="24"/>
          <w:lang w:val="uz-Cyrl-UZ"/>
        </w:rPr>
        <w:t xml:space="preserve"> ushbu Shartnomaning shartlariga o’zgartirish va qo’shimchalar </w:t>
      </w:r>
      <w:r w:rsidR="008F34A5" w:rsidRPr="00ED329D">
        <w:rPr>
          <w:rFonts w:ascii="Times New Roman" w:hAnsi="Times New Roman" w:cs="Times New Roman"/>
          <w:sz w:val="24"/>
          <w:szCs w:val="24"/>
          <w:lang w:val="uz-Cyrl-UZ"/>
        </w:rPr>
        <w:t xml:space="preserve">kiritilish </w:t>
      </w:r>
      <w:r w:rsidRPr="00ED329D">
        <w:rPr>
          <w:rFonts w:ascii="Times New Roman" w:hAnsi="Times New Roman" w:cs="Times New Roman"/>
          <w:sz w:val="24"/>
          <w:szCs w:val="24"/>
          <w:lang w:val="uz-Cyrl-UZ"/>
        </w:rPr>
        <w:t>xabar qilinganda, bildirishnoma yuborilgandan keyin Bank tomonidan taklif qilingan Shartnoma shartlariga kiritilgan o’zgartirish va qo’shimchalar bilan tanishish faktini Mijoz qabul qilmagunicha, Bank</w:t>
      </w:r>
      <w:r w:rsidR="00234A01" w:rsidRPr="00ED329D">
        <w:rPr>
          <w:rFonts w:ascii="Times New Roman" w:hAnsi="Times New Roman" w:cs="Times New Roman"/>
          <w:sz w:val="24"/>
          <w:szCs w:val="24"/>
          <w:lang w:val="uz-Cyrl-UZ"/>
        </w:rPr>
        <w:t xml:space="preserve"> </w:t>
      </w:r>
      <w:r w:rsidRPr="00ED329D">
        <w:rPr>
          <w:rFonts w:ascii="Times New Roman" w:hAnsi="Times New Roman" w:cs="Times New Roman"/>
          <w:sz w:val="24"/>
          <w:szCs w:val="24"/>
          <w:lang w:val="uz-Cyrl-UZ"/>
        </w:rPr>
        <w:t>Tizimdan foydalanishni to’xtatib qo’yish huquqiga ega.</w:t>
      </w:r>
    </w:p>
    <w:p w:rsidR="006A287F" w:rsidRPr="00ED329D" w:rsidRDefault="000F69FF"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Ushbu Shartnomaga, uning Ilovalariga va / yoki Xizmat ko’rsatish qoidalariga </w:t>
      </w:r>
      <w:r w:rsidR="00766960" w:rsidRPr="00ED329D">
        <w:rPr>
          <w:rFonts w:ascii="Times New Roman" w:hAnsi="Times New Roman" w:cs="Times New Roman"/>
          <w:sz w:val="24"/>
          <w:szCs w:val="24"/>
          <w:lang w:val="uz-Cyrl-UZ"/>
        </w:rPr>
        <w:t xml:space="preserve">kiritilgan o’zgartirish va qo’shimchalar bilan rozi bo’lmagan taqdirda, Mijoz ushbu Shartnomaga, uning Ilovalariga va / yoki Xizmat ko’rsatish qoidalariga tuzatishlar va qo’shimchalar kuchga kirgan sanaga qadar Bankni yozma ravishda xabardor qiladi. </w:t>
      </w:r>
      <w:r w:rsidR="00E07682" w:rsidRPr="00ED329D">
        <w:rPr>
          <w:rFonts w:ascii="Times New Roman" w:hAnsi="Times New Roman" w:cs="Times New Roman"/>
          <w:sz w:val="24"/>
          <w:szCs w:val="24"/>
          <w:lang w:val="uz-Cyrl-UZ"/>
        </w:rPr>
        <w:t xml:space="preserve">Mijozning ushbu Shartnomaga kiritilgan o’zgartirishlar va qo’shimchalar, uning Ilovalariga va / yoki </w:t>
      </w:r>
      <w:r w:rsidR="008F34A5" w:rsidRPr="00ED329D">
        <w:rPr>
          <w:rFonts w:ascii="Times New Roman" w:hAnsi="Times New Roman" w:cs="Times New Roman"/>
          <w:sz w:val="24"/>
          <w:szCs w:val="24"/>
          <w:lang w:val="uz-Cyrl-UZ"/>
        </w:rPr>
        <w:t>Xizmat</w:t>
      </w:r>
      <w:r w:rsidR="00E07682" w:rsidRPr="00ED329D">
        <w:rPr>
          <w:rFonts w:ascii="Times New Roman" w:hAnsi="Times New Roman" w:cs="Times New Roman"/>
          <w:sz w:val="24"/>
          <w:szCs w:val="24"/>
          <w:lang w:val="uz-Cyrl-UZ"/>
        </w:rPr>
        <w:t xml:space="preserve"> ko’rsatish qoidalariga noroziligi Mijozning ushbu Shartnomani bajarishdan bosh tortishi hisoblanadi va Bank tomonidan Mijozdan yozma bildirishnoma olingan kundan boshlab 5 (besh) kun ichida Shartnoma bekor qilinishi kerak</w:t>
      </w:r>
      <w:r w:rsidR="006D67FA" w:rsidRPr="00ED329D">
        <w:rPr>
          <w:rFonts w:ascii="Times New Roman" w:hAnsi="Times New Roman" w:cs="Times New Roman"/>
          <w:sz w:val="24"/>
          <w:szCs w:val="24"/>
          <w:lang w:val="uz-Cyrl-UZ"/>
        </w:rPr>
        <w:t>,</w:t>
      </w:r>
      <w:r w:rsidR="00E07682" w:rsidRPr="00ED329D">
        <w:rPr>
          <w:rFonts w:ascii="Times New Roman" w:hAnsi="Times New Roman" w:cs="Times New Roman"/>
          <w:sz w:val="24"/>
          <w:szCs w:val="24"/>
          <w:lang w:val="uz-Cyrl-UZ"/>
        </w:rPr>
        <w:t xml:space="preserve"> </w:t>
      </w:r>
      <w:r w:rsidR="006D67FA" w:rsidRPr="00ED329D">
        <w:rPr>
          <w:rFonts w:ascii="Times New Roman" w:hAnsi="Times New Roman" w:cs="Times New Roman"/>
          <w:sz w:val="24"/>
          <w:szCs w:val="24"/>
          <w:lang w:val="uz-Cyrl-UZ"/>
        </w:rPr>
        <w:t>ushbu Shartnomaga, uning Ilovalariga va / yoki Xizmat ko’rsatish qoidalariga kiritilgan o’zgartirish va qo’shimchalar bilan rozi emasligi to’g’risida yozma bildirishnoma (shu jumladan EH) taqdim etishi lozim.</w:t>
      </w:r>
      <w:r w:rsidR="00766960" w:rsidRPr="00ED329D">
        <w:rPr>
          <w:rFonts w:ascii="Times New Roman" w:hAnsi="Times New Roman" w:cs="Times New Roman"/>
          <w:sz w:val="24"/>
          <w:szCs w:val="24"/>
          <w:lang w:val="uz-Cyrl-UZ"/>
        </w:rPr>
        <w:t xml:space="preserve"> </w:t>
      </w:r>
      <w:r w:rsidR="00AB68DF" w:rsidRPr="00ED329D">
        <w:rPr>
          <w:rFonts w:ascii="Times New Roman" w:hAnsi="Times New Roman" w:cs="Times New Roman"/>
          <w:sz w:val="24"/>
          <w:szCs w:val="24"/>
          <w:lang w:val="uz-Cyrl-UZ"/>
        </w:rPr>
        <w:t xml:space="preserve"> </w:t>
      </w:r>
    </w:p>
    <w:p w:rsidR="002666B6" w:rsidRPr="00ED329D" w:rsidRDefault="006D67FA"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Ushbu </w:t>
      </w:r>
      <w:r w:rsidR="008022C2" w:rsidRPr="00ED329D">
        <w:rPr>
          <w:rFonts w:ascii="Times New Roman" w:hAnsi="Times New Roman" w:cs="Times New Roman"/>
          <w:sz w:val="24"/>
          <w:szCs w:val="24"/>
          <w:lang w:val="uz-Cyrl-UZ"/>
        </w:rPr>
        <w:t xml:space="preserve">Shartnomaning </w:t>
      </w:r>
      <w:r w:rsidR="00764792" w:rsidRPr="00ED329D">
        <w:rPr>
          <w:rFonts w:ascii="Times New Roman" w:hAnsi="Times New Roman" w:cs="Times New Roman"/>
          <w:sz w:val="24"/>
          <w:szCs w:val="24"/>
          <w:lang w:val="uz-Cyrl-UZ"/>
        </w:rPr>
        <w:t>7</w:t>
      </w:r>
      <w:r w:rsidR="008022C2" w:rsidRPr="00ED329D">
        <w:rPr>
          <w:rFonts w:ascii="Times New Roman" w:hAnsi="Times New Roman" w:cs="Times New Roman"/>
          <w:sz w:val="24"/>
          <w:szCs w:val="24"/>
          <w:lang w:val="uz-Cyrl-UZ"/>
        </w:rPr>
        <w:t>.4</w:t>
      </w:r>
      <w:r w:rsidRPr="00ED329D">
        <w:rPr>
          <w:rFonts w:ascii="Times New Roman" w:hAnsi="Times New Roman" w:cs="Times New Roman"/>
          <w:sz w:val="24"/>
          <w:szCs w:val="24"/>
          <w:lang w:val="uz-Cyrl-UZ"/>
        </w:rPr>
        <w:t xml:space="preserve"> – bandida ko’rsatilgan Mijozning bildirishnomasini yo’qligi, Mijozning ushbu Shartnomaga, uning Ilovalariga kiritilgan o’zgartirish va qo’shimchalarga roziligini bildiradi va Bank </w:t>
      </w:r>
      <w:r w:rsidR="009133E6" w:rsidRPr="00ED329D">
        <w:rPr>
          <w:rFonts w:ascii="Times New Roman" w:hAnsi="Times New Roman" w:cs="Times New Roman"/>
          <w:sz w:val="24"/>
          <w:szCs w:val="24"/>
          <w:lang w:val="uz-Cyrl-UZ"/>
        </w:rPr>
        <w:t>Mijoz tomonidan ushbu Shartnomani yangi shartlarda davom ettirish bo’yicha Bank taklifini qabul qilgan deb hisoblaydi</w:t>
      </w:r>
      <w:r w:rsidR="00AB68DF" w:rsidRPr="00ED329D">
        <w:rPr>
          <w:rFonts w:ascii="Times New Roman" w:hAnsi="Times New Roman" w:cs="Times New Roman"/>
          <w:sz w:val="24"/>
          <w:szCs w:val="24"/>
          <w:lang w:val="uz-Cyrl-UZ"/>
        </w:rPr>
        <w:t>.</w:t>
      </w:r>
    </w:p>
    <w:p w:rsidR="00215274" w:rsidRPr="00ED329D" w:rsidRDefault="009133E6"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lastRenderedPageBreak/>
        <w:t xml:space="preserve">Bank Tariflariga o’zgartirish va qo’shimchalar kiritganda, ushbu o’zgartirishlar va qo’shimchalar ular kuchga kirgan kundan boshlab ushbu Shartnomaga nisbatan qo’llaniladi. </w:t>
      </w:r>
    </w:p>
    <w:p w:rsidR="00AE6786" w:rsidRPr="00ED329D" w:rsidRDefault="00AE6786" w:rsidP="00531C57">
      <w:pPr>
        <w:pStyle w:val="Default"/>
        <w:ind w:firstLine="720"/>
        <w:jc w:val="both"/>
        <w:rPr>
          <w:rFonts w:ascii="Times New Roman" w:hAnsi="Times New Roman" w:cs="Times New Roman"/>
        </w:rPr>
      </w:pPr>
    </w:p>
    <w:p w:rsidR="00AE6786" w:rsidRPr="00ED329D" w:rsidRDefault="00D710BC"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XAVFSIZLIKNI</w:t>
      </w:r>
      <w:r w:rsidRPr="00ED329D">
        <w:rPr>
          <w:rFonts w:ascii="Times New Roman" w:hAnsi="Times New Roman" w:cs="Times New Roman"/>
          <w:b/>
          <w:lang w:val="ru-RU"/>
        </w:rPr>
        <w:t xml:space="preserve"> </w:t>
      </w:r>
      <w:r w:rsidRPr="00ED329D">
        <w:rPr>
          <w:rFonts w:ascii="Times New Roman" w:hAnsi="Times New Roman" w:cs="Times New Roman"/>
          <w:b/>
          <w:lang w:val="en-US"/>
        </w:rPr>
        <w:t>VA</w:t>
      </w:r>
      <w:r w:rsidRPr="00ED329D">
        <w:rPr>
          <w:rFonts w:ascii="Times New Roman" w:hAnsi="Times New Roman" w:cs="Times New Roman"/>
          <w:b/>
          <w:lang w:val="ru-RU"/>
        </w:rPr>
        <w:t xml:space="preserve"> </w:t>
      </w:r>
      <w:r w:rsidRPr="00ED329D">
        <w:rPr>
          <w:rFonts w:ascii="Times New Roman" w:hAnsi="Times New Roman" w:cs="Times New Roman"/>
          <w:b/>
          <w:lang w:val="en-US"/>
        </w:rPr>
        <w:t>MAHFIYLIKNI</w:t>
      </w:r>
      <w:r w:rsidRPr="00ED329D">
        <w:rPr>
          <w:rFonts w:ascii="Times New Roman" w:hAnsi="Times New Roman" w:cs="Times New Roman"/>
          <w:b/>
          <w:lang w:val="ru-RU"/>
        </w:rPr>
        <w:t xml:space="preserve"> </w:t>
      </w:r>
      <w:r w:rsidRPr="00ED329D">
        <w:rPr>
          <w:rFonts w:ascii="Times New Roman" w:hAnsi="Times New Roman" w:cs="Times New Roman"/>
          <w:b/>
          <w:lang w:val="en-US"/>
        </w:rPr>
        <w:t>TA</w:t>
      </w:r>
      <w:r w:rsidRPr="00ED329D">
        <w:rPr>
          <w:rFonts w:ascii="Times New Roman" w:hAnsi="Times New Roman" w:cs="Times New Roman"/>
          <w:b/>
          <w:lang w:val="ru-RU"/>
        </w:rPr>
        <w:t>’</w:t>
      </w:r>
      <w:r w:rsidRPr="00ED329D">
        <w:rPr>
          <w:rFonts w:ascii="Times New Roman" w:hAnsi="Times New Roman" w:cs="Times New Roman"/>
          <w:b/>
          <w:lang w:val="en-US"/>
        </w:rPr>
        <w:t>MINLASH</w:t>
      </w:r>
      <w:r w:rsidRPr="00ED329D">
        <w:rPr>
          <w:rFonts w:ascii="Times New Roman" w:hAnsi="Times New Roman" w:cs="Times New Roman"/>
          <w:b/>
          <w:lang w:val="ru-RU"/>
        </w:rPr>
        <w:t xml:space="preserve"> </w:t>
      </w:r>
    </w:p>
    <w:p w:rsidR="008022C2" w:rsidRPr="00ED329D" w:rsidRDefault="008022C2" w:rsidP="008022C2">
      <w:pPr>
        <w:pStyle w:val="Default"/>
        <w:tabs>
          <w:tab w:val="left" w:pos="567"/>
        </w:tabs>
        <w:ind w:left="360"/>
        <w:rPr>
          <w:rFonts w:ascii="Times New Roman" w:hAnsi="Times New Roman" w:cs="Times New Roman"/>
          <w:b/>
          <w:lang w:val="ru-RU"/>
        </w:rPr>
      </w:pPr>
    </w:p>
    <w:p w:rsidR="00AE6786" w:rsidRPr="00ED329D" w:rsidRDefault="00D710BC"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Tizimni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uchinchi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shaxslar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tomonidan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ruxsatsiz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kirishdan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himoya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Xizmat</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ko</w:t>
      </w:r>
      <w:r w:rsidR="00917B07" w:rsidRPr="00ED329D">
        <w:rPr>
          <w:rFonts w:ascii="Times New Roman" w:hAnsi="Times New Roman" w:cs="Times New Roman"/>
          <w:sz w:val="24"/>
          <w:szCs w:val="24"/>
        </w:rPr>
        <w:t>’</w:t>
      </w:r>
      <w:r w:rsidR="00917B07" w:rsidRPr="00ED329D">
        <w:rPr>
          <w:rFonts w:ascii="Times New Roman" w:hAnsi="Times New Roman" w:cs="Times New Roman"/>
          <w:sz w:val="24"/>
          <w:szCs w:val="24"/>
          <w:lang w:val="en-US"/>
        </w:rPr>
        <w:t>rsatish</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qoidalari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ushbu</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Shartnomaga</w:t>
      </w:r>
      <w:r w:rsidR="00917B07" w:rsidRPr="00ED329D">
        <w:rPr>
          <w:rFonts w:ascii="Times New Roman" w:hAnsi="Times New Roman" w:cs="Times New Roman"/>
          <w:sz w:val="24"/>
          <w:szCs w:val="24"/>
        </w:rPr>
        <w:t xml:space="preserve"> </w:t>
      </w:r>
      <w:r w:rsidR="008C0173" w:rsidRPr="00ED329D">
        <w:rPr>
          <w:rFonts w:ascii="Times New Roman" w:hAnsi="Times New Roman" w:cs="Times New Roman"/>
          <w:sz w:val="24"/>
          <w:szCs w:val="24"/>
        </w:rPr>
        <w:t>3</w:t>
      </w:r>
      <w:r w:rsidR="00917B07" w:rsidRPr="00ED329D">
        <w:rPr>
          <w:rFonts w:ascii="Times New Roman" w:hAnsi="Times New Roman" w:cs="Times New Roman"/>
          <w:sz w:val="24"/>
          <w:szCs w:val="24"/>
        </w:rPr>
        <w:t xml:space="preserve"> – </w:t>
      </w:r>
      <w:r w:rsidR="00917B07" w:rsidRPr="00ED329D">
        <w:rPr>
          <w:rFonts w:ascii="Times New Roman" w:hAnsi="Times New Roman" w:cs="Times New Roman"/>
          <w:sz w:val="24"/>
          <w:szCs w:val="24"/>
          <w:lang w:val="en-US"/>
        </w:rPr>
        <w:t>Ilova</w:t>
      </w:r>
      <w:r w:rsidR="00917B07" w:rsidRPr="00ED329D">
        <w:rPr>
          <w:rFonts w:ascii="Times New Roman" w:hAnsi="Times New Roman" w:cs="Times New Roman"/>
          <w:sz w:val="24"/>
          <w:szCs w:val="24"/>
        </w:rPr>
        <w:t>)</w:t>
      </w:r>
      <w:r w:rsidR="007445BB" w:rsidRPr="00ED329D">
        <w:rPr>
          <w:rFonts w:ascii="Times New Roman" w:hAnsi="Times New Roman" w:cs="Times New Roman"/>
          <w:sz w:val="24"/>
          <w:szCs w:val="24"/>
        </w:rPr>
        <w:t xml:space="preserve"> </w:t>
      </w:r>
      <w:r w:rsidR="007445BB" w:rsidRPr="00ED329D">
        <w:rPr>
          <w:rFonts w:ascii="Times New Roman" w:hAnsi="Times New Roman" w:cs="Times New Roman"/>
          <w:sz w:val="24"/>
          <w:szCs w:val="24"/>
          <w:lang w:val="en-US"/>
        </w:rPr>
        <w:t>ga</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muvofiq</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yetarli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xavfsizlik</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choralarini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ko</w:t>
      </w:r>
      <w:r w:rsidR="00917B07" w:rsidRPr="00ED329D">
        <w:rPr>
          <w:rFonts w:ascii="Times New Roman" w:hAnsi="Times New Roman" w:cs="Times New Roman"/>
          <w:sz w:val="24"/>
          <w:szCs w:val="24"/>
        </w:rPr>
        <w:t>’</w:t>
      </w:r>
      <w:r w:rsidR="00917B07" w:rsidRPr="00ED329D">
        <w:rPr>
          <w:rFonts w:ascii="Times New Roman" w:hAnsi="Times New Roman" w:cs="Times New Roman"/>
          <w:sz w:val="24"/>
          <w:szCs w:val="24"/>
          <w:lang w:val="en-US"/>
        </w:rPr>
        <w:t>rishni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o</w:t>
      </w:r>
      <w:r w:rsidR="00917B07" w:rsidRPr="00ED329D">
        <w:rPr>
          <w:rFonts w:ascii="Times New Roman" w:hAnsi="Times New Roman" w:cs="Times New Roman"/>
          <w:sz w:val="24"/>
          <w:szCs w:val="24"/>
        </w:rPr>
        <w:t>’</w:t>
      </w:r>
      <w:r w:rsidR="00917B07" w:rsidRPr="00ED329D">
        <w:rPr>
          <w:rFonts w:ascii="Times New Roman" w:hAnsi="Times New Roman" w:cs="Times New Roman"/>
          <w:sz w:val="24"/>
          <w:szCs w:val="24"/>
          <w:lang w:val="en-US"/>
        </w:rPr>
        <w:t>z</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zimmasiga</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oladi</w:t>
      </w:r>
      <w:r w:rsidR="00917B07" w:rsidRPr="00ED329D">
        <w:rPr>
          <w:rFonts w:ascii="Times New Roman" w:hAnsi="Times New Roman" w:cs="Times New Roman"/>
          <w:sz w:val="24"/>
          <w:szCs w:val="24"/>
        </w:rPr>
        <w:t xml:space="preserve"> </w:t>
      </w:r>
      <w:proofErr w:type="gramStart"/>
      <w:r w:rsidR="00917B07" w:rsidRPr="00ED329D">
        <w:rPr>
          <w:rFonts w:ascii="Times New Roman" w:hAnsi="Times New Roman" w:cs="Times New Roman"/>
          <w:sz w:val="24"/>
          <w:szCs w:val="24"/>
          <w:lang w:val="en-US"/>
        </w:rPr>
        <w:t>va</w:t>
      </w:r>
      <w:proofErr w:type="gramEnd"/>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shu</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bilan</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majburiyatni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bajarmaslikning</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barcha</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oqibatlari</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uchun</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javobgar</w:t>
      </w:r>
      <w:r w:rsidR="00917B07" w:rsidRPr="00ED329D">
        <w:rPr>
          <w:rFonts w:ascii="Times New Roman" w:hAnsi="Times New Roman" w:cs="Times New Roman"/>
          <w:sz w:val="24"/>
          <w:szCs w:val="24"/>
        </w:rPr>
        <w:t xml:space="preserve"> </w:t>
      </w:r>
      <w:r w:rsidR="00917B07" w:rsidRPr="00ED329D">
        <w:rPr>
          <w:rFonts w:ascii="Times New Roman" w:hAnsi="Times New Roman" w:cs="Times New Roman"/>
          <w:sz w:val="24"/>
          <w:szCs w:val="24"/>
          <w:lang w:val="en-US"/>
        </w:rPr>
        <w:t>bo</w:t>
      </w:r>
      <w:r w:rsidR="00917B07" w:rsidRPr="00ED329D">
        <w:rPr>
          <w:rFonts w:ascii="Times New Roman" w:hAnsi="Times New Roman" w:cs="Times New Roman"/>
          <w:sz w:val="24"/>
          <w:szCs w:val="24"/>
        </w:rPr>
        <w:t>’</w:t>
      </w:r>
      <w:r w:rsidR="00917B07" w:rsidRPr="00ED329D">
        <w:rPr>
          <w:rFonts w:ascii="Times New Roman" w:hAnsi="Times New Roman" w:cs="Times New Roman"/>
          <w:sz w:val="24"/>
          <w:szCs w:val="24"/>
          <w:lang w:val="en-US"/>
        </w:rPr>
        <w:t>ladi</w:t>
      </w:r>
      <w:r w:rsidR="00917B07" w:rsidRPr="00ED329D">
        <w:rPr>
          <w:rFonts w:ascii="Times New Roman" w:hAnsi="Times New Roman" w:cs="Times New Roman"/>
          <w:sz w:val="24"/>
          <w:szCs w:val="24"/>
        </w:rPr>
        <w:t>.</w:t>
      </w:r>
    </w:p>
    <w:p w:rsidR="00FB0FB0" w:rsidRPr="00ED329D" w:rsidRDefault="003868C4"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tegishli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xavfsizlik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choralarini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rishni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zimmasiga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oladi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008F34A5"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ul</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xodimlariga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foydalanuvchilarga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bevosita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bilvosita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bila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turib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beparvolik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loqaydlik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bee</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tiborligi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tufayli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qanday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ruxsat</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etilmagan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shaxs</w:t>
      </w:r>
      <w:r w:rsidR="00503CF9" w:rsidRPr="00ED329D">
        <w:rPr>
          <w:rFonts w:ascii="Times New Roman" w:hAnsi="Times New Roman" w:cs="Times New Roman"/>
          <w:sz w:val="24"/>
          <w:szCs w:val="24"/>
          <w:lang w:val="en-US"/>
        </w:rPr>
        <w:t>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boshqa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foydalanuvchi</w:t>
      </w:r>
      <w:r w:rsidR="00503CF9" w:rsidRPr="00ED329D">
        <w:rPr>
          <w:rFonts w:ascii="Times New Roman" w:hAnsi="Times New Roman" w:cs="Times New Roman"/>
          <w:sz w:val="24"/>
          <w:szCs w:val="24"/>
          <w:lang w:val="en-US"/>
        </w:rPr>
        <w:t>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kompaniya</w:t>
      </w:r>
      <w:r w:rsidR="00503CF9" w:rsidRPr="00ED329D">
        <w:rPr>
          <w:rFonts w:ascii="Times New Roman" w:hAnsi="Times New Roman" w:cs="Times New Roman"/>
          <w:sz w:val="24"/>
          <w:szCs w:val="24"/>
          <w:lang w:val="en-US"/>
        </w:rPr>
        <w:t>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oshkor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rsatishga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haqli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emasligi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rsatma</w:t>
      </w:r>
      <w:r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berish</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korporativ</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ma</w:t>
      </w:r>
      <w:r w:rsidR="00503CF9" w:rsidRPr="00ED329D">
        <w:rPr>
          <w:rFonts w:ascii="Times New Roman" w:hAnsi="Times New Roman" w:cs="Times New Roman"/>
          <w:sz w:val="24"/>
          <w:szCs w:val="24"/>
        </w:rPr>
        <w:t>’</w:t>
      </w:r>
      <w:r w:rsidR="00503CF9" w:rsidRPr="00ED329D">
        <w:rPr>
          <w:rFonts w:ascii="Times New Roman" w:hAnsi="Times New Roman" w:cs="Times New Roman"/>
          <w:sz w:val="24"/>
          <w:szCs w:val="24"/>
          <w:lang w:val="en-US"/>
        </w:rPr>
        <w:t>lumotlarga</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kirish</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login</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parol</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OTP</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qurilmasi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shuningdek</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OTP</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qurilmasi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har</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qanday</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ruxsat</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etilmagan</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shaxs</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yoki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boshqa</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foydalanuvchi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kompaniya</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yoki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korporatsiya</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qo</w:t>
      </w:r>
      <w:r w:rsidR="00503CF9" w:rsidRPr="00ED329D">
        <w:rPr>
          <w:rFonts w:ascii="Times New Roman" w:hAnsi="Times New Roman" w:cs="Times New Roman"/>
          <w:sz w:val="24"/>
          <w:szCs w:val="24"/>
        </w:rPr>
        <w:t>’</w:t>
      </w:r>
      <w:r w:rsidR="00503CF9" w:rsidRPr="00ED329D">
        <w:rPr>
          <w:rFonts w:ascii="Times New Roman" w:hAnsi="Times New Roman" w:cs="Times New Roman"/>
          <w:sz w:val="24"/>
          <w:szCs w:val="24"/>
          <w:lang w:val="en-US"/>
        </w:rPr>
        <w:t>liga</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tushib</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qolishining</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oldini</w:t>
      </w:r>
      <w:r w:rsidR="00503CF9" w:rsidRPr="00ED329D">
        <w:rPr>
          <w:rFonts w:ascii="Times New Roman" w:hAnsi="Times New Roman" w:cs="Times New Roman"/>
          <w:sz w:val="24"/>
          <w:szCs w:val="24"/>
        </w:rPr>
        <w:t xml:space="preserve"> </w:t>
      </w:r>
      <w:r w:rsidR="00503CF9" w:rsidRPr="00ED329D">
        <w:rPr>
          <w:rFonts w:ascii="Times New Roman" w:hAnsi="Times New Roman" w:cs="Times New Roman"/>
          <w:sz w:val="24"/>
          <w:szCs w:val="24"/>
          <w:lang w:val="en-US"/>
        </w:rPr>
        <w:t>olish</w:t>
      </w:r>
      <w:r w:rsidR="007445BB" w:rsidRPr="00ED329D">
        <w:rPr>
          <w:rFonts w:ascii="Times New Roman" w:hAnsi="Times New Roman" w:cs="Times New Roman"/>
          <w:sz w:val="24"/>
          <w:szCs w:val="24"/>
          <w:lang w:val="en-US"/>
        </w:rPr>
        <w:t>i</w:t>
      </w:r>
      <w:r w:rsidR="007445BB" w:rsidRPr="00ED329D">
        <w:rPr>
          <w:rFonts w:ascii="Times New Roman" w:hAnsi="Times New Roman" w:cs="Times New Roman"/>
          <w:sz w:val="24"/>
          <w:szCs w:val="24"/>
        </w:rPr>
        <w:t xml:space="preserve"> </w:t>
      </w:r>
      <w:r w:rsidR="007445BB" w:rsidRPr="00ED329D">
        <w:rPr>
          <w:rFonts w:ascii="Times New Roman" w:hAnsi="Times New Roman" w:cs="Times New Roman"/>
          <w:sz w:val="24"/>
          <w:szCs w:val="24"/>
          <w:lang w:val="en-US"/>
        </w:rPr>
        <w:t>lozim</w:t>
      </w:r>
      <w:r w:rsidR="00503CF9" w:rsidRPr="00ED329D">
        <w:rPr>
          <w:rFonts w:ascii="Times New Roman" w:hAnsi="Times New Roman" w:cs="Times New Roman"/>
          <w:sz w:val="24"/>
          <w:szCs w:val="24"/>
        </w:rPr>
        <w:t>.</w:t>
      </w:r>
      <w:r w:rsidRPr="00ED329D">
        <w:rPr>
          <w:rFonts w:ascii="Times New Roman" w:hAnsi="Times New Roman" w:cs="Times New Roman"/>
          <w:sz w:val="24"/>
          <w:szCs w:val="24"/>
        </w:rPr>
        <w:t xml:space="preserve">  </w:t>
      </w:r>
    </w:p>
    <w:p w:rsidR="00FB0FB0" w:rsidRPr="00ED329D" w:rsidRDefault="007106F9"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Tizim</w:t>
      </w:r>
      <w:r w:rsidRPr="00ED329D">
        <w:rPr>
          <w:rFonts w:ascii="Times New Roman" w:hAnsi="Times New Roman" w:cs="Times New Roman"/>
          <w:sz w:val="24"/>
          <w:szCs w:val="24"/>
        </w:rPr>
        <w:t xml:space="preserve">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undan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risidagi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lumotlarni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faqat</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Mijozning</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Arizasida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belgilangan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tartibda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rsatilgan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ul</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xodimlar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foydalanuvchilar</w:t>
      </w:r>
      <w:r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bilishi</w:t>
      </w:r>
      <w:r w:rsidR="00CD3DBF"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mumkin</w:t>
      </w:r>
      <w:r w:rsidR="00CD3DBF"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Mijoz</w:t>
      </w:r>
      <w:r w:rsidR="00CD3DBF"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ularning</w:t>
      </w:r>
      <w:r w:rsidR="00CD3DBF"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Tizimga</w:t>
      </w:r>
      <w:r w:rsidR="00CD3DBF"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kirishini</w:t>
      </w:r>
      <w:r w:rsidR="00CD3DBF"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kafolatlaydi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javobgardir</w:t>
      </w:r>
      <w:r w:rsidR="00CD3DBF" w:rsidRPr="00ED329D">
        <w:rPr>
          <w:rFonts w:ascii="Times New Roman" w:hAnsi="Times New Roman" w:cs="Times New Roman"/>
          <w:sz w:val="24"/>
          <w:szCs w:val="24"/>
        </w:rPr>
        <w:t>,</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faqatgina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foydalanuvchilar</w:t>
      </w:r>
      <w:r w:rsidRPr="00ED329D">
        <w:rPr>
          <w:rFonts w:ascii="Times New Roman" w:hAnsi="Times New Roman" w:cs="Times New Roman"/>
          <w:sz w:val="24"/>
          <w:szCs w:val="24"/>
        </w:rPr>
        <w:t xml:space="preserve"> </w:t>
      </w:r>
      <w:r w:rsidR="004A7DD4" w:rsidRPr="00ED329D">
        <w:rPr>
          <w:rFonts w:ascii="Times New Roman" w:hAnsi="Times New Roman" w:cs="Times New Roman"/>
          <w:sz w:val="24"/>
          <w:szCs w:val="24"/>
          <w:lang w:val="en-US"/>
        </w:rPr>
        <w:t>T</w:t>
      </w:r>
      <w:r w:rsidRPr="00ED329D">
        <w:rPr>
          <w:rFonts w:ascii="Times New Roman" w:hAnsi="Times New Roman" w:cs="Times New Roman"/>
          <w:sz w:val="24"/>
          <w:szCs w:val="24"/>
          <w:lang w:val="en-US"/>
        </w:rPr>
        <w:t>izimga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kirish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huquqiga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ladilar</w:t>
      </w:r>
      <w:r w:rsidRPr="00ED329D">
        <w:rPr>
          <w:rFonts w:ascii="Times New Roman" w:hAnsi="Times New Roman" w:cs="Times New Roman"/>
          <w:sz w:val="24"/>
          <w:szCs w:val="24"/>
        </w:rPr>
        <w:t>.</w:t>
      </w:r>
    </w:p>
    <w:p w:rsidR="00B238B4" w:rsidRPr="00ED329D" w:rsidRDefault="003948FA"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vaqti</w:t>
      </w:r>
      <w:r w:rsidRPr="00ED329D">
        <w:rPr>
          <w:rFonts w:ascii="Times New Roman" w:hAnsi="Times New Roman" w:cs="Times New Roman"/>
          <w:sz w:val="24"/>
          <w:szCs w:val="24"/>
        </w:rPr>
        <w:t xml:space="preserve"> – </w:t>
      </w:r>
      <w:r w:rsidRPr="00ED329D">
        <w:rPr>
          <w:rFonts w:ascii="Times New Roman" w:hAnsi="Times New Roman" w:cs="Times New Roman"/>
          <w:sz w:val="24"/>
          <w:szCs w:val="24"/>
          <w:lang w:val="en-US"/>
        </w:rPr>
        <w:t>vaqti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bilan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foydalanuvchi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parollarini</w:t>
      </w:r>
      <w:r w:rsidR="009533D5" w:rsidRPr="00ED329D">
        <w:rPr>
          <w:rFonts w:ascii="Times New Roman" w:hAnsi="Times New Roman" w:cs="Times New Roman"/>
          <w:sz w:val="24"/>
          <w:szCs w:val="24"/>
        </w:rPr>
        <w:t xml:space="preserve">, </w:t>
      </w:r>
      <w:r w:rsidR="009533D5" w:rsidRPr="00ED329D">
        <w:rPr>
          <w:rFonts w:ascii="Times New Roman" w:hAnsi="Times New Roman" w:cs="Times New Roman"/>
          <w:sz w:val="24"/>
          <w:szCs w:val="24"/>
          <w:lang w:val="en-US"/>
        </w:rPr>
        <w:t>hamda</w:t>
      </w:r>
      <w:r w:rsidR="009533D5" w:rsidRPr="00ED329D">
        <w:rPr>
          <w:rFonts w:ascii="Times New Roman" w:hAnsi="Times New Roman" w:cs="Times New Roman"/>
          <w:sz w:val="24"/>
          <w:szCs w:val="24"/>
        </w:rPr>
        <w:t xml:space="preserve"> </w:t>
      </w:r>
      <w:r w:rsidR="009533D5" w:rsidRPr="00ED329D">
        <w:rPr>
          <w:rFonts w:ascii="Times New Roman" w:hAnsi="Times New Roman" w:cs="Times New Roman"/>
          <w:sz w:val="24"/>
          <w:szCs w:val="24"/>
          <w:lang w:val="en-US"/>
        </w:rPr>
        <w:t>xorijiy</w:t>
      </w:r>
      <w:r w:rsidR="009533D5" w:rsidRPr="00ED329D">
        <w:rPr>
          <w:rFonts w:ascii="Times New Roman" w:hAnsi="Times New Roman" w:cs="Times New Roman"/>
          <w:sz w:val="24"/>
          <w:szCs w:val="24"/>
        </w:rPr>
        <w:t xml:space="preserve"> </w:t>
      </w:r>
      <w:r w:rsidR="009533D5" w:rsidRPr="00ED329D">
        <w:rPr>
          <w:rFonts w:ascii="Times New Roman" w:hAnsi="Times New Roman" w:cs="Times New Roman"/>
          <w:sz w:val="24"/>
          <w:szCs w:val="24"/>
          <w:lang w:val="en-US"/>
        </w:rPr>
        <w:t>valyutadagi</w:t>
      </w:r>
      <w:r w:rsidR="009533D5" w:rsidRPr="00ED329D">
        <w:rPr>
          <w:rFonts w:ascii="Times New Roman" w:hAnsi="Times New Roman" w:cs="Times New Roman"/>
          <w:sz w:val="24"/>
          <w:szCs w:val="24"/>
        </w:rPr>
        <w:t xml:space="preserve"> </w:t>
      </w:r>
      <w:r w:rsidR="009533D5" w:rsidRPr="00ED329D">
        <w:rPr>
          <w:rFonts w:ascii="Times New Roman" w:hAnsi="Times New Roman" w:cs="Times New Roman"/>
          <w:lang w:val="uz-Cyrl-UZ"/>
        </w:rPr>
        <w:t xml:space="preserve">ETHni </w:t>
      </w:r>
      <w:r w:rsidR="004F6EE6" w:rsidRPr="00ED329D">
        <w:rPr>
          <w:rFonts w:ascii="Times New Roman" w:hAnsi="Times New Roman" w:cs="Times New Roman"/>
        </w:rPr>
        <w:t>(</w:t>
      </w:r>
      <w:r w:rsidR="004F6EE6" w:rsidRPr="00ED329D">
        <w:rPr>
          <w:rFonts w:ascii="Times New Roman" w:hAnsi="Times New Roman" w:cs="Times New Roman"/>
          <w:lang w:val="en-US"/>
        </w:rPr>
        <w:t>ushbu</w:t>
      </w:r>
      <w:r w:rsidR="004F6EE6" w:rsidRPr="00ED329D">
        <w:rPr>
          <w:rFonts w:ascii="Times New Roman" w:hAnsi="Times New Roman" w:cs="Times New Roman"/>
        </w:rPr>
        <w:t xml:space="preserve"> </w:t>
      </w:r>
      <w:r w:rsidR="004F6EE6" w:rsidRPr="00ED329D">
        <w:rPr>
          <w:rFonts w:ascii="Times New Roman" w:hAnsi="Times New Roman" w:cs="Times New Roman"/>
          <w:lang w:val="en-US"/>
        </w:rPr>
        <w:t>Shartnomaga</w:t>
      </w:r>
      <w:r w:rsidR="004F6EE6" w:rsidRPr="00ED329D">
        <w:rPr>
          <w:rFonts w:ascii="Times New Roman" w:hAnsi="Times New Roman" w:cs="Times New Roman"/>
        </w:rPr>
        <w:t xml:space="preserve"> 2 – </w:t>
      </w:r>
      <w:r w:rsidR="004F6EE6" w:rsidRPr="00ED329D">
        <w:rPr>
          <w:rFonts w:ascii="Times New Roman" w:hAnsi="Times New Roman" w:cs="Times New Roman"/>
          <w:lang w:val="en-US"/>
        </w:rPr>
        <w:t>Ilova</w:t>
      </w:r>
      <w:r w:rsidR="004F6EE6" w:rsidRPr="00ED329D">
        <w:rPr>
          <w:rFonts w:ascii="Times New Roman" w:hAnsi="Times New Roman" w:cs="Times New Roman"/>
        </w:rPr>
        <w:t xml:space="preserve">) </w:t>
      </w:r>
      <w:r w:rsidR="009533D5" w:rsidRPr="00ED329D">
        <w:rPr>
          <w:rFonts w:ascii="Times New Roman" w:hAnsi="Times New Roman" w:cs="Times New Roman"/>
          <w:lang w:val="uz-Cyrl-UZ"/>
        </w:rPr>
        <w:t>qo’shimcha Call-back avtorizatsiyadan o’tkazish</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uchun</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telefon</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orqali</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taqdim</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etiluvchi</w:t>
      </w:r>
      <w:r w:rsidR="009533D5" w:rsidRPr="00ED329D">
        <w:rPr>
          <w:rFonts w:ascii="Times New Roman" w:hAnsi="Times New Roman" w:cs="Times New Roman"/>
        </w:rPr>
        <w:t xml:space="preserve"> </w:t>
      </w:r>
      <w:r w:rsidR="009533D5" w:rsidRPr="00ED329D">
        <w:rPr>
          <w:rFonts w:ascii="Times New Roman" w:hAnsi="Times New Roman" w:cs="Times New Roman"/>
          <w:lang w:val="en-US"/>
        </w:rPr>
        <w:t>ma</w:t>
      </w:r>
      <w:r w:rsidR="009533D5" w:rsidRPr="00ED329D">
        <w:rPr>
          <w:rFonts w:ascii="Times New Roman" w:hAnsi="Times New Roman" w:cs="Times New Roman"/>
        </w:rPr>
        <w:t>’</w:t>
      </w:r>
      <w:r w:rsidR="009533D5" w:rsidRPr="00ED329D">
        <w:rPr>
          <w:rFonts w:ascii="Times New Roman" w:hAnsi="Times New Roman" w:cs="Times New Roman"/>
          <w:lang w:val="en-US"/>
        </w:rPr>
        <w:t>lumotlarni</w:t>
      </w:r>
      <w:r w:rsidRPr="00ED329D">
        <w:rPr>
          <w:rFonts w:ascii="Times New Roman" w:hAnsi="Times New Roman" w:cs="Times New Roman"/>
          <w:sz w:val="24"/>
          <w:szCs w:val="24"/>
        </w:rPr>
        <w:t xml:space="preserve"> </w:t>
      </w:r>
      <w:r w:rsidR="009533D5" w:rsidRPr="00ED329D">
        <w:rPr>
          <w:rFonts w:ascii="Times New Roman" w:hAnsi="Times New Roman" w:cs="Times New Roman"/>
          <w:sz w:val="24"/>
          <w:szCs w:val="24"/>
          <w:lang w:val="en-US"/>
        </w:rPr>
        <w:t>o</w:t>
      </w:r>
      <w:r w:rsidR="009533D5" w:rsidRPr="00ED329D">
        <w:rPr>
          <w:rFonts w:ascii="Times New Roman" w:hAnsi="Times New Roman" w:cs="Times New Roman"/>
          <w:sz w:val="24"/>
          <w:szCs w:val="24"/>
        </w:rPr>
        <w:t>’</w:t>
      </w:r>
      <w:r w:rsidR="009533D5" w:rsidRPr="00ED329D">
        <w:rPr>
          <w:rFonts w:ascii="Times New Roman" w:hAnsi="Times New Roman" w:cs="Times New Roman"/>
          <w:sz w:val="24"/>
          <w:szCs w:val="24"/>
          <w:lang w:val="en-US"/>
        </w:rPr>
        <w:t>zgartirishga</w:t>
      </w:r>
      <w:r w:rsidR="009533D5" w:rsidRPr="00ED329D">
        <w:rPr>
          <w:rFonts w:ascii="Times New Roman" w:hAnsi="Times New Roman" w:cs="Times New Roman"/>
          <w:sz w:val="24"/>
          <w:szCs w:val="24"/>
        </w:rPr>
        <w:t xml:space="preserve"> </w:t>
      </w:r>
      <w:r w:rsidR="00CD3DBF" w:rsidRPr="00ED329D">
        <w:rPr>
          <w:rFonts w:ascii="Times New Roman" w:hAnsi="Times New Roman" w:cs="Times New Roman"/>
          <w:sz w:val="24"/>
          <w:szCs w:val="24"/>
          <w:lang w:val="en-US"/>
        </w:rPr>
        <w:t>rozi</w:t>
      </w:r>
      <w:r w:rsidR="00B238B4" w:rsidRPr="00ED329D">
        <w:rPr>
          <w:rFonts w:ascii="Times New Roman" w:hAnsi="Times New Roman" w:cs="Times New Roman"/>
          <w:sz w:val="24"/>
          <w:szCs w:val="24"/>
        </w:rPr>
        <w:t>.</w:t>
      </w:r>
    </w:p>
    <w:p w:rsidR="004B0F78" w:rsidRPr="00ED329D" w:rsidRDefault="004B0F78" w:rsidP="00A869C6">
      <w:pPr>
        <w:pStyle w:val="ListParagraph"/>
        <w:numPr>
          <w:ilvl w:val="1"/>
          <w:numId w:val="14"/>
        </w:numPr>
        <w:tabs>
          <w:tab w:val="left" w:pos="709"/>
        </w:tabs>
        <w:autoSpaceDE w:val="0"/>
        <w:autoSpaceDN w:val="0"/>
        <w:adjustRightInd w:val="0"/>
        <w:spacing w:after="0" w:line="276" w:lineRule="auto"/>
        <w:ind w:left="0" w:firstLine="21"/>
        <w:jc w:val="both"/>
        <w:rPr>
          <w:rFonts w:ascii="Times New Roman" w:hAnsi="Times New Roman" w:cs="Times New Roman"/>
          <w:sz w:val="24"/>
          <w:szCs w:val="24"/>
        </w:rPr>
      </w:pPr>
      <w:r w:rsidRPr="00ED329D">
        <w:rPr>
          <w:rFonts w:ascii="Times New Roman" w:hAnsi="Times New Roman" w:cs="Times New Roman"/>
          <w:sz w:val="24"/>
          <w:szCs w:val="24"/>
          <w:lang w:val="en-US"/>
        </w:rPr>
        <w:t>Q</w:t>
      </w:r>
      <w:r w:rsidRPr="00ED329D">
        <w:rPr>
          <w:rFonts w:ascii="Times New Roman" w:hAnsi="Times New Roman" w:cs="Times New Roman"/>
          <w:sz w:val="24"/>
          <w:szCs w:val="24"/>
        </w:rPr>
        <w:t xml:space="preserve">o'shimcha </w:t>
      </w:r>
      <w:r w:rsidRPr="00ED329D">
        <w:rPr>
          <w:rFonts w:ascii="Times New Roman" w:hAnsi="Times New Roman" w:cs="Times New Roman"/>
          <w:lang w:val="uz-Cyrl-UZ"/>
        </w:rPr>
        <w:t>Call-back</w:t>
      </w:r>
      <w:r w:rsidRPr="00ED329D">
        <w:rPr>
          <w:rFonts w:ascii="Times New Roman" w:hAnsi="Times New Roman" w:cs="Times New Roman"/>
          <w:sz w:val="24"/>
          <w:szCs w:val="24"/>
        </w:rPr>
        <w:t xml:space="preserve"> avtorizatsiyasini amalga oshirayotganda, Bank </w:t>
      </w:r>
      <w:proofErr w:type="gramStart"/>
      <w:r w:rsidRPr="00ED329D">
        <w:rPr>
          <w:rFonts w:ascii="Times New Roman" w:hAnsi="Times New Roman" w:cs="Times New Roman"/>
          <w:sz w:val="24"/>
          <w:szCs w:val="24"/>
        </w:rPr>
        <w:t>va</w:t>
      </w:r>
      <w:proofErr w:type="gramEnd"/>
      <w:r w:rsidRPr="00ED329D">
        <w:rPr>
          <w:rFonts w:ascii="Times New Roman" w:hAnsi="Times New Roman" w:cs="Times New Roman"/>
          <w:sz w:val="24"/>
          <w:szCs w:val="24"/>
        </w:rPr>
        <w:t xml:space="preserve"> Mijoz o'rtasidagi telefon suhbatlari </w:t>
      </w:r>
      <w:r w:rsidRPr="00ED329D">
        <w:rPr>
          <w:rFonts w:ascii="Times New Roman" w:hAnsi="Times New Roman" w:cs="Times New Roman"/>
          <w:sz w:val="24"/>
          <w:szCs w:val="24"/>
          <w:lang w:val="en-US"/>
        </w:rPr>
        <w:t>Bank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tomonidan</w:t>
      </w:r>
      <w:r w:rsidRPr="00ED329D">
        <w:rPr>
          <w:rFonts w:ascii="Times New Roman" w:hAnsi="Times New Roman" w:cs="Times New Roman"/>
          <w:sz w:val="24"/>
          <w:szCs w:val="24"/>
        </w:rPr>
        <w:t xml:space="preserve"> yozib oli</w:t>
      </w:r>
      <w:r w:rsidRPr="00ED329D">
        <w:rPr>
          <w:rFonts w:ascii="Times New Roman" w:hAnsi="Times New Roman" w:cs="Times New Roman"/>
          <w:sz w:val="24"/>
          <w:szCs w:val="24"/>
          <w:lang w:val="en-US"/>
        </w:rPr>
        <w:t>ni</w:t>
      </w:r>
      <w:r w:rsidRPr="00ED329D">
        <w:rPr>
          <w:rFonts w:ascii="Times New Roman" w:hAnsi="Times New Roman" w:cs="Times New Roman"/>
          <w:sz w:val="24"/>
          <w:szCs w:val="24"/>
        </w:rPr>
        <w:t>shi mumkinligini Mijoz tushunadi va qabul qiladi. Mijoz, telefon orqali so'zlashuvlarning bunday yozuvlari Bank va Mijoz o'rtasida kelishmovchiliklar yuzaga kelganda, Bank tomonidan dalil sifatida ishlatilishi mumkinligiga rozi.</w:t>
      </w:r>
    </w:p>
    <w:p w:rsidR="00764792" w:rsidRPr="00ED329D" w:rsidRDefault="00024AC4" w:rsidP="00A869C6">
      <w:pPr>
        <w:pStyle w:val="ListParagraph"/>
        <w:numPr>
          <w:ilvl w:val="1"/>
          <w:numId w:val="14"/>
        </w:numPr>
        <w:tabs>
          <w:tab w:val="left" w:pos="0"/>
        </w:tabs>
        <w:autoSpaceDE w:val="0"/>
        <w:autoSpaceDN w:val="0"/>
        <w:adjustRightInd w:val="0"/>
        <w:spacing w:after="0" w:line="276" w:lineRule="auto"/>
        <w:ind w:left="0" w:firstLine="21"/>
        <w:jc w:val="both"/>
        <w:rPr>
          <w:rFonts w:ascii="Times New Roman" w:hAnsi="Times New Roman" w:cs="Times New Roman"/>
          <w:sz w:val="24"/>
          <w:szCs w:val="24"/>
          <w:lang w:val="uz-Cyrl-UZ"/>
        </w:rPr>
      </w:pPr>
      <w:r w:rsidRPr="00ED329D">
        <w:rPr>
          <w:rFonts w:ascii="Times New Roman" w:hAnsi="Times New Roman" w:cs="Times New Roman"/>
          <w:sz w:val="24"/>
          <w:szCs w:val="24"/>
          <w:lang w:val="en-US"/>
        </w:rPr>
        <w:t>Agar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Tizim</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biron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kirish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rekviziti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login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parol</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OTP</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qurilmasi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Tizimdan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foydalanishga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ruxsati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q</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shaxslar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uchinchi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shaxslar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foydalanish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imkon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tug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ilgan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noto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ishlatilgan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lsa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lumotlar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ruxsati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q</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shaxslarga</w:t>
      </w:r>
      <w:r w:rsidRPr="00ED329D">
        <w:rPr>
          <w:rFonts w:ascii="Times New Roman" w:hAnsi="Times New Roman" w:cs="Times New Roman"/>
          <w:sz w:val="24"/>
          <w:szCs w:val="24"/>
        </w:rPr>
        <w:t xml:space="preserve"> </w:t>
      </w:r>
      <w:r w:rsidR="005E64BE" w:rsidRPr="00ED329D">
        <w:rPr>
          <w:rFonts w:ascii="Times New Roman" w:hAnsi="Times New Roman" w:cs="Times New Roman"/>
          <w:sz w:val="24"/>
          <w:szCs w:val="24"/>
          <w:lang w:val="en-US"/>
        </w:rPr>
        <w:t>y</w:t>
      </w:r>
      <w:r w:rsidRPr="00ED329D">
        <w:rPr>
          <w:rFonts w:ascii="Times New Roman" w:hAnsi="Times New Roman" w:cs="Times New Roman"/>
          <w:sz w:val="24"/>
          <w:szCs w:val="24"/>
          <w:lang w:val="en-US"/>
        </w:rPr>
        <w:t>etib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ularga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yetib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borishi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mumkinligiga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ishonish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biron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sabab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lsa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zudlik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bilan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bankka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telefon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orqali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xabar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beradi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qisqa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vaqt</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ichida</w:t>
      </w:r>
      <w:r w:rsidRPr="00ED329D">
        <w:rPr>
          <w:rFonts w:ascii="Times New Roman" w:hAnsi="Times New Roman" w:cs="Times New Roman"/>
          <w:sz w:val="24"/>
          <w:szCs w:val="24"/>
        </w:rPr>
        <w:t>, 8 (</w:t>
      </w:r>
      <w:r w:rsidRPr="00ED329D">
        <w:rPr>
          <w:rFonts w:ascii="Times New Roman" w:hAnsi="Times New Roman" w:cs="Times New Roman"/>
          <w:sz w:val="24"/>
          <w:szCs w:val="24"/>
          <w:lang w:val="en-US"/>
        </w:rPr>
        <w:t>sakkiz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soatdan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telefon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orqali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ng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iroq</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orqali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yuborilgan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xabarni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yozma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ravishda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bankka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tasdiqlaydi</w:t>
      </w:r>
      <w:r w:rsidRPr="00ED329D">
        <w:rPr>
          <w:rFonts w:ascii="Times New Roman" w:hAnsi="Times New Roman" w:cs="Times New Roman"/>
          <w:sz w:val="24"/>
          <w:szCs w:val="24"/>
        </w:rPr>
        <w:t>.</w:t>
      </w:r>
    </w:p>
    <w:p w:rsidR="009B67E2" w:rsidRPr="00ED329D" w:rsidRDefault="00764792" w:rsidP="00764792">
      <w:pPr>
        <w:pStyle w:val="ListParagraph"/>
        <w:tabs>
          <w:tab w:val="left" w:pos="0"/>
        </w:tabs>
        <w:autoSpaceDE w:val="0"/>
        <w:autoSpaceDN w:val="0"/>
        <w:adjustRightInd w:val="0"/>
        <w:spacing w:after="0" w:line="276" w:lineRule="auto"/>
        <w:ind w:left="21"/>
        <w:jc w:val="both"/>
        <w:rPr>
          <w:rFonts w:ascii="Times New Roman" w:hAnsi="Times New Roman" w:cs="Times New Roman"/>
          <w:sz w:val="24"/>
          <w:szCs w:val="24"/>
          <w:lang w:val="uz-Cyrl-UZ"/>
        </w:rPr>
      </w:pPr>
      <w:r w:rsidRPr="00ED329D">
        <w:rPr>
          <w:rFonts w:ascii="Times New Roman" w:hAnsi="Times New Roman" w:cs="Times New Roman"/>
          <w:color w:val="0070C0"/>
          <w:sz w:val="24"/>
          <w:szCs w:val="24"/>
          <w:lang w:val="uz-Cyrl-UZ"/>
        </w:rPr>
        <w:t>O’zgartirishlar</w:t>
      </w:r>
      <w:r w:rsidR="009112BA" w:rsidRPr="00ED329D">
        <w:rPr>
          <w:rFonts w:ascii="Times New Roman" w:hAnsi="Times New Roman" w:cs="Times New Roman"/>
          <w:color w:val="0070C0"/>
          <w:sz w:val="24"/>
          <w:szCs w:val="24"/>
          <w:lang w:val="uz-Cyrl-UZ"/>
        </w:rPr>
        <w:t xml:space="preserve"> </w:t>
      </w:r>
      <w:r w:rsidRPr="00ED329D">
        <w:rPr>
          <w:rFonts w:ascii="Times New Roman" w:hAnsi="Times New Roman" w:cs="Times New Roman"/>
          <w:color w:val="0070C0"/>
          <w:lang w:val="uz-Cyrl-UZ"/>
        </w:rPr>
        <w:t xml:space="preserve">haqida ma’lumot: Boshqaruvning </w:t>
      </w:r>
      <w:r w:rsidR="009F571B" w:rsidRPr="009F571B">
        <w:rPr>
          <w:rFonts w:ascii="Times New Roman" w:hAnsi="Times New Roman" w:cs="Times New Roman"/>
          <w:color w:val="0070C0"/>
          <w:lang w:val="uz-Cyrl-UZ"/>
        </w:rPr>
        <w:t xml:space="preserve">07.06.2021 yildagi </w:t>
      </w:r>
      <w:r w:rsidR="009F571B">
        <w:rPr>
          <w:rFonts w:ascii="Times New Roman" w:hAnsi="Times New Roman" w:cs="Times New Roman"/>
          <w:color w:val="0070C0"/>
          <w:lang w:val="uz-Cyrl-UZ"/>
        </w:rPr>
        <w:t xml:space="preserve">45 </w:t>
      </w:r>
      <w:r w:rsidRPr="00ED329D">
        <w:rPr>
          <w:rFonts w:ascii="Times New Roman" w:hAnsi="Times New Roman" w:cs="Times New Roman"/>
          <w:color w:val="0070C0"/>
          <w:lang w:val="uz-Cyrl-UZ"/>
        </w:rPr>
        <w:t xml:space="preserve">– sonli Bayonnomasiga binoan Ommaviy Ofertaning 8.7 – bandi yangi tahrirda taqdim etilgan (o’zgartirishlar </w:t>
      </w:r>
      <w:r w:rsidR="009F571B" w:rsidRPr="009F571B">
        <w:rPr>
          <w:rFonts w:ascii="Times New Roman" w:hAnsi="Times New Roman" w:cs="Times New Roman"/>
          <w:color w:val="0070C0"/>
          <w:lang w:val="uz-Cyrl-UZ"/>
        </w:rPr>
        <w:t xml:space="preserve">21.06.2021 </w:t>
      </w:r>
      <w:r w:rsidRPr="00ED329D">
        <w:rPr>
          <w:rFonts w:ascii="Times New Roman" w:hAnsi="Times New Roman" w:cs="Times New Roman"/>
          <w:color w:val="0070C0"/>
          <w:lang w:val="uz-Cyrl-UZ"/>
        </w:rPr>
        <w:t>dan kuchga kiradi).</w:t>
      </w:r>
    </w:p>
    <w:p w:rsidR="002A0A6D" w:rsidRPr="00ED329D" w:rsidRDefault="002A0A6D" w:rsidP="00A869C6">
      <w:pPr>
        <w:pStyle w:val="ListParagraph"/>
        <w:numPr>
          <w:ilvl w:val="1"/>
          <w:numId w:val="14"/>
        </w:numPr>
        <w:tabs>
          <w:tab w:val="left" w:pos="0"/>
        </w:tabs>
        <w:autoSpaceDE w:val="0"/>
        <w:autoSpaceDN w:val="0"/>
        <w:adjustRightInd w:val="0"/>
        <w:spacing w:after="0" w:line="276" w:lineRule="auto"/>
        <w:ind w:left="0" w:firstLine="21"/>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Bank vaziyatni bartaraf etish uchun tegishli choralarni </w:t>
      </w:r>
      <w:r w:rsidR="0014016C" w:rsidRPr="00ED329D">
        <w:rPr>
          <w:rFonts w:ascii="Times New Roman" w:hAnsi="Times New Roman" w:cs="Times New Roman"/>
          <w:sz w:val="24"/>
          <w:szCs w:val="24"/>
          <w:lang w:val="uz-Cyrl-UZ"/>
        </w:rPr>
        <w:t xml:space="preserve">Mijozning xabarnomasini olganidan </w:t>
      </w:r>
      <w:r w:rsidR="00764792" w:rsidRPr="00ED329D">
        <w:rPr>
          <w:rFonts w:ascii="Times New Roman" w:hAnsi="Times New Roman" w:cs="Times New Roman"/>
          <w:sz w:val="24"/>
          <w:szCs w:val="24"/>
          <w:lang w:val="uz-Cyrl-UZ"/>
        </w:rPr>
        <w:t>1</w:t>
      </w:r>
      <w:r w:rsidRPr="00ED329D">
        <w:rPr>
          <w:rFonts w:ascii="Times New Roman" w:hAnsi="Times New Roman" w:cs="Times New Roman"/>
          <w:sz w:val="24"/>
          <w:szCs w:val="24"/>
          <w:lang w:val="uz-Cyrl-UZ"/>
        </w:rPr>
        <w:t xml:space="preserve"> (</w:t>
      </w:r>
      <w:r w:rsidR="00764792" w:rsidRPr="00ED329D">
        <w:rPr>
          <w:rFonts w:ascii="Times New Roman" w:hAnsi="Times New Roman" w:cs="Times New Roman"/>
          <w:sz w:val="24"/>
          <w:szCs w:val="24"/>
          <w:lang w:val="uz-Cyrl-UZ"/>
        </w:rPr>
        <w:t>bir</w:t>
      </w:r>
      <w:r w:rsidRPr="00ED329D">
        <w:rPr>
          <w:rFonts w:ascii="Times New Roman" w:hAnsi="Times New Roman" w:cs="Times New Roman"/>
          <w:sz w:val="24"/>
          <w:szCs w:val="24"/>
          <w:lang w:val="uz-Cyrl-UZ"/>
        </w:rPr>
        <w:t xml:space="preserve">) </w:t>
      </w:r>
      <w:r w:rsidR="0014016C" w:rsidRPr="00ED329D">
        <w:rPr>
          <w:rFonts w:ascii="Times New Roman" w:hAnsi="Times New Roman" w:cs="Times New Roman"/>
          <w:sz w:val="24"/>
          <w:szCs w:val="24"/>
          <w:lang w:val="uz-Cyrl-UZ"/>
        </w:rPr>
        <w:t>soatd</w:t>
      </w:r>
      <w:r w:rsidRPr="00ED329D">
        <w:rPr>
          <w:rFonts w:ascii="Times New Roman" w:hAnsi="Times New Roman" w:cs="Times New Roman"/>
          <w:sz w:val="24"/>
          <w:szCs w:val="24"/>
          <w:lang w:val="uz-Cyrl-UZ"/>
        </w:rPr>
        <w:t xml:space="preserve">an kechiktirmasdan </w:t>
      </w:r>
      <w:r w:rsidR="0014016C" w:rsidRPr="00ED329D">
        <w:rPr>
          <w:rFonts w:ascii="Times New Roman" w:hAnsi="Times New Roman" w:cs="Times New Roman"/>
          <w:sz w:val="24"/>
          <w:szCs w:val="24"/>
          <w:lang w:val="uz-Cyrl-UZ"/>
        </w:rPr>
        <w:t>ko’rguniga qadar</w:t>
      </w:r>
      <w:r w:rsidR="00B17139" w:rsidRPr="00ED329D">
        <w:rPr>
          <w:rFonts w:ascii="Times New Roman" w:hAnsi="Times New Roman" w:cs="Times New Roman"/>
          <w:sz w:val="24"/>
          <w:szCs w:val="24"/>
          <w:lang w:val="uz-Cyrl-UZ"/>
        </w:rPr>
        <w:t xml:space="preserve">, </w:t>
      </w:r>
      <w:r w:rsidR="0014016C" w:rsidRPr="00ED329D">
        <w:rPr>
          <w:rFonts w:ascii="Times New Roman" w:hAnsi="Times New Roman" w:cs="Times New Roman"/>
          <w:sz w:val="24"/>
          <w:szCs w:val="24"/>
          <w:lang w:val="uz-Cyrl-UZ"/>
        </w:rPr>
        <w:t xml:space="preserve">Mijoz Tizimning ruxsatsiz ishlatilishi va / yoki har qanday kirish ma'lumotlari (login, parol, OTP qurilmasi) uchun </w:t>
      </w:r>
      <w:r w:rsidRPr="00ED329D">
        <w:rPr>
          <w:rFonts w:ascii="Times New Roman" w:hAnsi="Times New Roman" w:cs="Times New Roman"/>
          <w:sz w:val="24"/>
          <w:szCs w:val="24"/>
          <w:lang w:val="uz-Cyrl-UZ"/>
        </w:rPr>
        <w:t xml:space="preserve">javobgar bo'ladi. Mijoz Bankni tizimdan bunday ruxsatsiz foydalanish natijasida yuzaga keladigan yoki yuzaga kelishi mumkin bo'lgan yo'qotishlardan, xarajatlardan, yoki Bankka qarshi qaratilgan harakatlardan himoya qilish uchun barcha zarur va </w:t>
      </w:r>
      <w:r w:rsidR="0014016C" w:rsidRPr="00ED329D">
        <w:rPr>
          <w:rFonts w:ascii="Times New Roman" w:hAnsi="Times New Roman" w:cs="Times New Roman"/>
          <w:sz w:val="24"/>
          <w:szCs w:val="24"/>
          <w:lang w:val="uz-Cyrl-UZ"/>
        </w:rPr>
        <w:t>y</w:t>
      </w:r>
      <w:r w:rsidRPr="00ED329D">
        <w:rPr>
          <w:rFonts w:ascii="Times New Roman" w:hAnsi="Times New Roman" w:cs="Times New Roman"/>
          <w:sz w:val="24"/>
          <w:szCs w:val="24"/>
          <w:lang w:val="uz-Cyrl-UZ"/>
        </w:rPr>
        <w:t>etarli choralarni ko'rishi kerak.</w:t>
      </w:r>
    </w:p>
    <w:p w:rsidR="00FB0FB0" w:rsidRPr="00ED329D" w:rsidRDefault="00AF357A" w:rsidP="00A869C6">
      <w:pPr>
        <w:pStyle w:val="ListParagraph"/>
        <w:numPr>
          <w:ilvl w:val="1"/>
          <w:numId w:val="14"/>
        </w:numPr>
        <w:tabs>
          <w:tab w:val="left" w:pos="0"/>
        </w:tabs>
        <w:autoSpaceDE w:val="0"/>
        <w:autoSpaceDN w:val="0"/>
        <w:adjustRightInd w:val="0"/>
        <w:spacing w:after="0" w:line="276" w:lineRule="auto"/>
        <w:ind w:left="0" w:firstLine="21"/>
        <w:jc w:val="both"/>
        <w:rPr>
          <w:rFonts w:ascii="Times New Roman" w:hAnsi="Times New Roman" w:cs="Times New Roman"/>
          <w:sz w:val="24"/>
          <w:szCs w:val="24"/>
          <w:lang w:val="uz-Cyrl-UZ"/>
        </w:rPr>
      </w:pPr>
      <w:r w:rsidRPr="00ED329D">
        <w:rPr>
          <w:rFonts w:ascii="Times New Roman" w:hAnsi="Times New Roman" w:cs="Times New Roman"/>
          <w:sz w:val="24"/>
          <w:szCs w:val="24"/>
          <w:lang w:val="uz-Cyrl-UZ"/>
        </w:rPr>
        <w:t xml:space="preserve">Mijoz Tizim va unga tegishli ko'rsatmalar, hujjatlar, texnik adabiyotlar va boshqa materiallar / ma'lumotlar Bankning tijorat sirlari ekanligini va qat'iy maxfiy, daxlsiz va muhim ekanligini, shuningdek bu maxfiylik Bank faoliyati samaradorligi va muvaffaqiyatiga sezilarli darajada ta'sir qilishini tasdiqlaydi. </w:t>
      </w:r>
      <w:r w:rsidR="00025F18" w:rsidRPr="00ED329D">
        <w:rPr>
          <w:rFonts w:ascii="Times New Roman" w:hAnsi="Times New Roman" w:cs="Times New Roman"/>
          <w:sz w:val="24"/>
          <w:szCs w:val="24"/>
          <w:lang w:val="uz-Cyrl-UZ"/>
        </w:rPr>
        <w:t xml:space="preserve">Ushbu </w:t>
      </w:r>
      <w:r w:rsidRPr="00ED329D">
        <w:rPr>
          <w:rFonts w:ascii="Times New Roman" w:hAnsi="Times New Roman" w:cs="Times New Roman"/>
          <w:sz w:val="24"/>
          <w:szCs w:val="24"/>
          <w:lang w:val="uz-Cyrl-UZ"/>
        </w:rPr>
        <w:t xml:space="preserve">bilan </w:t>
      </w:r>
      <w:r w:rsidR="00025F18" w:rsidRPr="00ED329D">
        <w:rPr>
          <w:rFonts w:ascii="Times New Roman" w:hAnsi="Times New Roman" w:cs="Times New Roman"/>
          <w:sz w:val="24"/>
          <w:szCs w:val="24"/>
          <w:lang w:val="uz-Cyrl-UZ"/>
        </w:rPr>
        <w:t xml:space="preserve">Mijoz </w:t>
      </w:r>
      <w:r w:rsidRPr="00ED329D">
        <w:rPr>
          <w:rFonts w:ascii="Times New Roman" w:hAnsi="Times New Roman" w:cs="Times New Roman"/>
          <w:sz w:val="24"/>
          <w:szCs w:val="24"/>
          <w:lang w:val="uz-Cyrl-UZ"/>
        </w:rPr>
        <w:t xml:space="preserve">Tizimga, hujjatlarga, tizimdan foydalanish bilan bog'liq holda olingan ma'lumotlarga, bilim va tajribaga nisbatan maxfiylikni saqlashga, Tizimda ishlash ruhsati bo’lgan foydalanuvchilar soni ko’payishini va ular orqali ma’lumotlarni oshkor bo’lishini cheklashga, Tizim yoki unga tegishli bo’lgan yo’riqnomalar hujjatlarni, texnik adabiyotlarni va boshqa materiallar / ma'lumotlardan nusxa </w:t>
      </w:r>
      <w:r w:rsidRPr="00ED329D">
        <w:rPr>
          <w:rFonts w:ascii="Times New Roman" w:hAnsi="Times New Roman" w:cs="Times New Roman"/>
          <w:sz w:val="24"/>
          <w:szCs w:val="24"/>
          <w:lang w:val="uz-Cyrl-UZ"/>
        </w:rPr>
        <w:lastRenderedPageBreak/>
        <w:t>ko'chirmaslikka, nusxa olmaslikka, hamda har qanday uchinchi tomonga sotmaslikka yoki berib yubormaslikka</w:t>
      </w:r>
      <w:r w:rsidR="00025F18" w:rsidRPr="00ED329D">
        <w:rPr>
          <w:rFonts w:ascii="Times New Roman" w:hAnsi="Times New Roman" w:cs="Times New Roman"/>
          <w:sz w:val="24"/>
          <w:szCs w:val="24"/>
          <w:lang w:val="uz-Cyrl-UZ"/>
        </w:rPr>
        <w:t xml:space="preserve"> o’z roziligini bildiradi</w:t>
      </w:r>
      <w:r w:rsidRPr="00ED329D">
        <w:rPr>
          <w:rFonts w:ascii="Times New Roman" w:hAnsi="Times New Roman" w:cs="Times New Roman"/>
          <w:sz w:val="24"/>
          <w:szCs w:val="24"/>
          <w:lang w:val="uz-Cyrl-UZ"/>
        </w:rPr>
        <w:t>.</w:t>
      </w:r>
      <w:r w:rsidR="00E51DAD" w:rsidRPr="00ED329D">
        <w:rPr>
          <w:rFonts w:ascii="Times New Roman" w:hAnsi="Times New Roman" w:cs="Times New Roman"/>
          <w:sz w:val="24"/>
          <w:szCs w:val="24"/>
          <w:lang w:val="uz-Cyrl-UZ"/>
        </w:rPr>
        <w:t xml:space="preserve">  </w:t>
      </w:r>
    </w:p>
    <w:p w:rsidR="002D5DFF" w:rsidRPr="00ED329D" w:rsidRDefault="002D5DFF" w:rsidP="006414E4">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uz-Cyrl-UZ"/>
        </w:rPr>
      </w:pPr>
    </w:p>
    <w:p w:rsidR="00A67B11" w:rsidRPr="00ED329D" w:rsidRDefault="001C7767"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FORS MAJOR</w:t>
      </w:r>
    </w:p>
    <w:p w:rsidR="00B83524" w:rsidRPr="00ED329D" w:rsidRDefault="00B83524" w:rsidP="00531C57">
      <w:pPr>
        <w:pStyle w:val="Default"/>
        <w:tabs>
          <w:tab w:val="left" w:pos="567"/>
        </w:tabs>
        <w:ind w:left="927"/>
        <w:rPr>
          <w:rFonts w:ascii="Times New Roman" w:hAnsi="Times New Roman" w:cs="Times New Roman"/>
          <w:b/>
          <w:lang w:val="ru-RU"/>
        </w:rPr>
      </w:pPr>
    </w:p>
    <w:p w:rsidR="00A67B11" w:rsidRPr="00ED329D" w:rsidRDefault="009F43CD"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Mijoz</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va</w:t>
      </w:r>
      <w:r w:rsidR="00223046" w:rsidRPr="00ED329D">
        <w:rPr>
          <w:rFonts w:ascii="Times New Roman" w:hAnsi="Times New Roman" w:cs="Times New Roman"/>
          <w:sz w:val="24"/>
          <w:szCs w:val="24"/>
        </w:rPr>
        <w:t xml:space="preserve"> / </w:t>
      </w:r>
      <w:r w:rsidR="00223046" w:rsidRPr="00ED329D">
        <w:rPr>
          <w:rFonts w:ascii="Times New Roman" w:hAnsi="Times New Roman" w:cs="Times New Roman"/>
          <w:sz w:val="24"/>
          <w:szCs w:val="24"/>
          <w:lang w:val="en-US"/>
        </w:rPr>
        <w:t>yoki</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Bank</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ushbu</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Shartnoma</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bo</w:t>
      </w:r>
      <w:r w:rsidR="00223046" w:rsidRPr="00ED329D">
        <w:rPr>
          <w:rFonts w:ascii="Times New Roman" w:hAnsi="Times New Roman" w:cs="Times New Roman"/>
          <w:sz w:val="24"/>
          <w:szCs w:val="24"/>
        </w:rPr>
        <w:t>’</w:t>
      </w:r>
      <w:r w:rsidR="00223046" w:rsidRPr="00ED329D">
        <w:rPr>
          <w:rFonts w:ascii="Times New Roman" w:hAnsi="Times New Roman" w:cs="Times New Roman"/>
          <w:sz w:val="24"/>
          <w:szCs w:val="24"/>
          <w:lang w:val="en-US"/>
        </w:rPr>
        <w:t>yicha</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o</w:t>
      </w:r>
      <w:r w:rsidR="00223046" w:rsidRPr="00ED329D">
        <w:rPr>
          <w:rFonts w:ascii="Times New Roman" w:hAnsi="Times New Roman" w:cs="Times New Roman"/>
          <w:sz w:val="24"/>
          <w:szCs w:val="24"/>
        </w:rPr>
        <w:t>’</w:t>
      </w:r>
      <w:r w:rsidR="00223046" w:rsidRPr="00ED329D">
        <w:rPr>
          <w:rFonts w:ascii="Times New Roman" w:hAnsi="Times New Roman" w:cs="Times New Roman"/>
          <w:sz w:val="24"/>
          <w:szCs w:val="24"/>
          <w:lang w:val="en-US"/>
        </w:rPr>
        <w:t>z</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funksiyalarini</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bajarishga</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to</w:t>
      </w:r>
      <w:r w:rsidR="00223046" w:rsidRPr="00ED329D">
        <w:rPr>
          <w:rFonts w:ascii="Times New Roman" w:hAnsi="Times New Roman" w:cs="Times New Roman"/>
          <w:sz w:val="24"/>
          <w:szCs w:val="24"/>
        </w:rPr>
        <w:t>’</w:t>
      </w:r>
      <w:r w:rsidR="00223046" w:rsidRPr="00ED329D">
        <w:rPr>
          <w:rFonts w:ascii="Times New Roman" w:hAnsi="Times New Roman" w:cs="Times New Roman"/>
          <w:sz w:val="24"/>
          <w:szCs w:val="24"/>
          <w:lang w:val="en-US"/>
        </w:rPr>
        <w:t>sqinlik</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qiladigan</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tabiiy</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ofatlar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baxtsiz</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hodisalar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yong</w:t>
      </w:r>
      <w:r w:rsidR="00223046" w:rsidRPr="00ED329D">
        <w:rPr>
          <w:rFonts w:ascii="Times New Roman" w:hAnsi="Times New Roman" w:cs="Times New Roman"/>
          <w:sz w:val="24"/>
          <w:szCs w:val="24"/>
        </w:rPr>
        <w:t>’</w:t>
      </w:r>
      <w:r w:rsidR="00223046" w:rsidRPr="00ED329D">
        <w:rPr>
          <w:rFonts w:ascii="Times New Roman" w:hAnsi="Times New Roman" w:cs="Times New Roman"/>
          <w:sz w:val="24"/>
          <w:szCs w:val="24"/>
          <w:lang w:val="en-US"/>
        </w:rPr>
        <w:t>inlar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tartibsizliklar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ish</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tashlashlar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harbiy</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harakatlar</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uchinchi</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shaxslarning</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noqonuniy</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xatti</w:t>
      </w:r>
      <w:r w:rsidR="00223046" w:rsidRPr="00ED329D">
        <w:rPr>
          <w:rFonts w:ascii="Times New Roman" w:hAnsi="Times New Roman" w:cs="Times New Roman"/>
          <w:sz w:val="24"/>
          <w:szCs w:val="24"/>
        </w:rPr>
        <w:t>-</w:t>
      </w:r>
      <w:r w:rsidR="00223046" w:rsidRPr="00ED329D">
        <w:rPr>
          <w:rFonts w:ascii="Times New Roman" w:hAnsi="Times New Roman" w:cs="Times New Roman"/>
          <w:sz w:val="24"/>
          <w:szCs w:val="24"/>
          <w:lang w:val="en-US"/>
        </w:rPr>
        <w:t>harakatlari</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aloqa</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tarmoqlarining</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buzilishi</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shu</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jumladan</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Internet</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Banking</w:t>
      </w:r>
      <w:r w:rsidR="00223046" w:rsidRPr="00ED329D">
        <w:rPr>
          <w:rFonts w:ascii="Times New Roman" w:hAnsi="Times New Roman" w:cs="Times New Roman"/>
          <w:sz w:val="24"/>
          <w:szCs w:val="24"/>
        </w:rPr>
        <w:t xml:space="preserve"> </w:t>
      </w:r>
      <w:r w:rsidR="00223046" w:rsidRPr="00ED329D">
        <w:rPr>
          <w:rFonts w:ascii="Times New Roman" w:hAnsi="Times New Roman" w:cs="Times New Roman"/>
          <w:sz w:val="24"/>
          <w:szCs w:val="24"/>
          <w:lang w:val="en-US"/>
        </w:rPr>
        <w:t>Tizimi</w:t>
      </w:r>
      <w:r w:rsidR="00223046" w:rsidRPr="00ED329D">
        <w:rPr>
          <w:rFonts w:ascii="Times New Roman" w:hAnsi="Times New Roman" w:cs="Times New Roman"/>
          <w:sz w:val="24"/>
          <w:szCs w:val="24"/>
        </w:rPr>
        <w:t>)</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elektr</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ta</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minoti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sohasidagi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baxtsiz</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hodisalar</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ushbu</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Shartnomada</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ko</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rsatilgan</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faoliyatni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to</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g</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ridan</w:t>
      </w:r>
      <w:r w:rsidR="00FB21E4" w:rsidRPr="00ED329D">
        <w:rPr>
          <w:rFonts w:ascii="Times New Roman" w:hAnsi="Times New Roman" w:cs="Times New Roman"/>
          <w:sz w:val="24"/>
          <w:szCs w:val="24"/>
        </w:rPr>
        <w:t xml:space="preserve"> – </w:t>
      </w:r>
      <w:r w:rsidR="00FB21E4" w:rsidRPr="00ED329D">
        <w:rPr>
          <w:rFonts w:ascii="Times New Roman" w:hAnsi="Times New Roman" w:cs="Times New Roman"/>
          <w:sz w:val="24"/>
          <w:szCs w:val="24"/>
          <w:lang w:val="en-US"/>
        </w:rPr>
        <w:t>to</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g</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ri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yoki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bilvosita</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taqiqlovchi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normativ</w:t>
      </w:r>
      <w:r w:rsidR="00FB21E4" w:rsidRPr="00ED329D">
        <w:rPr>
          <w:rFonts w:ascii="Times New Roman" w:hAnsi="Times New Roman" w:cs="Times New Roman"/>
          <w:sz w:val="24"/>
          <w:szCs w:val="24"/>
        </w:rPr>
        <w:t xml:space="preserve"> – </w:t>
      </w:r>
      <w:r w:rsidR="00FB21E4" w:rsidRPr="00ED329D">
        <w:rPr>
          <w:rFonts w:ascii="Times New Roman" w:hAnsi="Times New Roman" w:cs="Times New Roman"/>
          <w:sz w:val="24"/>
          <w:szCs w:val="24"/>
          <w:lang w:val="en-US"/>
        </w:rPr>
        <w:t>huquqiy</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hujjatlar</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vakolatli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organlar</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va</w:t>
      </w:r>
      <w:r w:rsidR="00FB21E4" w:rsidRPr="00ED329D">
        <w:rPr>
          <w:rFonts w:ascii="Times New Roman" w:hAnsi="Times New Roman" w:cs="Times New Roman"/>
          <w:sz w:val="24"/>
          <w:szCs w:val="24"/>
        </w:rPr>
        <w:t xml:space="preserve"> / </w:t>
      </w:r>
      <w:r w:rsidR="00FB21E4" w:rsidRPr="00ED329D">
        <w:rPr>
          <w:rFonts w:ascii="Times New Roman" w:hAnsi="Times New Roman" w:cs="Times New Roman"/>
          <w:sz w:val="24"/>
          <w:szCs w:val="24"/>
          <w:lang w:val="en-US"/>
        </w:rPr>
        <w:t>yoki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tashkilotlarning</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majburiy</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bo</w:t>
      </w:r>
      <w:r w:rsidR="00FB21E4" w:rsidRPr="00ED329D">
        <w:rPr>
          <w:rFonts w:ascii="Times New Roman" w:hAnsi="Times New Roman" w:cs="Times New Roman"/>
          <w:sz w:val="24"/>
          <w:szCs w:val="24"/>
        </w:rPr>
        <w:t>’</w:t>
      </w:r>
      <w:r w:rsidR="00FB21E4" w:rsidRPr="00ED329D">
        <w:rPr>
          <w:rFonts w:ascii="Times New Roman" w:hAnsi="Times New Roman" w:cs="Times New Roman"/>
          <w:sz w:val="24"/>
          <w:szCs w:val="24"/>
          <w:lang w:val="en-US"/>
        </w:rPr>
        <w:t>lgan</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har</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qanday</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bosh</w:t>
      </w:r>
      <w:r w:rsidRPr="00ED329D">
        <w:rPr>
          <w:rFonts w:ascii="Times New Roman" w:hAnsi="Times New Roman" w:cs="Times New Roman"/>
          <w:sz w:val="24"/>
          <w:szCs w:val="24"/>
          <w:lang w:val="en-US"/>
        </w:rPr>
        <w:t>q</w:t>
      </w:r>
      <w:r w:rsidR="00FB21E4" w:rsidRPr="00ED329D">
        <w:rPr>
          <w:rFonts w:ascii="Times New Roman" w:hAnsi="Times New Roman" w:cs="Times New Roman"/>
          <w:sz w:val="24"/>
          <w:szCs w:val="24"/>
          <w:lang w:val="en-US"/>
        </w:rPr>
        <w:t>a</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qarorlari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kuchga</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kirishi</w:t>
      </w:r>
      <w:r w:rsidR="00FB21E4" w:rsidRPr="00ED329D">
        <w:rPr>
          <w:rFonts w:ascii="Times New Roman" w:hAnsi="Times New Roman" w:cs="Times New Roman"/>
          <w:sz w:val="24"/>
          <w:szCs w:val="24"/>
        </w:rPr>
        <w:t xml:space="preserve">, </w:t>
      </w:r>
      <w:r w:rsidR="00FB21E4" w:rsidRPr="00ED329D">
        <w:rPr>
          <w:rFonts w:ascii="Times New Roman" w:hAnsi="Times New Roman" w:cs="Times New Roman"/>
          <w:sz w:val="24"/>
          <w:szCs w:val="24"/>
          <w:lang w:val="en-US"/>
        </w:rPr>
        <w:t>shuningde</w:t>
      </w:r>
      <w:r w:rsidR="005B187C" w:rsidRPr="00ED329D">
        <w:rPr>
          <w:rFonts w:ascii="Times New Roman" w:hAnsi="Times New Roman" w:cs="Times New Roman"/>
          <w:sz w:val="24"/>
          <w:szCs w:val="24"/>
          <w:lang w:val="en-US"/>
        </w:rPr>
        <w:t>k</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Bank</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va</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Mijozga</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bog</w:t>
      </w:r>
      <w:r w:rsidR="005B187C" w:rsidRPr="00ED329D">
        <w:rPr>
          <w:rFonts w:ascii="Times New Roman" w:hAnsi="Times New Roman" w:cs="Times New Roman"/>
          <w:sz w:val="24"/>
          <w:szCs w:val="24"/>
        </w:rPr>
        <w:t>’</w:t>
      </w:r>
      <w:r w:rsidR="005B187C" w:rsidRPr="00ED329D">
        <w:rPr>
          <w:rFonts w:ascii="Times New Roman" w:hAnsi="Times New Roman" w:cs="Times New Roman"/>
          <w:sz w:val="24"/>
          <w:szCs w:val="24"/>
          <w:lang w:val="en-US"/>
        </w:rPr>
        <w:t>liq</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bo</w:t>
      </w:r>
      <w:r w:rsidR="005B187C" w:rsidRPr="00ED329D">
        <w:rPr>
          <w:rFonts w:ascii="Times New Roman" w:hAnsi="Times New Roman" w:cs="Times New Roman"/>
          <w:sz w:val="24"/>
          <w:szCs w:val="24"/>
        </w:rPr>
        <w:t>’</w:t>
      </w:r>
      <w:r w:rsidR="005B187C" w:rsidRPr="00ED329D">
        <w:rPr>
          <w:rFonts w:ascii="Times New Roman" w:hAnsi="Times New Roman" w:cs="Times New Roman"/>
          <w:sz w:val="24"/>
          <w:szCs w:val="24"/>
          <w:lang w:val="en-US"/>
        </w:rPr>
        <w:t>lmagan</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boshqa</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holatlar</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ular</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o</w:t>
      </w:r>
      <w:r w:rsidR="005B187C" w:rsidRPr="00ED329D">
        <w:rPr>
          <w:rFonts w:ascii="Times New Roman" w:hAnsi="Times New Roman" w:cs="Times New Roman"/>
          <w:sz w:val="24"/>
          <w:szCs w:val="24"/>
        </w:rPr>
        <w:t>’</w:t>
      </w:r>
      <w:r w:rsidR="005B187C" w:rsidRPr="00ED329D">
        <w:rPr>
          <w:rFonts w:ascii="Times New Roman" w:hAnsi="Times New Roman" w:cs="Times New Roman"/>
          <w:sz w:val="24"/>
          <w:szCs w:val="24"/>
          <w:lang w:val="en-US"/>
        </w:rPr>
        <w:t>z</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majburiyatlarini</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bajarmaganliklari</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uchun</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javobgarlikdan</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ozod</w:t>
      </w:r>
      <w:r w:rsidR="005B187C" w:rsidRPr="00ED329D">
        <w:rPr>
          <w:rFonts w:ascii="Times New Roman" w:hAnsi="Times New Roman" w:cs="Times New Roman"/>
          <w:sz w:val="24"/>
          <w:szCs w:val="24"/>
        </w:rPr>
        <w:t xml:space="preserve"> </w:t>
      </w:r>
      <w:r w:rsidR="005B187C" w:rsidRPr="00ED329D">
        <w:rPr>
          <w:rFonts w:ascii="Times New Roman" w:hAnsi="Times New Roman" w:cs="Times New Roman"/>
          <w:sz w:val="24"/>
          <w:szCs w:val="24"/>
          <w:lang w:val="en-US"/>
        </w:rPr>
        <w:t>qilinadi</w:t>
      </w:r>
      <w:r w:rsidR="005B187C" w:rsidRPr="00ED329D">
        <w:rPr>
          <w:rFonts w:ascii="Times New Roman" w:hAnsi="Times New Roman" w:cs="Times New Roman"/>
          <w:sz w:val="24"/>
          <w:szCs w:val="24"/>
        </w:rPr>
        <w:t>.</w:t>
      </w:r>
      <w:r w:rsidR="00A67B11" w:rsidRPr="00ED329D">
        <w:rPr>
          <w:rFonts w:ascii="Times New Roman" w:hAnsi="Times New Roman" w:cs="Times New Roman"/>
          <w:sz w:val="24"/>
          <w:szCs w:val="24"/>
        </w:rPr>
        <w:t xml:space="preserve"> </w:t>
      </w:r>
    </w:p>
    <w:p w:rsidR="00A67B11" w:rsidRPr="00ED329D" w:rsidRDefault="005B187C"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Fors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vaziyatlar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sirida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kechiktirmasdan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lekin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fors</w:t>
      </w:r>
      <w:r w:rsidR="00AE0B50"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sodir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lgandan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keyin</w:t>
      </w:r>
      <w:r w:rsidRPr="00ED329D">
        <w:rPr>
          <w:rFonts w:ascii="Times New Roman" w:hAnsi="Times New Roman" w:cs="Times New Roman"/>
          <w:sz w:val="24"/>
          <w:szCs w:val="24"/>
        </w:rPr>
        <w:t xml:space="preserve"> 3 (</w:t>
      </w:r>
      <w:r w:rsidRPr="00ED329D">
        <w:rPr>
          <w:rFonts w:ascii="Times New Roman" w:hAnsi="Times New Roman" w:cs="Times New Roman"/>
          <w:sz w:val="24"/>
          <w:szCs w:val="24"/>
          <w:lang w:val="en-US"/>
        </w:rPr>
        <w:t>uch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kunidan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boshqa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w:t>
      </w:r>
      <w:r w:rsidRPr="00ED329D">
        <w:rPr>
          <w:rFonts w:ascii="Times New Roman" w:hAnsi="Times New Roman" w:cs="Times New Roman"/>
          <w:sz w:val="24"/>
          <w:szCs w:val="24"/>
        </w:rPr>
        <w:t xml:space="preserve">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ularning</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oqibatlari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yozma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ravishda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xabar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beradi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va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shuningdek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belgilangan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fors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w:t>
      </w:r>
      <w:r w:rsidR="009F43CD" w:rsidRPr="00ED329D">
        <w:rPr>
          <w:rFonts w:ascii="Times New Roman" w:hAnsi="Times New Roman" w:cs="Times New Roman"/>
          <w:sz w:val="24"/>
          <w:szCs w:val="24"/>
          <w:lang w:val="en-US"/>
        </w:rPr>
        <w:t>n</w:t>
      </w:r>
      <w:r w:rsidRPr="00ED329D">
        <w:rPr>
          <w:rFonts w:ascii="Times New Roman" w:hAnsi="Times New Roman" w:cs="Times New Roman"/>
          <w:sz w:val="24"/>
          <w:szCs w:val="24"/>
          <w:lang w:val="en-US"/>
        </w:rPr>
        <w: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keltirib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chiqargan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salbiy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oqibatlarni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imkon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w:t>
      </w:r>
      <w:r w:rsidR="00AE0B50" w:rsidRPr="00ED329D">
        <w:rPr>
          <w:rFonts w:ascii="Times New Roman" w:hAnsi="Times New Roman" w:cs="Times New Roman"/>
          <w:sz w:val="24"/>
          <w:szCs w:val="24"/>
          <w:lang w:val="en-US"/>
        </w:rPr>
        <w:t>a</w:t>
      </w:r>
      <w:r w:rsidRPr="00ED329D">
        <w:rPr>
          <w:rFonts w:ascii="Times New Roman" w:hAnsi="Times New Roman" w:cs="Times New Roman"/>
          <w:sz w:val="24"/>
          <w:szCs w:val="24"/>
          <w:lang w:val="en-US"/>
        </w:rPr>
        <w:t>dar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cheklash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barcha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choralarni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radi</w:t>
      </w:r>
      <w:r w:rsidRPr="00ED329D">
        <w:rPr>
          <w:rFonts w:ascii="Times New Roman" w:hAnsi="Times New Roman" w:cs="Times New Roman"/>
          <w:sz w:val="24"/>
          <w:szCs w:val="24"/>
        </w:rPr>
        <w:t xml:space="preserve">.   </w:t>
      </w:r>
      <w:r w:rsidR="00A67B11" w:rsidRPr="00ED329D">
        <w:rPr>
          <w:rFonts w:ascii="Times New Roman" w:hAnsi="Times New Roman" w:cs="Times New Roman"/>
          <w:sz w:val="24"/>
          <w:szCs w:val="24"/>
        </w:rPr>
        <w:t xml:space="preserve"> </w:t>
      </w:r>
    </w:p>
    <w:p w:rsidR="00A67B11" w:rsidRPr="00ED329D" w:rsidRDefault="00AE0B50"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Fors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yuzaga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kechiktirmasdan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lekin</w:t>
      </w:r>
      <w:r w:rsidRPr="00ED329D">
        <w:rPr>
          <w:rFonts w:ascii="Times New Roman" w:hAnsi="Times New Roman" w:cs="Times New Roman"/>
          <w:sz w:val="24"/>
          <w:szCs w:val="24"/>
        </w:rPr>
        <w:t xml:space="preserve"> 3 (</w:t>
      </w:r>
      <w:r w:rsidRPr="00ED329D">
        <w:rPr>
          <w:rFonts w:ascii="Times New Roman" w:hAnsi="Times New Roman" w:cs="Times New Roman"/>
          <w:sz w:val="24"/>
          <w:szCs w:val="24"/>
          <w:lang w:val="en-US"/>
        </w:rPr>
        <w:t>uch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kunidan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holatlarning</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bekor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qilinganligi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boshqa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yozma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ravishda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xabardor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qilishi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w:t>
      </w:r>
      <w:r w:rsidRPr="00ED329D">
        <w:rPr>
          <w:rFonts w:ascii="Times New Roman" w:hAnsi="Times New Roman" w:cs="Times New Roman"/>
          <w:sz w:val="24"/>
          <w:szCs w:val="24"/>
        </w:rPr>
        <w:t>.</w:t>
      </w:r>
      <w:r w:rsidR="00A67B11" w:rsidRPr="00ED329D">
        <w:rPr>
          <w:rFonts w:ascii="Times New Roman" w:hAnsi="Times New Roman" w:cs="Times New Roman"/>
          <w:sz w:val="24"/>
          <w:szCs w:val="24"/>
        </w:rPr>
        <w:t xml:space="preserve"> </w:t>
      </w:r>
    </w:p>
    <w:p w:rsidR="00A67B11" w:rsidRPr="00ED329D" w:rsidRDefault="00AE0B50"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00F26172" w:rsidRPr="00ED329D">
        <w:rPr>
          <w:rFonts w:ascii="Times New Roman" w:hAnsi="Times New Roman" w:cs="Times New Roman"/>
          <w:sz w:val="24"/>
          <w:szCs w:val="24"/>
          <w:lang w:val="en-US"/>
        </w:rPr>
        <w:t>Shartnoma</w:t>
      </w:r>
      <w:r w:rsidR="00F26172" w:rsidRPr="00ED329D">
        <w:rPr>
          <w:rFonts w:ascii="Times New Roman" w:hAnsi="Times New Roman" w:cs="Times New Roman"/>
          <w:sz w:val="24"/>
          <w:szCs w:val="24"/>
        </w:rPr>
        <w:t xml:space="preserve"> </w:t>
      </w:r>
      <w:r w:rsidR="00F26172" w:rsidRPr="00ED329D">
        <w:rPr>
          <w:rFonts w:ascii="Times New Roman" w:hAnsi="Times New Roman" w:cs="Times New Roman"/>
          <w:sz w:val="24"/>
          <w:szCs w:val="24"/>
          <w:lang w:val="en-US"/>
        </w:rPr>
        <w:t>bo</w:t>
      </w:r>
      <w:r w:rsidR="00F26172" w:rsidRPr="00ED329D">
        <w:rPr>
          <w:rFonts w:ascii="Times New Roman" w:hAnsi="Times New Roman" w:cs="Times New Roman"/>
          <w:sz w:val="24"/>
          <w:szCs w:val="24"/>
        </w:rPr>
        <w:t>’</w:t>
      </w:r>
      <w:r w:rsidR="00F26172" w:rsidRPr="00ED329D">
        <w:rPr>
          <w:rFonts w:ascii="Times New Roman" w:hAnsi="Times New Roman" w:cs="Times New Roman"/>
          <w:sz w:val="24"/>
          <w:szCs w:val="24"/>
          <w:lang w:val="en-US"/>
        </w:rPr>
        <w:t>yicha</w:t>
      </w:r>
      <w:r w:rsidR="00F26172" w:rsidRPr="00ED329D">
        <w:rPr>
          <w:rFonts w:ascii="Times New Roman" w:hAnsi="Times New Roman" w:cs="Times New Roman"/>
          <w:sz w:val="24"/>
          <w:szCs w:val="24"/>
        </w:rPr>
        <w:t xml:space="preserve"> </w:t>
      </w:r>
      <w:r w:rsidR="00F26172" w:rsidRPr="00ED329D">
        <w:rPr>
          <w:rFonts w:ascii="Times New Roman" w:hAnsi="Times New Roman" w:cs="Times New Roman"/>
          <w:sz w:val="24"/>
          <w:szCs w:val="24"/>
          <w:lang w:val="en-US"/>
        </w:rPr>
        <w:t>majburiyatlarni</w:t>
      </w:r>
      <w:r w:rsidR="00F26172" w:rsidRPr="00ED329D">
        <w:rPr>
          <w:rFonts w:ascii="Times New Roman" w:hAnsi="Times New Roman" w:cs="Times New Roman"/>
          <w:sz w:val="24"/>
          <w:szCs w:val="24"/>
        </w:rPr>
        <w:t xml:space="preserve"> </w:t>
      </w:r>
      <w:r w:rsidR="00F26172" w:rsidRPr="00ED329D">
        <w:rPr>
          <w:rFonts w:ascii="Times New Roman" w:hAnsi="Times New Roman" w:cs="Times New Roman"/>
          <w:sz w:val="24"/>
          <w:szCs w:val="24"/>
          <w:lang w:val="en-US"/>
        </w:rPr>
        <w:t>ba</w:t>
      </w:r>
      <w:r w:rsidR="008729F2" w:rsidRPr="00ED329D">
        <w:rPr>
          <w:rFonts w:ascii="Times New Roman" w:hAnsi="Times New Roman" w:cs="Times New Roman"/>
          <w:sz w:val="24"/>
          <w:szCs w:val="24"/>
          <w:lang w:val="en-US"/>
        </w:rPr>
        <w:t>jarish</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iloji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y</w:t>
      </w:r>
      <w:r w:rsidR="009F43CD" w:rsidRPr="00ED329D">
        <w:rPr>
          <w:rFonts w:ascii="Times New Roman" w:hAnsi="Times New Roman" w:cs="Times New Roman"/>
          <w:sz w:val="24"/>
          <w:szCs w:val="24"/>
          <w:lang w:val="en-US"/>
        </w:rPr>
        <w:t>o</w:t>
      </w:r>
      <w:r w:rsidR="009F43CD"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qligi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boshqa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Tomon</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fors</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major</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holatlari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yuzaga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kelishi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to</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g</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risida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xabar</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bermaganligi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yoki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o</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z</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vaqtida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xabar</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qilmaganligi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ushbu</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Shartnoma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bo</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yicha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majburiyatlarni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bajarmaganligi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yoki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lozim</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darajada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bajarmaganligi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uchun</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javobgarlikdan</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ozod</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qilish</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uchun</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ushbu</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holatlarga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murojaat</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qilish</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huquqini</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yo</w:t>
      </w:r>
      <w:r w:rsidR="008729F2" w:rsidRPr="00ED329D">
        <w:rPr>
          <w:rFonts w:ascii="Times New Roman" w:hAnsi="Times New Roman" w:cs="Times New Roman"/>
          <w:sz w:val="24"/>
          <w:szCs w:val="24"/>
        </w:rPr>
        <w:t>’</w:t>
      </w:r>
      <w:r w:rsidR="008729F2" w:rsidRPr="00ED329D">
        <w:rPr>
          <w:rFonts w:ascii="Times New Roman" w:hAnsi="Times New Roman" w:cs="Times New Roman"/>
          <w:sz w:val="24"/>
          <w:szCs w:val="24"/>
          <w:lang w:val="en-US"/>
        </w:rPr>
        <w:t>qotishga</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olib</w:t>
      </w:r>
      <w:r w:rsidR="008729F2" w:rsidRPr="00ED329D">
        <w:rPr>
          <w:rFonts w:ascii="Times New Roman" w:hAnsi="Times New Roman" w:cs="Times New Roman"/>
          <w:sz w:val="24"/>
          <w:szCs w:val="24"/>
        </w:rPr>
        <w:t xml:space="preserve"> </w:t>
      </w:r>
      <w:r w:rsidR="008729F2" w:rsidRPr="00ED329D">
        <w:rPr>
          <w:rFonts w:ascii="Times New Roman" w:hAnsi="Times New Roman" w:cs="Times New Roman"/>
          <w:sz w:val="24"/>
          <w:szCs w:val="24"/>
          <w:lang w:val="en-US"/>
        </w:rPr>
        <w:t>keladi</w:t>
      </w:r>
      <w:r w:rsidR="008729F2" w:rsidRPr="00ED329D">
        <w:rPr>
          <w:rFonts w:ascii="Times New Roman" w:hAnsi="Times New Roman" w:cs="Times New Roman"/>
          <w:sz w:val="24"/>
          <w:szCs w:val="24"/>
        </w:rPr>
        <w:t>.</w:t>
      </w:r>
      <w:r w:rsidR="00A67B11" w:rsidRPr="00ED329D">
        <w:rPr>
          <w:rFonts w:ascii="Times New Roman" w:hAnsi="Times New Roman" w:cs="Times New Roman"/>
          <w:sz w:val="24"/>
          <w:szCs w:val="24"/>
        </w:rPr>
        <w:t xml:space="preserve"> </w:t>
      </w:r>
    </w:p>
    <w:p w:rsidR="00A67B11" w:rsidRPr="00ED329D" w:rsidRDefault="008729F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Fors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chiqishi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agar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boshqa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kelishmagan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lsalar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majburiyatlarni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muddat</w:t>
      </w:r>
      <w:r w:rsidR="009F43CD" w:rsidRPr="00ED329D">
        <w:rPr>
          <w:rFonts w:ascii="Times New Roman" w:hAnsi="Times New Roman" w:cs="Times New Roman"/>
          <w:sz w:val="24"/>
          <w:szCs w:val="24"/>
          <w:lang w:val="en-US"/>
        </w:rPr>
        <w: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uzaytirilishi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mumkin</w:t>
      </w:r>
      <w:r w:rsidR="00A67B11" w:rsidRPr="00ED329D">
        <w:rPr>
          <w:rFonts w:ascii="Times New Roman" w:hAnsi="Times New Roman" w:cs="Times New Roman"/>
          <w:sz w:val="24"/>
          <w:szCs w:val="24"/>
        </w:rPr>
        <w:t xml:space="preserve">. </w:t>
      </w:r>
    </w:p>
    <w:p w:rsidR="009F43CD" w:rsidRPr="00ED329D" w:rsidRDefault="005672B9"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yengib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lmaydigan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kuchlar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ta</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sir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qilgan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qanday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majburiyatni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bajarmaganligi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lozim</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darajada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olmaganligi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javobgarlikdan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ozod</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w:t>
      </w:r>
      <w:r w:rsidR="009F43CD" w:rsidRPr="00ED329D">
        <w:rPr>
          <w:rFonts w:ascii="Times New Roman" w:hAnsi="Times New Roman" w:cs="Times New Roman"/>
          <w:sz w:val="24"/>
          <w:szCs w:val="24"/>
          <w:lang w:val="en-US"/>
        </w:rPr>
        <w:t>nadi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w:t>
      </w:r>
      <w:r w:rsidR="009F43CD" w:rsidRPr="00ED329D">
        <w:rPr>
          <w:rFonts w:ascii="Times New Roman" w:hAnsi="Times New Roman" w:cs="Times New Roman"/>
          <w:sz w:val="24"/>
          <w:szCs w:val="24"/>
          <w:lang w:val="en-US"/>
        </w:rPr>
        <w:t>o</w:t>
      </w:r>
      <w:r w:rsidRPr="00ED329D">
        <w:rPr>
          <w:rFonts w:ascii="Times New Roman" w:hAnsi="Times New Roman" w:cs="Times New Roman"/>
          <w:sz w:val="24"/>
          <w:szCs w:val="24"/>
          <w:lang w:val="en-US"/>
        </w:rPr>
        <w:t>monlarning</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009F43CD" w:rsidRPr="00ED329D">
        <w:rPr>
          <w:rFonts w:ascii="Times New Roman" w:hAnsi="Times New Roman" w:cs="Times New Roman"/>
          <w:sz w:val="24"/>
          <w:szCs w:val="24"/>
          <w:lang w:val="en-US"/>
        </w:rPr>
        <w:t>fors</w:t>
      </w:r>
      <w:r w:rsidR="009F43CD" w:rsidRPr="00ED329D">
        <w:rPr>
          <w:rFonts w:ascii="Times New Roman" w:hAnsi="Times New Roman" w:cs="Times New Roman"/>
          <w:sz w:val="24"/>
          <w:szCs w:val="24"/>
        </w:rPr>
        <w:t>-</w:t>
      </w:r>
      <w:r w:rsidR="009F43CD" w:rsidRPr="00ED329D">
        <w:rPr>
          <w:rFonts w:ascii="Times New Roman" w:hAnsi="Times New Roman" w:cs="Times New Roman"/>
          <w:sz w:val="24"/>
          <w:szCs w:val="24"/>
          <w:lang w:val="en-US"/>
        </w:rPr>
        <w:t>major</w:t>
      </w:r>
      <w:r w:rsidR="009F43CD" w:rsidRPr="00ED329D">
        <w:rPr>
          <w:rFonts w:ascii="Times New Roman" w:hAnsi="Times New Roman" w:cs="Times New Roman"/>
          <w:sz w:val="24"/>
          <w:szCs w:val="24"/>
        </w:rPr>
        <w:t xml:space="preserve"> </w:t>
      </w:r>
      <w:r w:rsidR="009F43CD" w:rsidRPr="00ED329D">
        <w:rPr>
          <w:rFonts w:ascii="Times New Roman" w:hAnsi="Times New Roman" w:cs="Times New Roman"/>
          <w:sz w:val="24"/>
          <w:szCs w:val="24"/>
          <w:lang w:val="en-US"/>
        </w:rPr>
        <w:t>holati</w:t>
      </w:r>
      <w:r w:rsidR="009F43CD" w:rsidRPr="00ED329D">
        <w:rPr>
          <w:rFonts w:ascii="Times New Roman" w:hAnsi="Times New Roman" w:cs="Times New Roman"/>
          <w:sz w:val="24"/>
          <w:szCs w:val="24"/>
        </w:rPr>
        <w:t xml:space="preserve"> </w:t>
      </w:r>
      <w:r w:rsidR="009F43CD" w:rsidRPr="00ED329D">
        <w:rPr>
          <w:rFonts w:ascii="Times New Roman" w:hAnsi="Times New Roman" w:cs="Times New Roman"/>
          <w:sz w:val="24"/>
          <w:szCs w:val="24"/>
          <w:lang w:val="en-US"/>
        </w:rPr>
        <w:t>ta</w:t>
      </w:r>
      <w:r w:rsidR="009F43CD" w:rsidRPr="00ED329D">
        <w:rPr>
          <w:rFonts w:ascii="Times New Roman" w:hAnsi="Times New Roman" w:cs="Times New Roman"/>
          <w:sz w:val="24"/>
          <w:szCs w:val="24"/>
        </w:rPr>
        <w:t>’</w:t>
      </w:r>
      <w:r w:rsidR="009F43CD" w:rsidRPr="00ED329D">
        <w:rPr>
          <w:rFonts w:ascii="Times New Roman" w:hAnsi="Times New Roman" w:cs="Times New Roman"/>
          <w:sz w:val="24"/>
          <w:szCs w:val="24"/>
          <w:lang w:val="en-US"/>
        </w:rPr>
        <w:t>sir</w:t>
      </w:r>
      <w:r w:rsidR="009F43CD" w:rsidRPr="00ED329D">
        <w:rPr>
          <w:rFonts w:ascii="Times New Roman" w:hAnsi="Times New Roman" w:cs="Times New Roman"/>
          <w:sz w:val="24"/>
          <w:szCs w:val="24"/>
        </w:rPr>
        <w:t xml:space="preserve"> </w:t>
      </w:r>
      <w:r w:rsidR="009F43CD" w:rsidRPr="00ED329D">
        <w:rPr>
          <w:rFonts w:ascii="Times New Roman" w:hAnsi="Times New Roman" w:cs="Times New Roman"/>
          <w:sz w:val="24"/>
          <w:szCs w:val="24"/>
          <w:lang w:val="en-US"/>
        </w:rPr>
        <w:t>qilmagan</w:t>
      </w:r>
      <w:r w:rsidR="009F43CD"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boshqa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majburiyatlarini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bajarmaganligi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lozim</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darajada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bajarmaganlik</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javobgarlikdan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ozod</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qilishga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olib</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kelmaydi</w:t>
      </w:r>
      <w:r w:rsidR="009F43CD" w:rsidRPr="00ED329D">
        <w:rPr>
          <w:rFonts w:ascii="Times New Roman" w:hAnsi="Times New Roman" w:cs="Times New Roman"/>
          <w:sz w:val="24"/>
          <w:szCs w:val="24"/>
        </w:rPr>
        <w:t>.</w:t>
      </w:r>
    </w:p>
    <w:p w:rsidR="00A67B11" w:rsidRPr="00ED329D" w:rsidRDefault="005672B9"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Agar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fors</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major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holatlari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olti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oydan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proq</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davom</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etsa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unda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qanday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majburiyatlarini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bajarishni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rad</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etishga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haqlidir</w:t>
      </w:r>
      <w:r w:rsidRPr="00ED329D">
        <w:rPr>
          <w:rFonts w:ascii="Times New Roman" w:hAnsi="Times New Roman" w:cs="Times New Roman"/>
          <w:sz w:val="24"/>
          <w:szCs w:val="24"/>
        </w:rPr>
        <w:t xml:space="preserve">. </w:t>
      </w:r>
    </w:p>
    <w:p w:rsidR="00CA39C6" w:rsidRPr="00ED329D" w:rsidRDefault="00B83524" w:rsidP="008022C2">
      <w:pPr>
        <w:pStyle w:val="Default"/>
        <w:tabs>
          <w:tab w:val="left" w:pos="3709"/>
        </w:tabs>
        <w:jc w:val="both"/>
        <w:rPr>
          <w:rFonts w:ascii="Times New Roman" w:hAnsi="Times New Roman" w:cs="Times New Roman"/>
          <w:lang w:val="ru-RU"/>
        </w:rPr>
      </w:pPr>
      <w:r w:rsidRPr="00ED329D">
        <w:rPr>
          <w:rFonts w:ascii="Times New Roman" w:hAnsi="Times New Roman" w:cs="Times New Roman"/>
          <w:lang w:val="ru-RU"/>
        </w:rPr>
        <w:tab/>
      </w:r>
    </w:p>
    <w:p w:rsidR="00A67B11" w:rsidRPr="00ED329D" w:rsidRDefault="001C55A9" w:rsidP="00A869C6">
      <w:pPr>
        <w:pStyle w:val="Default"/>
        <w:numPr>
          <w:ilvl w:val="0"/>
          <w:numId w:val="14"/>
        </w:numPr>
        <w:tabs>
          <w:tab w:val="left" w:pos="567"/>
        </w:tabs>
        <w:spacing w:line="276" w:lineRule="auto"/>
        <w:jc w:val="center"/>
        <w:rPr>
          <w:rFonts w:ascii="Times New Roman" w:hAnsi="Times New Roman" w:cs="Times New Roman"/>
          <w:b/>
          <w:lang w:val="ru-RU"/>
        </w:rPr>
      </w:pPr>
      <w:r w:rsidRPr="00ED329D">
        <w:rPr>
          <w:rFonts w:ascii="Times New Roman" w:hAnsi="Times New Roman" w:cs="Times New Roman"/>
          <w:b/>
          <w:lang w:val="en-US"/>
        </w:rPr>
        <w:t>SHARTNOMANING MUDDATI</w:t>
      </w:r>
    </w:p>
    <w:p w:rsidR="00A67B11" w:rsidRPr="00ED329D" w:rsidRDefault="00A67B11" w:rsidP="008022C2">
      <w:pPr>
        <w:pStyle w:val="Default"/>
        <w:tabs>
          <w:tab w:val="left" w:pos="709"/>
        </w:tabs>
        <w:jc w:val="both"/>
        <w:rPr>
          <w:rFonts w:ascii="Times New Roman" w:hAnsi="Times New Roman" w:cs="Times New Roman"/>
          <w:lang w:val="ru-RU"/>
        </w:rPr>
      </w:pPr>
    </w:p>
    <w:p w:rsidR="007F5CCB" w:rsidRPr="00ED329D" w:rsidRDefault="00C823AF"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 xml:space="preserve">Shartnoma Mijoz tomonidan ushbu Shartnomaning 3 – </w:t>
      </w:r>
      <w:r w:rsidR="00D00608" w:rsidRPr="00ED329D">
        <w:rPr>
          <w:rFonts w:ascii="Times New Roman" w:hAnsi="Times New Roman" w:cs="Times New Roman"/>
          <w:sz w:val="24"/>
          <w:szCs w:val="24"/>
          <w:lang w:val="en-US"/>
        </w:rPr>
        <w:t xml:space="preserve">bo’limidagi </w:t>
      </w:r>
      <w:r w:rsidRPr="00ED329D">
        <w:rPr>
          <w:rFonts w:ascii="Times New Roman" w:hAnsi="Times New Roman" w:cs="Times New Roman"/>
          <w:sz w:val="24"/>
          <w:szCs w:val="24"/>
          <w:lang w:val="en-US"/>
        </w:rPr>
        <w:t xml:space="preserve">shartlarini bajargan paytdan boshlab kuchga kiradi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lang w:val="en-US"/>
        </w:rPr>
        <w:t xml:space="preserve"> bir kalendar yil davomida amal qiladi. Agar Tomonlar yuqoridagi sanadan 5 </w:t>
      </w:r>
      <w:proofErr w:type="gramStart"/>
      <w:r w:rsidRPr="00ED329D">
        <w:rPr>
          <w:rFonts w:ascii="Times New Roman" w:hAnsi="Times New Roman" w:cs="Times New Roman"/>
          <w:sz w:val="24"/>
          <w:szCs w:val="24"/>
          <w:lang w:val="en-US"/>
        </w:rPr>
        <w:t>kun</w:t>
      </w:r>
      <w:proofErr w:type="gramEnd"/>
      <w:r w:rsidRPr="00ED329D">
        <w:rPr>
          <w:rFonts w:ascii="Times New Roman" w:hAnsi="Times New Roman" w:cs="Times New Roman"/>
          <w:sz w:val="24"/>
          <w:szCs w:val="24"/>
          <w:lang w:val="en-US"/>
        </w:rPr>
        <w:t xml:space="preserve"> oldin uni bekor qilish to’g’risida taklif yubormagan bo’lsa, Shartnoma har bir keying</w:t>
      </w:r>
      <w:r w:rsidR="009F43CD" w:rsidRPr="00ED329D">
        <w:rPr>
          <w:rFonts w:ascii="Times New Roman" w:hAnsi="Times New Roman" w:cs="Times New Roman"/>
          <w:sz w:val="24"/>
          <w:szCs w:val="24"/>
          <w:lang w:val="en-US"/>
        </w:rPr>
        <w:t>i</w:t>
      </w:r>
      <w:r w:rsidRPr="00ED329D">
        <w:rPr>
          <w:rFonts w:ascii="Times New Roman" w:hAnsi="Times New Roman" w:cs="Times New Roman"/>
          <w:sz w:val="24"/>
          <w:szCs w:val="24"/>
          <w:lang w:val="en-US"/>
        </w:rPr>
        <w:t xml:space="preserve"> yilga uzaytirilgan deb hisoblanadi.</w:t>
      </w:r>
    </w:p>
    <w:p w:rsidR="007F5CCB" w:rsidRPr="00ED329D" w:rsidRDefault="00C823AF"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Shartnoma har qanday vaqtda Tomonlarning birini tashabbusi bilan bekor qilinishi mumkin, bunda tashabbuskor Tomon boshqa T</w:t>
      </w:r>
      <w:r w:rsidR="00501591" w:rsidRPr="00ED329D">
        <w:rPr>
          <w:rFonts w:ascii="Times New Roman" w:hAnsi="Times New Roman" w:cs="Times New Roman"/>
          <w:sz w:val="24"/>
          <w:szCs w:val="24"/>
          <w:lang w:val="en-US"/>
        </w:rPr>
        <w:t>o</w:t>
      </w:r>
      <w:r w:rsidRPr="00ED329D">
        <w:rPr>
          <w:rFonts w:ascii="Times New Roman" w:hAnsi="Times New Roman" w:cs="Times New Roman"/>
          <w:sz w:val="24"/>
          <w:szCs w:val="24"/>
          <w:lang w:val="en-US"/>
        </w:rPr>
        <w:t>monga bekor qilin</w:t>
      </w:r>
      <w:r w:rsidR="00D00608" w:rsidRPr="00ED329D">
        <w:rPr>
          <w:rFonts w:ascii="Times New Roman" w:hAnsi="Times New Roman" w:cs="Times New Roman"/>
          <w:sz w:val="24"/>
          <w:szCs w:val="24"/>
          <w:lang w:val="en-US"/>
        </w:rPr>
        <w:t>adi</w:t>
      </w:r>
      <w:r w:rsidRPr="00ED329D">
        <w:rPr>
          <w:rFonts w:ascii="Times New Roman" w:hAnsi="Times New Roman" w:cs="Times New Roman"/>
          <w:sz w:val="24"/>
          <w:szCs w:val="24"/>
          <w:lang w:val="en-US"/>
        </w:rPr>
        <w:t xml:space="preserve">gan kundan kamida 1 kalendar oy oldin, ushbu Shartnoma bo’yicha barcha majburiyatlarni bajargan holda yozma bildirishnoma yuborishi shart.  </w:t>
      </w:r>
      <w:r w:rsidR="007F5CCB" w:rsidRPr="00ED329D">
        <w:rPr>
          <w:rFonts w:ascii="Times New Roman" w:hAnsi="Times New Roman" w:cs="Times New Roman"/>
          <w:sz w:val="24"/>
          <w:szCs w:val="24"/>
          <w:lang w:val="en-US"/>
        </w:rPr>
        <w:t xml:space="preserve"> </w:t>
      </w:r>
    </w:p>
    <w:p w:rsidR="007F5CCB" w:rsidRPr="00ED329D" w:rsidRDefault="00C823AF"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Agar Shartnoma oyning 15 – kuni</w:t>
      </w:r>
      <w:r w:rsidR="00D00608" w:rsidRPr="00ED329D">
        <w:rPr>
          <w:rFonts w:ascii="Times New Roman" w:hAnsi="Times New Roman" w:cs="Times New Roman"/>
          <w:sz w:val="24"/>
          <w:szCs w:val="24"/>
          <w:lang w:val="en-US"/>
        </w:rPr>
        <w:t>ning oxiriga</w:t>
      </w:r>
      <w:r w:rsidRPr="00ED329D">
        <w:rPr>
          <w:rFonts w:ascii="Times New Roman" w:hAnsi="Times New Roman" w:cs="Times New Roman"/>
          <w:sz w:val="24"/>
          <w:szCs w:val="24"/>
          <w:lang w:val="en-US"/>
        </w:rPr>
        <w:t>cha bekor qilingan bo’lsa, ushbu oy uchun oylik komissiya</w:t>
      </w:r>
      <w:r w:rsidR="00501591" w:rsidRPr="00ED329D">
        <w:rPr>
          <w:rFonts w:ascii="Times New Roman" w:hAnsi="Times New Roman" w:cs="Times New Roman"/>
          <w:sz w:val="24"/>
          <w:szCs w:val="24"/>
          <w:lang w:val="en-US"/>
        </w:rPr>
        <w:t>si</w:t>
      </w:r>
      <w:r w:rsidRPr="00ED329D">
        <w:rPr>
          <w:rFonts w:ascii="Times New Roman" w:hAnsi="Times New Roman" w:cs="Times New Roman"/>
          <w:sz w:val="24"/>
          <w:szCs w:val="24"/>
          <w:lang w:val="en-US"/>
        </w:rPr>
        <w:t xml:space="preserve"> olinmaydi. Agar oyning 15 – kunidan keyin Shartnoma bekor qilingan bo’lsa, ushbu oy uchun oylik komissiya</w:t>
      </w:r>
      <w:r w:rsidR="00501591" w:rsidRPr="00ED329D">
        <w:rPr>
          <w:rFonts w:ascii="Times New Roman" w:hAnsi="Times New Roman" w:cs="Times New Roman"/>
          <w:sz w:val="24"/>
          <w:szCs w:val="24"/>
          <w:lang w:val="en-US"/>
        </w:rPr>
        <w:t>si</w:t>
      </w:r>
      <w:r w:rsidRPr="00ED329D">
        <w:rPr>
          <w:rFonts w:ascii="Times New Roman" w:hAnsi="Times New Roman" w:cs="Times New Roman"/>
          <w:sz w:val="24"/>
          <w:szCs w:val="24"/>
          <w:lang w:val="en-US"/>
        </w:rPr>
        <w:t xml:space="preserve"> to’liq miqdorda olinadi</w:t>
      </w:r>
      <w:r w:rsidR="00501591" w:rsidRPr="00ED329D">
        <w:rPr>
          <w:rFonts w:ascii="Times New Roman" w:hAnsi="Times New Roman" w:cs="Times New Roman"/>
          <w:sz w:val="24"/>
          <w:szCs w:val="24"/>
          <w:lang w:val="en-US"/>
        </w:rPr>
        <w:t>.</w:t>
      </w:r>
      <w:r w:rsidR="007F5CCB" w:rsidRPr="00ED329D">
        <w:rPr>
          <w:rFonts w:ascii="Times New Roman" w:hAnsi="Times New Roman" w:cs="Times New Roman"/>
          <w:sz w:val="24"/>
          <w:szCs w:val="24"/>
          <w:lang w:val="en-US"/>
        </w:rPr>
        <w:t xml:space="preserve"> </w:t>
      </w:r>
    </w:p>
    <w:p w:rsidR="007F5CCB" w:rsidRPr="00ED329D" w:rsidRDefault="00AA448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Agar Mijoz Bankdagi barcha hisobvaraqlarni yopmo</w:t>
      </w:r>
      <w:r w:rsidR="00D00608" w:rsidRPr="00ED329D">
        <w:rPr>
          <w:rFonts w:ascii="Times New Roman" w:hAnsi="Times New Roman" w:cs="Times New Roman"/>
          <w:sz w:val="24"/>
          <w:szCs w:val="24"/>
          <w:lang w:val="en-US"/>
        </w:rPr>
        <w:t>q</w:t>
      </w:r>
      <w:r w:rsidRPr="00ED329D">
        <w:rPr>
          <w:rFonts w:ascii="Times New Roman" w:hAnsi="Times New Roman" w:cs="Times New Roman"/>
          <w:sz w:val="24"/>
          <w:szCs w:val="24"/>
          <w:lang w:val="en-US"/>
        </w:rPr>
        <w:t xml:space="preserve">chi bo’lsa, Mijozning barcha hiobvaraqlarini yopish to’g’risidagi rasmiy so’rovi ushbu Shartnomani bekor qilish uchun asos bo’ladi.  </w:t>
      </w:r>
    </w:p>
    <w:p w:rsidR="007F5CCB" w:rsidRPr="00ED329D" w:rsidRDefault="00AA448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lastRenderedPageBreak/>
        <w:t xml:space="preserve">Jinoiy faoliyatdan olingan daromadlarni legallashtirish, terrorizmni moliyalashtirish va ommaviy qirg’in qurollarini tarqatishni moliyalashtirish maqsadida Internet Banking Tizimi xizmatlaridan </w:t>
      </w:r>
      <w:r w:rsidR="00501591" w:rsidRPr="00ED329D">
        <w:rPr>
          <w:rFonts w:ascii="Times New Roman" w:hAnsi="Times New Roman" w:cs="Times New Roman"/>
          <w:sz w:val="24"/>
          <w:szCs w:val="24"/>
          <w:lang w:val="en-US"/>
        </w:rPr>
        <w:t>foydalanganlik haqida</w:t>
      </w:r>
      <w:r w:rsidRPr="00ED329D">
        <w:rPr>
          <w:rFonts w:ascii="Times New Roman" w:hAnsi="Times New Roman" w:cs="Times New Roman"/>
          <w:sz w:val="24"/>
          <w:szCs w:val="24"/>
          <w:lang w:val="en-US"/>
        </w:rPr>
        <w:t xml:space="preserve"> asosli shubhalar mavjud bo’lsa, Shartnoma Bank tomonidan bir tomonlama bekor qilinishi mumkin.  </w:t>
      </w:r>
    </w:p>
    <w:p w:rsidR="008022C2" w:rsidRPr="00ED329D" w:rsidRDefault="008022C2" w:rsidP="008022C2">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lang w:val="en-US"/>
        </w:rPr>
      </w:pPr>
    </w:p>
    <w:p w:rsidR="00966382" w:rsidRPr="00ED329D" w:rsidRDefault="00AA4482"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MUNOZARALARNI HAL QILISH TARTIBI</w:t>
      </w:r>
    </w:p>
    <w:p w:rsidR="00B83524" w:rsidRPr="00ED329D" w:rsidRDefault="00B83524" w:rsidP="008022C2">
      <w:pPr>
        <w:pStyle w:val="Default"/>
        <w:tabs>
          <w:tab w:val="left" w:pos="567"/>
        </w:tabs>
        <w:ind w:left="927"/>
        <w:rPr>
          <w:rFonts w:ascii="Times New Roman" w:hAnsi="Times New Roman" w:cs="Times New Roman"/>
          <w:b/>
          <w:lang w:val="ru-RU"/>
        </w:rPr>
      </w:pPr>
    </w:p>
    <w:p w:rsidR="00994241" w:rsidRPr="00ED329D" w:rsidRDefault="00AA448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lang w:val="en-US"/>
        </w:rPr>
      </w:pPr>
      <w:r w:rsidRPr="00ED329D">
        <w:rPr>
          <w:rFonts w:ascii="Times New Roman" w:hAnsi="Times New Roman" w:cs="Times New Roman"/>
          <w:sz w:val="24"/>
          <w:szCs w:val="24"/>
          <w:lang w:val="en-US"/>
        </w:rPr>
        <w:t>Ushbu</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Shartnoma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yicha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kelishmovchiliklar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yuzaga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kelganda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Bank</w:t>
      </w:r>
      <w:r w:rsidRPr="00ED329D">
        <w:rPr>
          <w:rFonts w:ascii="Times New Roman" w:hAnsi="Times New Roman" w:cs="Times New Roman"/>
          <w:sz w:val="24"/>
          <w:szCs w:val="24"/>
        </w:rPr>
        <w:t xml:space="preserve"> </w:t>
      </w:r>
      <w:proofErr w:type="gramStart"/>
      <w:r w:rsidRPr="00ED329D">
        <w:rPr>
          <w:rFonts w:ascii="Times New Roman" w:hAnsi="Times New Roman" w:cs="Times New Roman"/>
          <w:sz w:val="24"/>
          <w:szCs w:val="24"/>
          <w:lang w:val="en-US"/>
        </w:rPr>
        <w:t>va</w:t>
      </w:r>
      <w:proofErr w:type="gramEnd"/>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Mijoz</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rtasida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muzokaralar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li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bilan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hal</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qilish</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uchun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barcha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choralarni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radi</w:t>
      </w:r>
      <w:r w:rsidR="00C9246E" w:rsidRPr="00ED329D">
        <w:rPr>
          <w:rFonts w:ascii="Times New Roman" w:hAnsi="Times New Roman" w:cs="Times New Roman"/>
          <w:sz w:val="24"/>
          <w:szCs w:val="24"/>
          <w:lang w:val="en-US"/>
        </w:rPr>
        <w:t>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 xml:space="preserve">Tomonlar o’rtasida kelishuvga erishilmagan taqdirda, nizo </w:t>
      </w:r>
      <w:r w:rsidR="00501591" w:rsidRPr="00ED329D">
        <w:rPr>
          <w:rFonts w:ascii="Times New Roman" w:hAnsi="Times New Roman" w:cs="Times New Roman"/>
          <w:sz w:val="24"/>
          <w:szCs w:val="24"/>
          <w:lang w:val="en-US"/>
        </w:rPr>
        <w:t>Qonunchili</w:t>
      </w:r>
      <w:r w:rsidR="00B02497" w:rsidRPr="00ED329D">
        <w:rPr>
          <w:rFonts w:ascii="Times New Roman" w:hAnsi="Times New Roman" w:cs="Times New Roman"/>
          <w:sz w:val="24"/>
          <w:szCs w:val="24"/>
          <w:lang w:val="en-US"/>
        </w:rPr>
        <w:t>k</w:t>
      </w:r>
      <w:r w:rsidRPr="00ED329D">
        <w:rPr>
          <w:rFonts w:ascii="Times New Roman" w:hAnsi="Times New Roman" w:cs="Times New Roman"/>
          <w:sz w:val="24"/>
          <w:szCs w:val="24"/>
          <w:lang w:val="en-US"/>
        </w:rPr>
        <w:t>da belgilangan tartibda hal qilinadi</w:t>
      </w:r>
      <w:r w:rsidR="00966382" w:rsidRPr="00ED329D">
        <w:rPr>
          <w:rFonts w:ascii="Times New Roman" w:hAnsi="Times New Roman" w:cs="Times New Roman"/>
          <w:sz w:val="24"/>
          <w:szCs w:val="24"/>
          <w:lang w:val="en-US"/>
        </w:rPr>
        <w:t>.</w:t>
      </w:r>
    </w:p>
    <w:p w:rsidR="008C5D69" w:rsidRPr="001D4CC4" w:rsidRDefault="00AA448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color w:val="000000"/>
          <w:sz w:val="24"/>
          <w:szCs w:val="24"/>
          <w:lang w:val="en-US"/>
        </w:rPr>
      </w:pPr>
      <w:r w:rsidRPr="001D4CC4">
        <w:rPr>
          <w:rFonts w:ascii="Times New Roman" w:hAnsi="Times New Roman" w:cs="Times New Roman"/>
          <w:sz w:val="24"/>
          <w:szCs w:val="24"/>
          <w:lang w:val="en-US"/>
        </w:rPr>
        <w:t>U</w:t>
      </w:r>
      <w:r w:rsidR="008B30B2" w:rsidRPr="001D4CC4">
        <w:rPr>
          <w:rFonts w:ascii="Times New Roman" w:hAnsi="Times New Roman" w:cs="Times New Roman"/>
          <w:sz w:val="24"/>
          <w:szCs w:val="24"/>
          <w:lang w:val="en-US"/>
        </w:rPr>
        <w:t>shbu Shartnoma, uning Ilovalari</w:t>
      </w:r>
      <w:r w:rsidRPr="001D4CC4">
        <w:rPr>
          <w:rFonts w:ascii="Times New Roman" w:hAnsi="Times New Roman" w:cs="Times New Roman"/>
          <w:sz w:val="24"/>
          <w:szCs w:val="24"/>
          <w:lang w:val="en-US"/>
        </w:rPr>
        <w:t xml:space="preserve"> </w:t>
      </w:r>
      <w:proofErr w:type="gramStart"/>
      <w:r w:rsidRPr="001D4CC4">
        <w:rPr>
          <w:rFonts w:ascii="Times New Roman" w:hAnsi="Times New Roman" w:cs="Times New Roman"/>
          <w:sz w:val="24"/>
          <w:szCs w:val="24"/>
          <w:lang w:val="en-US"/>
        </w:rPr>
        <w:t>va</w:t>
      </w:r>
      <w:proofErr w:type="gramEnd"/>
      <w:r w:rsidRPr="001D4CC4">
        <w:rPr>
          <w:rFonts w:ascii="Times New Roman" w:hAnsi="Times New Roman" w:cs="Times New Roman"/>
          <w:sz w:val="24"/>
          <w:szCs w:val="24"/>
          <w:lang w:val="en-US"/>
        </w:rPr>
        <w:t xml:space="preserve"> Bank Tariflari bilan tartibga solinmagan masalalarda Tomonlar Bank hisobvarag’i to’g’risida</w:t>
      </w:r>
      <w:r w:rsidR="00501591" w:rsidRPr="001D4CC4">
        <w:rPr>
          <w:rFonts w:ascii="Times New Roman" w:hAnsi="Times New Roman" w:cs="Times New Roman"/>
          <w:sz w:val="24"/>
          <w:szCs w:val="24"/>
          <w:lang w:val="en-US"/>
        </w:rPr>
        <w:t>gi</w:t>
      </w:r>
      <w:r w:rsidRPr="001D4CC4">
        <w:rPr>
          <w:rFonts w:ascii="Times New Roman" w:hAnsi="Times New Roman" w:cs="Times New Roman"/>
          <w:sz w:val="24"/>
          <w:szCs w:val="24"/>
          <w:lang w:val="en-US"/>
        </w:rPr>
        <w:t xml:space="preserve"> Shartnoma va / yoki amaldagi Qonunchili</w:t>
      </w:r>
      <w:r w:rsidR="00B02497" w:rsidRPr="001D4CC4">
        <w:rPr>
          <w:rFonts w:ascii="Times New Roman" w:hAnsi="Times New Roman" w:cs="Times New Roman"/>
          <w:sz w:val="24"/>
          <w:szCs w:val="24"/>
          <w:lang w:val="en-US"/>
        </w:rPr>
        <w:t>k</w:t>
      </w:r>
      <w:r w:rsidRPr="001D4CC4">
        <w:rPr>
          <w:rFonts w:ascii="Times New Roman" w:hAnsi="Times New Roman" w:cs="Times New Roman"/>
          <w:sz w:val="24"/>
          <w:szCs w:val="24"/>
          <w:lang w:val="en-US"/>
        </w:rPr>
        <w:t xml:space="preserve"> asosida boshqaradilar.</w:t>
      </w:r>
      <w:r w:rsidR="00994241" w:rsidRPr="001D4CC4">
        <w:rPr>
          <w:rFonts w:ascii="Times New Roman" w:hAnsi="Times New Roman" w:cs="Times New Roman"/>
          <w:sz w:val="24"/>
          <w:szCs w:val="24"/>
          <w:lang w:val="en-US"/>
        </w:rPr>
        <w:t xml:space="preserve"> </w:t>
      </w:r>
    </w:p>
    <w:p w:rsidR="008C5D69" w:rsidRPr="00ED329D" w:rsidRDefault="00AA4482" w:rsidP="00A869C6">
      <w:pPr>
        <w:pStyle w:val="Default"/>
        <w:numPr>
          <w:ilvl w:val="0"/>
          <w:numId w:val="14"/>
        </w:numPr>
        <w:tabs>
          <w:tab w:val="left" w:pos="567"/>
        </w:tabs>
        <w:jc w:val="center"/>
        <w:rPr>
          <w:rFonts w:ascii="Times New Roman" w:hAnsi="Times New Roman" w:cs="Times New Roman"/>
          <w:b/>
          <w:lang w:val="ru-RU"/>
        </w:rPr>
      </w:pPr>
      <w:r w:rsidRPr="00ED329D">
        <w:rPr>
          <w:rFonts w:ascii="Times New Roman" w:hAnsi="Times New Roman" w:cs="Times New Roman"/>
          <w:b/>
          <w:lang w:val="en-US"/>
        </w:rPr>
        <w:t>BOSHQA SHARTLAR</w:t>
      </w:r>
    </w:p>
    <w:p w:rsidR="00B83524" w:rsidRPr="00ED329D" w:rsidRDefault="00B83524" w:rsidP="00531C57">
      <w:pPr>
        <w:pStyle w:val="NormalWeb"/>
        <w:spacing w:before="0" w:beforeAutospacing="0" w:after="0" w:afterAutospacing="0"/>
        <w:rPr>
          <w:rFonts w:eastAsiaTheme="minorHAnsi"/>
          <w:b/>
          <w:color w:val="000000"/>
          <w:lang w:eastAsia="en-US"/>
        </w:rPr>
      </w:pPr>
    </w:p>
    <w:p w:rsidR="00764792" w:rsidRPr="00ED329D" w:rsidRDefault="00AA4482"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lang w:val="en-US"/>
        </w:rPr>
        <w:t>Tomonlar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bir</w:t>
      </w:r>
      <w:r w:rsidRPr="00ED329D">
        <w:rPr>
          <w:rFonts w:ascii="Times New Roman" w:hAnsi="Times New Roman" w:cs="Times New Roman"/>
          <w:sz w:val="24"/>
          <w:szCs w:val="24"/>
        </w:rPr>
        <w:t xml:space="preserve"> – </w:t>
      </w:r>
      <w:r w:rsidRPr="00ED329D">
        <w:rPr>
          <w:rFonts w:ascii="Times New Roman" w:hAnsi="Times New Roman" w:cs="Times New Roman"/>
          <w:sz w:val="24"/>
          <w:szCs w:val="24"/>
          <w:lang w:val="en-US"/>
        </w:rPr>
        <w:t>birlarini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manzil</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telefon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yoki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faks</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raqamidagi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zgarishlar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g</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risida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kechiktirmasdan</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xabardor</w:t>
      </w:r>
      <w:r w:rsidRPr="00ED329D">
        <w:rPr>
          <w:rFonts w:ascii="Times New Roman" w:hAnsi="Times New Roman" w:cs="Times New Roman"/>
          <w:sz w:val="24"/>
          <w:szCs w:val="24"/>
        </w:rPr>
        <w:t xml:space="preserve"> </w:t>
      </w:r>
      <w:r w:rsidR="00501591" w:rsidRPr="00ED329D">
        <w:rPr>
          <w:rFonts w:ascii="Times New Roman" w:hAnsi="Times New Roman" w:cs="Times New Roman"/>
          <w:sz w:val="24"/>
          <w:szCs w:val="24"/>
          <w:lang w:val="en-US"/>
        </w:rPr>
        <w:t>qil</w:t>
      </w:r>
      <w:r w:rsidRPr="00ED329D">
        <w:rPr>
          <w:rFonts w:ascii="Times New Roman" w:hAnsi="Times New Roman" w:cs="Times New Roman"/>
          <w:sz w:val="24"/>
          <w:szCs w:val="24"/>
          <w:lang w:val="en-US"/>
        </w:rPr>
        <w:t>adi</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ammo</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har</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qanday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holatda</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bunday</w:t>
      </w:r>
      <w:r w:rsidRPr="00ED329D">
        <w:rPr>
          <w:rFonts w:ascii="Times New Roman" w:hAnsi="Times New Roman" w:cs="Times New Roman"/>
          <w:sz w:val="24"/>
          <w:szCs w:val="24"/>
        </w:rPr>
        <w:t xml:space="preserve"> </w:t>
      </w:r>
      <w:r w:rsidRPr="00ED329D">
        <w:rPr>
          <w:rFonts w:ascii="Times New Roman" w:hAnsi="Times New Roman" w:cs="Times New Roman"/>
          <w:sz w:val="24"/>
          <w:szCs w:val="24"/>
          <w:lang w:val="en-US"/>
        </w:rPr>
        <w:t>o</w:t>
      </w:r>
      <w:r w:rsidRPr="00ED329D">
        <w:rPr>
          <w:rFonts w:ascii="Times New Roman" w:hAnsi="Times New Roman" w:cs="Times New Roman"/>
          <w:sz w:val="24"/>
          <w:szCs w:val="24"/>
        </w:rPr>
        <w:t>’</w:t>
      </w:r>
      <w:r w:rsidRPr="00ED329D">
        <w:rPr>
          <w:rFonts w:ascii="Times New Roman" w:hAnsi="Times New Roman" w:cs="Times New Roman"/>
          <w:sz w:val="24"/>
          <w:szCs w:val="24"/>
          <w:lang w:val="en-US"/>
        </w:rPr>
        <w:t>zgarishdan</w:t>
      </w:r>
      <w:r w:rsidR="0062693B" w:rsidRPr="00ED329D">
        <w:rPr>
          <w:rFonts w:ascii="Times New Roman" w:hAnsi="Times New Roman" w:cs="Times New Roman"/>
          <w:sz w:val="24"/>
          <w:szCs w:val="24"/>
        </w:rPr>
        <w:t xml:space="preserve"> 3 (uch) kundan kechiktirmagan holda</w:t>
      </w:r>
      <w:r w:rsidR="00501591" w:rsidRPr="00ED329D">
        <w:rPr>
          <w:rFonts w:ascii="Times New Roman" w:hAnsi="Times New Roman" w:cs="Times New Roman"/>
          <w:sz w:val="24"/>
          <w:szCs w:val="24"/>
        </w:rPr>
        <w:t xml:space="preserve"> </w:t>
      </w:r>
      <w:r w:rsidR="00501591" w:rsidRPr="00ED329D">
        <w:rPr>
          <w:rFonts w:ascii="Times New Roman" w:hAnsi="Times New Roman" w:cs="Times New Roman"/>
          <w:sz w:val="24"/>
          <w:szCs w:val="24"/>
          <w:lang w:val="en-US"/>
        </w:rPr>
        <w:t>xabar</w:t>
      </w:r>
      <w:r w:rsidR="00501591" w:rsidRPr="00ED329D">
        <w:rPr>
          <w:rFonts w:ascii="Times New Roman" w:hAnsi="Times New Roman" w:cs="Times New Roman"/>
          <w:sz w:val="24"/>
          <w:szCs w:val="24"/>
        </w:rPr>
        <w:t xml:space="preserve"> </w:t>
      </w:r>
      <w:r w:rsidR="00501591" w:rsidRPr="00ED329D">
        <w:rPr>
          <w:rFonts w:ascii="Times New Roman" w:hAnsi="Times New Roman" w:cs="Times New Roman"/>
          <w:sz w:val="24"/>
          <w:szCs w:val="24"/>
          <w:lang w:val="en-US"/>
        </w:rPr>
        <w:t>qil</w:t>
      </w:r>
      <w:r w:rsidR="00C9246E" w:rsidRPr="00ED329D">
        <w:rPr>
          <w:rFonts w:ascii="Times New Roman" w:hAnsi="Times New Roman" w:cs="Times New Roman"/>
          <w:sz w:val="24"/>
          <w:szCs w:val="24"/>
          <w:lang w:val="en-US"/>
        </w:rPr>
        <w:t>inishi</w:t>
      </w:r>
      <w:r w:rsidR="00C9246E" w:rsidRPr="00ED329D">
        <w:rPr>
          <w:rFonts w:ascii="Times New Roman" w:hAnsi="Times New Roman" w:cs="Times New Roman"/>
          <w:sz w:val="24"/>
          <w:szCs w:val="24"/>
        </w:rPr>
        <w:t xml:space="preserve"> </w:t>
      </w:r>
      <w:r w:rsidR="00C9246E" w:rsidRPr="00ED329D">
        <w:rPr>
          <w:rFonts w:ascii="Times New Roman" w:hAnsi="Times New Roman" w:cs="Times New Roman"/>
          <w:sz w:val="24"/>
          <w:szCs w:val="24"/>
          <w:lang w:val="en-US"/>
        </w:rPr>
        <w:t>lozim</w:t>
      </w:r>
      <w:r w:rsidR="0062693B" w:rsidRPr="00ED329D">
        <w:rPr>
          <w:rFonts w:ascii="Times New Roman" w:hAnsi="Times New Roman" w:cs="Times New Roman"/>
          <w:sz w:val="24"/>
          <w:szCs w:val="24"/>
        </w:rPr>
        <w:t>.</w:t>
      </w:r>
    </w:p>
    <w:p w:rsidR="008C5D69" w:rsidRPr="00ED329D" w:rsidRDefault="00764792" w:rsidP="00764792">
      <w:pPr>
        <w:tabs>
          <w:tab w:val="left" w:pos="0"/>
        </w:tabs>
        <w:autoSpaceDE w:val="0"/>
        <w:autoSpaceDN w:val="0"/>
        <w:adjustRightInd w:val="0"/>
        <w:spacing w:after="0" w:line="276" w:lineRule="auto"/>
        <w:jc w:val="both"/>
        <w:rPr>
          <w:rFonts w:ascii="Times New Roman" w:hAnsi="Times New Roman" w:cs="Times New Roman"/>
          <w:sz w:val="24"/>
          <w:szCs w:val="24"/>
        </w:rPr>
      </w:pPr>
      <w:r w:rsidRPr="00ED329D">
        <w:rPr>
          <w:rFonts w:ascii="Times New Roman" w:hAnsi="Times New Roman" w:cs="Times New Roman"/>
          <w:color w:val="0070C0"/>
          <w:sz w:val="24"/>
          <w:szCs w:val="24"/>
          <w:lang w:val="uz-Cyrl-UZ"/>
        </w:rPr>
        <w:t xml:space="preserve">O’zgartirishlar </w:t>
      </w:r>
      <w:r w:rsidRPr="00ED329D">
        <w:rPr>
          <w:rFonts w:ascii="Times New Roman" w:hAnsi="Times New Roman" w:cs="Times New Roman"/>
          <w:color w:val="0070C0"/>
          <w:lang w:val="uz-Cyrl-UZ"/>
        </w:rPr>
        <w:t xml:space="preserve">haqida ma’lumot: Boshqaruvning </w:t>
      </w:r>
      <w:r w:rsidR="009F571B" w:rsidRPr="009F571B">
        <w:rPr>
          <w:rFonts w:ascii="Times New Roman" w:hAnsi="Times New Roman" w:cs="Times New Roman"/>
          <w:color w:val="0070C0"/>
          <w:lang w:val="uz-Cyrl-UZ"/>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lang w:val="uz-Cyrl-UZ"/>
        </w:rPr>
        <w:t>45</w:t>
      </w:r>
      <w:r w:rsidR="009F571B" w:rsidRPr="009F571B">
        <w:rPr>
          <w:rFonts w:ascii="Times New Roman" w:hAnsi="Times New Roman" w:cs="Times New Roman"/>
          <w:color w:val="0070C0"/>
        </w:rPr>
        <w:t xml:space="preserve"> </w:t>
      </w:r>
      <w:r w:rsidRPr="00ED329D">
        <w:rPr>
          <w:rFonts w:ascii="Times New Roman" w:hAnsi="Times New Roman" w:cs="Times New Roman"/>
          <w:color w:val="0070C0"/>
          <w:lang w:val="uz-Cyrl-UZ"/>
        </w:rPr>
        <w:t xml:space="preserve">– sonli Bayonnomasiga binoan Ommaviy Ofertaning </w:t>
      </w:r>
      <w:r w:rsidRPr="00ED329D">
        <w:rPr>
          <w:rFonts w:ascii="Times New Roman" w:hAnsi="Times New Roman" w:cs="Times New Roman"/>
          <w:color w:val="0070C0"/>
        </w:rPr>
        <w:t>12</w:t>
      </w:r>
      <w:r w:rsidRPr="00ED329D">
        <w:rPr>
          <w:rFonts w:ascii="Times New Roman" w:hAnsi="Times New Roman" w:cs="Times New Roman"/>
          <w:color w:val="0070C0"/>
          <w:lang w:val="uz-Cyrl-UZ"/>
        </w:rPr>
        <w:t>.</w:t>
      </w:r>
      <w:r w:rsidRPr="00ED329D">
        <w:rPr>
          <w:rFonts w:ascii="Times New Roman" w:hAnsi="Times New Roman" w:cs="Times New Roman"/>
          <w:color w:val="0070C0"/>
        </w:rPr>
        <w:t>2</w:t>
      </w:r>
      <w:r w:rsidRPr="00ED329D">
        <w:rPr>
          <w:rFonts w:ascii="Times New Roman" w:hAnsi="Times New Roman" w:cs="Times New Roman"/>
          <w:color w:val="0070C0"/>
          <w:lang w:val="uz-Cyrl-UZ"/>
        </w:rPr>
        <w:t xml:space="preserve"> – bandi yangi tahrirda taqdim etilgan (o’zgartirishlar </w:t>
      </w:r>
      <w:r w:rsidR="009F571B" w:rsidRPr="009F571B">
        <w:rPr>
          <w:rFonts w:ascii="Times New Roman" w:hAnsi="Times New Roman" w:cs="Times New Roman"/>
          <w:color w:val="0070C0"/>
          <w:lang w:val="uz-Cyrl-UZ"/>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lang w:val="uz-Cyrl-UZ"/>
        </w:rPr>
        <w:t>dan kuchga kiradi).</w:t>
      </w:r>
      <w:r w:rsidR="0062693B" w:rsidRPr="00ED329D">
        <w:rPr>
          <w:rFonts w:ascii="Times New Roman" w:hAnsi="Times New Roman" w:cs="Times New Roman"/>
          <w:sz w:val="24"/>
          <w:szCs w:val="24"/>
        </w:rPr>
        <w:t xml:space="preserve"> </w:t>
      </w:r>
    </w:p>
    <w:p w:rsidR="008C5D69" w:rsidRPr="00ED329D" w:rsidRDefault="008C5D69" w:rsidP="00A869C6">
      <w:pPr>
        <w:pStyle w:val="ListParagraph"/>
        <w:numPr>
          <w:ilvl w:val="1"/>
          <w:numId w:val="14"/>
        </w:numPr>
        <w:tabs>
          <w:tab w:val="left" w:pos="567"/>
        </w:tabs>
        <w:autoSpaceDE w:val="0"/>
        <w:autoSpaceDN w:val="0"/>
        <w:adjustRightInd w:val="0"/>
        <w:spacing w:after="0" w:line="276" w:lineRule="auto"/>
        <w:ind w:left="0" w:firstLine="0"/>
        <w:jc w:val="both"/>
        <w:rPr>
          <w:rFonts w:ascii="Times New Roman" w:hAnsi="Times New Roman" w:cs="Times New Roman"/>
          <w:sz w:val="24"/>
          <w:szCs w:val="24"/>
        </w:rPr>
      </w:pPr>
      <w:r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Ushbu</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Shartnoma</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shartlari</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o</w:t>
      </w:r>
      <w:r w:rsidR="0062693B" w:rsidRPr="00ED329D">
        <w:rPr>
          <w:rFonts w:ascii="Times New Roman" w:hAnsi="Times New Roman" w:cs="Times New Roman"/>
          <w:sz w:val="24"/>
          <w:szCs w:val="24"/>
        </w:rPr>
        <w:t>’</w:t>
      </w:r>
      <w:r w:rsidR="0062693B" w:rsidRPr="00ED329D">
        <w:rPr>
          <w:rFonts w:ascii="Times New Roman" w:hAnsi="Times New Roman" w:cs="Times New Roman"/>
          <w:sz w:val="24"/>
          <w:szCs w:val="24"/>
          <w:lang w:val="en-US"/>
        </w:rPr>
        <w:t>zbek</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rus</w:t>
      </w:r>
      <w:r w:rsidR="0062693B" w:rsidRPr="00ED329D">
        <w:rPr>
          <w:rFonts w:ascii="Times New Roman" w:hAnsi="Times New Roman" w:cs="Times New Roman"/>
          <w:sz w:val="24"/>
          <w:szCs w:val="24"/>
        </w:rPr>
        <w:t xml:space="preserve"> </w:t>
      </w:r>
      <w:proofErr w:type="gramStart"/>
      <w:r w:rsidR="0062693B" w:rsidRPr="00ED329D">
        <w:rPr>
          <w:rFonts w:ascii="Times New Roman" w:hAnsi="Times New Roman" w:cs="Times New Roman"/>
          <w:sz w:val="24"/>
          <w:szCs w:val="24"/>
          <w:lang w:val="en-US"/>
        </w:rPr>
        <w:t>va</w:t>
      </w:r>
      <w:proofErr w:type="gramEnd"/>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ingliz</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tillarida</w:t>
      </w:r>
      <w:r w:rsidR="0062693B" w:rsidRPr="00ED329D">
        <w:rPr>
          <w:rFonts w:ascii="Times New Roman" w:hAnsi="Times New Roman" w:cs="Times New Roman"/>
          <w:sz w:val="24"/>
          <w:szCs w:val="24"/>
        </w:rPr>
        <w:t xml:space="preserve"> </w:t>
      </w:r>
      <w:r w:rsidR="0062693B" w:rsidRPr="00ED329D">
        <w:rPr>
          <w:rFonts w:ascii="Times New Roman" w:hAnsi="Times New Roman" w:cs="Times New Roman"/>
          <w:sz w:val="24"/>
          <w:szCs w:val="24"/>
          <w:lang w:val="en-US"/>
        </w:rPr>
        <w:t>tuzilgan</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Bank</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tomonidan</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har</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xil</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tillardagi</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versiyalar</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orasida</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haqiqiylikni</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ta</w:t>
      </w:r>
      <w:r w:rsidR="00764792" w:rsidRPr="00ED329D">
        <w:rPr>
          <w:rFonts w:ascii="Times New Roman" w:hAnsi="Times New Roman" w:cs="Times New Roman"/>
          <w:sz w:val="24"/>
          <w:szCs w:val="24"/>
        </w:rPr>
        <w:t>’</w:t>
      </w:r>
      <w:r w:rsidR="00764792" w:rsidRPr="00ED329D">
        <w:rPr>
          <w:rFonts w:ascii="Times New Roman" w:hAnsi="Times New Roman" w:cs="Times New Roman"/>
          <w:sz w:val="24"/>
          <w:szCs w:val="24"/>
          <w:lang w:val="en-US"/>
        </w:rPr>
        <w:t>minlash</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maqsadida</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maksimal</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darajada</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harakat</w:t>
      </w:r>
      <w:r w:rsidR="00764792" w:rsidRPr="00ED329D">
        <w:rPr>
          <w:rFonts w:ascii="Times New Roman" w:hAnsi="Times New Roman" w:cs="Times New Roman"/>
          <w:sz w:val="24"/>
          <w:szCs w:val="24"/>
        </w:rPr>
        <w:t xml:space="preserve"> </w:t>
      </w:r>
      <w:r w:rsidR="00764792" w:rsidRPr="00ED329D">
        <w:rPr>
          <w:rFonts w:ascii="Times New Roman" w:hAnsi="Times New Roman" w:cs="Times New Roman"/>
          <w:sz w:val="24"/>
          <w:szCs w:val="24"/>
          <w:lang w:val="en-US"/>
        </w:rPr>
        <w:t>qilingan</w:t>
      </w:r>
      <w:r w:rsidR="0062693B" w:rsidRPr="00ED329D">
        <w:rPr>
          <w:rFonts w:ascii="Times New Roman" w:hAnsi="Times New Roman" w:cs="Times New Roman"/>
          <w:sz w:val="24"/>
          <w:szCs w:val="24"/>
        </w:rPr>
        <w:t>.</w:t>
      </w:r>
      <w:r w:rsidR="00850057" w:rsidRPr="00ED329D">
        <w:rPr>
          <w:rFonts w:ascii="Times New Roman" w:hAnsi="Times New Roman" w:cs="Times New Roman"/>
          <w:sz w:val="24"/>
          <w:szCs w:val="24"/>
        </w:rPr>
        <w:t xml:space="preserve"> </w:t>
      </w:r>
    </w:p>
    <w:p w:rsidR="00531C57" w:rsidRPr="00ED329D" w:rsidRDefault="00531C57" w:rsidP="00531C57">
      <w:pPr>
        <w:pStyle w:val="ListParagraph"/>
        <w:tabs>
          <w:tab w:val="left" w:pos="567"/>
        </w:tabs>
        <w:autoSpaceDE w:val="0"/>
        <w:autoSpaceDN w:val="0"/>
        <w:adjustRightInd w:val="0"/>
        <w:spacing w:after="0" w:line="240" w:lineRule="auto"/>
        <w:ind w:left="0"/>
        <w:jc w:val="both"/>
        <w:rPr>
          <w:rFonts w:ascii="Times New Roman" w:hAnsi="Times New Roman" w:cs="Times New Roman"/>
          <w:sz w:val="24"/>
          <w:szCs w:val="24"/>
        </w:rPr>
      </w:pPr>
    </w:p>
    <w:p w:rsidR="00531C57" w:rsidRPr="00ED329D" w:rsidRDefault="001B5363" w:rsidP="00A869C6">
      <w:pPr>
        <w:pStyle w:val="NormalWeb"/>
        <w:numPr>
          <w:ilvl w:val="0"/>
          <w:numId w:val="14"/>
        </w:numPr>
        <w:spacing w:before="0" w:beforeAutospacing="0" w:after="0" w:afterAutospacing="0"/>
        <w:ind w:left="0" w:firstLine="0"/>
        <w:jc w:val="center"/>
        <w:rPr>
          <w:rFonts w:eastAsiaTheme="minorHAnsi"/>
          <w:b/>
          <w:color w:val="000000"/>
          <w:lang w:eastAsia="en-US"/>
        </w:rPr>
      </w:pPr>
      <w:r w:rsidRPr="00ED329D">
        <w:rPr>
          <w:rFonts w:eastAsiaTheme="minorHAnsi"/>
          <w:b/>
          <w:color w:val="000000"/>
          <w:lang w:val="en-US" w:eastAsia="en-US"/>
        </w:rPr>
        <w:t>BANK MANZILI VA REKVIZITLARI</w:t>
      </w:r>
    </w:p>
    <w:p w:rsidR="00A67B11" w:rsidRPr="00ED329D" w:rsidRDefault="00A67B11" w:rsidP="00531C57">
      <w:pPr>
        <w:pStyle w:val="NormalWeb"/>
        <w:spacing w:before="0" w:beforeAutospacing="0" w:after="0" w:afterAutospacing="0"/>
        <w:jc w:val="both"/>
        <w:rPr>
          <w:color w:val="5B5B5B"/>
        </w:rPr>
      </w:pPr>
    </w:p>
    <w:p w:rsidR="00531C57" w:rsidRPr="00ED329D" w:rsidRDefault="00B02497" w:rsidP="00531C57">
      <w:pPr>
        <w:pStyle w:val="NormalWeb"/>
        <w:spacing w:before="0" w:beforeAutospacing="0" w:after="0" w:afterAutospacing="0"/>
        <w:jc w:val="center"/>
        <w:rPr>
          <w:rFonts w:eastAsiaTheme="minorHAnsi"/>
          <w:b/>
          <w:color w:val="000000"/>
          <w:lang w:val="en-US" w:eastAsia="en-US"/>
        </w:rPr>
      </w:pPr>
      <w:r w:rsidRPr="00ED329D">
        <w:rPr>
          <w:rFonts w:eastAsiaTheme="minorHAnsi"/>
          <w:b/>
          <w:color w:val="000000"/>
          <w:lang w:val="en-US" w:eastAsia="en-US"/>
        </w:rPr>
        <w:t xml:space="preserve">Bosh ofis </w:t>
      </w:r>
      <w:r w:rsidR="001B5363" w:rsidRPr="00ED329D">
        <w:rPr>
          <w:rFonts w:eastAsiaTheme="minorHAnsi"/>
          <w:b/>
          <w:color w:val="000000"/>
          <w:lang w:val="en-US" w:eastAsia="en-US"/>
        </w:rPr>
        <w:t>“KDB Bank O’zbekiston”AJ</w:t>
      </w:r>
    </w:p>
    <w:p w:rsidR="00531C57" w:rsidRPr="00ED329D" w:rsidRDefault="001B536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Manzil</w:t>
      </w:r>
      <w:r w:rsidR="00531C57" w:rsidRPr="00ED329D">
        <w:rPr>
          <w:rFonts w:eastAsiaTheme="minorHAnsi"/>
          <w:color w:val="000000"/>
          <w:lang w:val="en-US" w:eastAsia="en-US"/>
        </w:rPr>
        <w:t xml:space="preserve">: </w:t>
      </w:r>
      <w:r w:rsidRPr="00ED329D">
        <w:rPr>
          <w:rFonts w:eastAsiaTheme="minorHAnsi"/>
          <w:color w:val="000000"/>
          <w:lang w:val="en-US" w:eastAsia="en-US"/>
        </w:rPr>
        <w:t>O’zbekiston Respublikas</w:t>
      </w:r>
      <w:r w:rsidR="00F274B3" w:rsidRPr="00ED329D">
        <w:rPr>
          <w:rFonts w:eastAsiaTheme="minorHAnsi"/>
          <w:color w:val="000000"/>
          <w:lang w:val="en-US" w:eastAsia="en-US"/>
        </w:rPr>
        <w:t>i</w:t>
      </w:r>
      <w:r w:rsidR="00531C57" w:rsidRPr="00ED329D">
        <w:rPr>
          <w:rFonts w:eastAsiaTheme="minorHAnsi"/>
          <w:color w:val="000000"/>
          <w:lang w:val="en-US" w:eastAsia="en-US"/>
        </w:rPr>
        <w:t xml:space="preserve">, 100047, </w:t>
      </w:r>
    </w:p>
    <w:p w:rsidR="00531C57" w:rsidRPr="00ED329D" w:rsidRDefault="001B536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Toshkent sh.</w:t>
      </w:r>
      <w:r w:rsidR="00531C57" w:rsidRPr="00ED329D">
        <w:rPr>
          <w:rFonts w:eastAsiaTheme="minorHAnsi"/>
          <w:color w:val="000000"/>
          <w:lang w:val="en-US" w:eastAsia="en-US"/>
        </w:rPr>
        <w:t xml:space="preserve">, </w:t>
      </w:r>
      <w:r w:rsidRPr="00ED329D">
        <w:rPr>
          <w:rFonts w:eastAsiaTheme="minorHAnsi"/>
          <w:color w:val="000000"/>
          <w:lang w:val="en-US" w:eastAsia="en-US"/>
        </w:rPr>
        <w:t>Buxoro k.</w:t>
      </w:r>
      <w:r w:rsidR="00531C57" w:rsidRPr="00ED329D">
        <w:rPr>
          <w:rFonts w:eastAsiaTheme="minorHAnsi"/>
          <w:color w:val="000000"/>
          <w:lang w:val="en-US" w:eastAsia="en-US"/>
        </w:rPr>
        <w:t>, 3</w:t>
      </w:r>
      <w:r w:rsidR="007B34A1" w:rsidRPr="00ED329D">
        <w:rPr>
          <w:rFonts w:eastAsiaTheme="minorHAnsi"/>
          <w:color w:val="000000"/>
          <w:lang w:val="en-US" w:eastAsia="en-US"/>
        </w:rPr>
        <w:t>-uy</w:t>
      </w:r>
    </w:p>
    <w:p w:rsidR="00B02497" w:rsidRPr="00ED329D" w:rsidRDefault="00B02497"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Telefon: (+998 78) 120-80-00</w:t>
      </w:r>
    </w:p>
    <w:p w:rsidR="00B02497" w:rsidRPr="00ED329D" w:rsidRDefault="00B02497"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E-mail: info@kdb.uz</w:t>
      </w:r>
    </w:p>
    <w:p w:rsidR="00531C57" w:rsidRPr="00ED329D" w:rsidRDefault="00501591"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STIR</w:t>
      </w:r>
      <w:r w:rsidR="00531C57" w:rsidRPr="00ED329D">
        <w:rPr>
          <w:rFonts w:eastAsiaTheme="minorHAnsi"/>
          <w:color w:val="000000"/>
          <w:lang w:val="en-US" w:eastAsia="en-US"/>
        </w:rPr>
        <w:t>: 202167236</w:t>
      </w:r>
    </w:p>
    <w:p w:rsidR="00B02497"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MFO: 00842</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SWIFT Kod: KODBUZ22</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p>
    <w:p w:rsidR="00F274B3" w:rsidRPr="00ED329D" w:rsidRDefault="00F274B3" w:rsidP="00F274B3">
      <w:pPr>
        <w:pStyle w:val="NormalWeb"/>
        <w:spacing w:before="0" w:beforeAutospacing="0" w:after="0" w:afterAutospacing="0"/>
        <w:jc w:val="center"/>
        <w:rPr>
          <w:rFonts w:eastAsiaTheme="minorHAnsi"/>
          <w:b/>
          <w:color w:val="000000"/>
          <w:lang w:val="en-US" w:eastAsia="en-US"/>
        </w:rPr>
      </w:pPr>
      <w:r w:rsidRPr="00ED329D">
        <w:rPr>
          <w:rFonts w:eastAsiaTheme="minorHAnsi"/>
          <w:b/>
          <w:color w:val="000000"/>
          <w:lang w:val="en-US" w:eastAsia="en-US"/>
        </w:rPr>
        <w:t>Yunusobod filiali</w:t>
      </w:r>
      <w:r w:rsidRPr="00ED329D">
        <w:rPr>
          <w:rFonts w:eastAsiaTheme="minorHAnsi"/>
          <w:color w:val="000000"/>
          <w:lang w:val="en-US" w:eastAsia="en-US"/>
        </w:rPr>
        <w:t xml:space="preserve"> </w:t>
      </w:r>
      <w:r w:rsidRPr="00ED329D">
        <w:rPr>
          <w:rFonts w:eastAsiaTheme="minorHAnsi"/>
          <w:b/>
          <w:color w:val="000000"/>
          <w:lang w:val="en-US" w:eastAsia="en-US"/>
        </w:rPr>
        <w:t>“KDB Bank O’zbekiston”AJ</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Manzil: O’zbekiston Respublikasi, 100084</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Toshkent sh., Minor k., 77-uy</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Telefon: (+998 78) 120-61-41</w:t>
      </w:r>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 xml:space="preserve">E-mail: </w:t>
      </w:r>
      <w:hyperlink r:id="rId13" w:history="1">
        <w:r w:rsidRPr="00ED329D">
          <w:rPr>
            <w:rStyle w:val="Hyperlink"/>
            <w:rFonts w:eastAsiaTheme="minorHAnsi"/>
            <w:lang w:val="en-US" w:eastAsia="en-US"/>
          </w:rPr>
          <w:t>info@kdb.uz</w:t>
        </w:r>
      </w:hyperlink>
    </w:p>
    <w:p w:rsidR="00F274B3" w:rsidRPr="00ED329D" w:rsidRDefault="00F274B3" w:rsidP="00531C57">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STIR: 202064665</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MFO: 00831</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SWIFT Kod: KODBUZ22</w:t>
      </w:r>
    </w:p>
    <w:p w:rsidR="00531C57" w:rsidRPr="00ED329D" w:rsidRDefault="00531C57" w:rsidP="00F274B3">
      <w:pPr>
        <w:pStyle w:val="Default"/>
        <w:jc w:val="center"/>
        <w:rPr>
          <w:b/>
          <w:lang w:val="en-US"/>
        </w:rPr>
      </w:pPr>
    </w:p>
    <w:p w:rsidR="00F274B3" w:rsidRPr="00ED329D" w:rsidRDefault="00F274B3" w:rsidP="00F274B3">
      <w:pPr>
        <w:pStyle w:val="NormalWeb"/>
        <w:spacing w:before="0" w:beforeAutospacing="0" w:after="0" w:afterAutospacing="0"/>
        <w:jc w:val="center"/>
        <w:rPr>
          <w:rFonts w:eastAsiaTheme="minorHAnsi"/>
          <w:b/>
          <w:color w:val="000000"/>
          <w:lang w:val="en-US" w:eastAsia="en-US"/>
        </w:rPr>
      </w:pPr>
      <w:r w:rsidRPr="00ED329D">
        <w:rPr>
          <w:rFonts w:eastAsiaTheme="minorHAnsi"/>
          <w:b/>
          <w:color w:val="000000"/>
          <w:lang w:val="en-US" w:eastAsia="en-US"/>
        </w:rPr>
        <w:t>Yakkasaroy filiali</w:t>
      </w:r>
      <w:r w:rsidRPr="00ED329D">
        <w:rPr>
          <w:rFonts w:eastAsiaTheme="minorHAnsi"/>
          <w:color w:val="000000"/>
          <w:lang w:val="en-US" w:eastAsia="en-US"/>
        </w:rPr>
        <w:t xml:space="preserve"> </w:t>
      </w:r>
      <w:r w:rsidRPr="00ED329D">
        <w:rPr>
          <w:rFonts w:eastAsiaTheme="minorHAnsi"/>
          <w:b/>
          <w:color w:val="000000"/>
          <w:lang w:val="en-US" w:eastAsia="en-US"/>
        </w:rPr>
        <w:t>“KDB Bank O’zbekiston”AJ</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Manzil: O’zbekiston Respublikasi, 100070</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Toshkent sh., Shota Rustavelli k., 12-uy</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Telefon: (+998 78) 140-06-30</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 xml:space="preserve">E-mail: </w:t>
      </w:r>
      <w:hyperlink r:id="rId14" w:history="1">
        <w:r w:rsidRPr="00ED329D">
          <w:rPr>
            <w:rStyle w:val="Hyperlink"/>
            <w:rFonts w:eastAsiaTheme="minorHAnsi"/>
            <w:lang w:val="en-US" w:eastAsia="en-US"/>
          </w:rPr>
          <w:t>info@kdb.uz</w:t>
        </w:r>
      </w:hyperlink>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STIR: 207045749</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MFO: 01065</w:t>
      </w:r>
    </w:p>
    <w:p w:rsidR="00F274B3" w:rsidRPr="00ED329D" w:rsidRDefault="00F274B3" w:rsidP="00F274B3">
      <w:pPr>
        <w:pStyle w:val="NormalWeb"/>
        <w:spacing w:before="0" w:beforeAutospacing="0" w:after="0" w:afterAutospacing="0"/>
        <w:jc w:val="center"/>
        <w:rPr>
          <w:rFonts w:eastAsiaTheme="minorHAnsi"/>
          <w:color w:val="000000"/>
          <w:lang w:val="en-US" w:eastAsia="en-US"/>
        </w:rPr>
      </w:pPr>
      <w:r w:rsidRPr="00ED329D">
        <w:rPr>
          <w:rFonts w:eastAsiaTheme="minorHAnsi"/>
          <w:color w:val="000000"/>
          <w:lang w:val="en-US" w:eastAsia="en-US"/>
        </w:rPr>
        <w:t>SWIFT Kod: KODBUZ22</w:t>
      </w:r>
    </w:p>
    <w:p w:rsidR="001D4CC4" w:rsidRDefault="001D4CC4" w:rsidP="00832CD2">
      <w:pPr>
        <w:pStyle w:val="Default"/>
        <w:ind w:left="720"/>
        <w:jc w:val="right"/>
        <w:rPr>
          <w:rFonts w:ascii="Times New Roman" w:hAnsi="Times New Roman" w:cs="Times New Roman"/>
          <w:b/>
          <w:lang w:val="en-US"/>
        </w:rPr>
      </w:pP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Yuridik shaxslar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yakka tartibdagi tadbirkorlarga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“Internet </w:t>
      </w:r>
      <w:proofErr w:type="gramStart"/>
      <w:r w:rsidRPr="00ED329D">
        <w:rPr>
          <w:rFonts w:ascii="Times New Roman" w:hAnsi="Times New Roman" w:cs="Times New Roman"/>
          <w:b/>
          <w:lang w:val="en-US"/>
        </w:rPr>
        <w:t>Banking</w:t>
      </w:r>
      <w:proofErr w:type="gramEnd"/>
      <w:r w:rsidRPr="00ED329D">
        <w:rPr>
          <w:rFonts w:ascii="Times New Roman" w:hAnsi="Times New Roman" w:cs="Times New Roman"/>
          <w:b/>
          <w:lang w:val="en-US"/>
        </w:rPr>
        <w:t xml:space="preserve"> iDBA” masofaviy bank xizmatlarini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ko’rsatish to’g’risidagi Shartnoma–ommaviy ofertaga</w:t>
      </w:r>
    </w:p>
    <w:p w:rsidR="005A6DB4" w:rsidRPr="00ED329D" w:rsidRDefault="007B34A1" w:rsidP="005A6DB4">
      <w:pPr>
        <w:pStyle w:val="Default"/>
        <w:jc w:val="right"/>
        <w:rPr>
          <w:rFonts w:ascii="Times New Roman" w:hAnsi="Times New Roman" w:cs="Times New Roman"/>
          <w:b/>
          <w:lang w:val="en-US"/>
        </w:rPr>
      </w:pPr>
      <w:r w:rsidRPr="00ED329D">
        <w:rPr>
          <w:rFonts w:ascii="Times New Roman" w:hAnsi="Times New Roman" w:cs="Times New Roman"/>
          <w:b/>
          <w:lang w:val="en-US"/>
        </w:rPr>
        <w:t>1-</w:t>
      </w:r>
      <w:r w:rsidR="000C690E" w:rsidRPr="00ED329D">
        <w:rPr>
          <w:rFonts w:ascii="Times New Roman" w:hAnsi="Times New Roman" w:cs="Times New Roman"/>
          <w:b/>
          <w:lang w:val="en-US"/>
        </w:rPr>
        <w:t>I</w:t>
      </w:r>
      <w:r w:rsidRPr="00ED329D">
        <w:rPr>
          <w:rFonts w:ascii="Times New Roman" w:hAnsi="Times New Roman" w:cs="Times New Roman"/>
          <w:b/>
          <w:lang w:val="en-US"/>
        </w:rPr>
        <w:t>lova</w:t>
      </w:r>
    </w:p>
    <w:p w:rsidR="004E0A07" w:rsidRPr="00ED329D" w:rsidRDefault="004E0A07" w:rsidP="00832CD2">
      <w:pPr>
        <w:pStyle w:val="Default"/>
        <w:ind w:firstLine="720"/>
        <w:jc w:val="both"/>
        <w:rPr>
          <w:rFonts w:ascii="Times New Roman" w:hAnsi="Times New Roman" w:cs="Times New Roman"/>
          <w:b/>
          <w:lang w:val="en-US"/>
        </w:rPr>
      </w:pPr>
    </w:p>
    <w:p w:rsidR="004E0A07" w:rsidRPr="00ED329D" w:rsidRDefault="003A5048" w:rsidP="005A6DB4">
      <w:pPr>
        <w:pStyle w:val="Default"/>
        <w:spacing w:line="276" w:lineRule="auto"/>
        <w:ind w:firstLine="720"/>
        <w:jc w:val="center"/>
        <w:rPr>
          <w:rFonts w:ascii="Times New Roman" w:hAnsi="Times New Roman" w:cs="Times New Roman"/>
          <w:b/>
          <w:lang w:val="en-US"/>
        </w:rPr>
      </w:pPr>
      <w:r w:rsidRPr="00ED329D">
        <w:rPr>
          <w:rFonts w:ascii="Times New Roman" w:hAnsi="Times New Roman" w:cs="Times New Roman"/>
          <w:b/>
          <w:lang w:val="en-US"/>
        </w:rPr>
        <w:t xml:space="preserve">Internet Banking Tizimidagi xizmatlar ro’yxati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xizmatlar jadvali</w:t>
      </w:r>
    </w:p>
    <w:p w:rsidR="004E0A07" w:rsidRPr="00ED329D" w:rsidRDefault="004E0A07" w:rsidP="00832CD2">
      <w:pPr>
        <w:pStyle w:val="Default"/>
        <w:ind w:firstLine="720"/>
        <w:jc w:val="both"/>
        <w:rPr>
          <w:rFonts w:ascii="Times New Roman" w:hAnsi="Times New Roman" w:cs="Times New Roman"/>
          <w:lang w:val="en-US"/>
        </w:rPr>
      </w:pPr>
    </w:p>
    <w:tbl>
      <w:tblPr>
        <w:tblStyle w:val="TableGrid"/>
        <w:tblW w:w="10206" w:type="dxa"/>
        <w:tblInd w:w="108" w:type="dxa"/>
        <w:tblLook w:val="04A0" w:firstRow="1" w:lastRow="0" w:firstColumn="1" w:lastColumn="0" w:noHBand="0" w:noVBand="1"/>
      </w:tblPr>
      <w:tblGrid>
        <w:gridCol w:w="817"/>
        <w:gridCol w:w="6129"/>
        <w:gridCol w:w="3260"/>
      </w:tblGrid>
      <w:tr w:rsidR="00E02EDC" w:rsidRPr="009F571B" w:rsidTr="00E6366E">
        <w:tc>
          <w:tcPr>
            <w:tcW w:w="817" w:type="dxa"/>
            <w:vAlign w:val="center"/>
          </w:tcPr>
          <w:p w:rsidR="00E02EDC" w:rsidRPr="00ED329D" w:rsidRDefault="003A5048" w:rsidP="007B34A1">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w:t>
            </w:r>
          </w:p>
        </w:tc>
        <w:tc>
          <w:tcPr>
            <w:tcW w:w="6129" w:type="dxa"/>
            <w:vAlign w:val="center"/>
          </w:tcPr>
          <w:p w:rsidR="00E02EDC" w:rsidRPr="00ED329D" w:rsidRDefault="00755234" w:rsidP="00245A18">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Operatsiya nomi</w:t>
            </w:r>
          </w:p>
        </w:tc>
        <w:tc>
          <w:tcPr>
            <w:tcW w:w="3260" w:type="dxa"/>
            <w:vAlign w:val="center"/>
          </w:tcPr>
          <w:p w:rsidR="00B8489A" w:rsidRPr="00ED329D" w:rsidRDefault="00B748D9" w:rsidP="00341858">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Operatsiyani amalga oshirish vaqti</w:t>
            </w:r>
            <w:r w:rsidR="006A0CF1" w:rsidRPr="00ED329D">
              <w:rPr>
                <w:rFonts w:ascii="Times New Roman" w:hAnsi="Times New Roman" w:cs="Times New Roman"/>
                <w:lang w:val="en-US"/>
              </w:rPr>
              <w:t>*</w:t>
            </w:r>
          </w:p>
          <w:p w:rsidR="00E02EDC" w:rsidRPr="00ED329D" w:rsidRDefault="00B8489A" w:rsidP="00E6366E">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w:t>
            </w:r>
            <w:r w:rsidR="00B748D9" w:rsidRPr="00ED329D">
              <w:rPr>
                <w:rFonts w:ascii="Times New Roman" w:hAnsi="Times New Roman" w:cs="Times New Roman"/>
                <w:lang w:val="en-US"/>
              </w:rPr>
              <w:t>Toshkent vaqti</w:t>
            </w:r>
            <w:r w:rsidRPr="00ED329D">
              <w:rPr>
                <w:rFonts w:ascii="Times New Roman" w:hAnsi="Times New Roman" w:cs="Times New Roman"/>
                <w:lang w:val="en-US"/>
              </w:rPr>
              <w:t>)</w:t>
            </w:r>
          </w:p>
        </w:tc>
      </w:tr>
      <w:tr w:rsidR="00E02EDC" w:rsidRPr="00ED329D" w:rsidTr="007A3B78">
        <w:tc>
          <w:tcPr>
            <w:tcW w:w="817" w:type="dxa"/>
          </w:tcPr>
          <w:p w:rsidR="00E02EDC" w:rsidRPr="00ED329D" w:rsidRDefault="00C972F9"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w:t>
            </w:r>
          </w:p>
        </w:tc>
        <w:tc>
          <w:tcPr>
            <w:tcW w:w="6129" w:type="dxa"/>
          </w:tcPr>
          <w:p w:rsidR="00E02EDC" w:rsidRPr="00ED329D" w:rsidRDefault="00B748D9" w:rsidP="002B5C4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Hisobvaraqdagi qoldiqlar va harakatlarni ko’rish</w:t>
            </w:r>
          </w:p>
        </w:tc>
        <w:tc>
          <w:tcPr>
            <w:tcW w:w="3260" w:type="dxa"/>
          </w:tcPr>
          <w:p w:rsidR="00E02EDC" w:rsidRPr="00ED329D" w:rsidRDefault="00755234" w:rsidP="002B5C42">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r w:rsidR="00E02EDC" w:rsidRPr="00ED329D" w:rsidTr="007A3B78">
        <w:tc>
          <w:tcPr>
            <w:tcW w:w="817" w:type="dxa"/>
          </w:tcPr>
          <w:p w:rsidR="00E02EDC" w:rsidRPr="00ED329D" w:rsidRDefault="00C972F9"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2.</w:t>
            </w:r>
          </w:p>
        </w:tc>
        <w:tc>
          <w:tcPr>
            <w:tcW w:w="6129" w:type="dxa"/>
          </w:tcPr>
          <w:p w:rsidR="00E02EDC" w:rsidRPr="00ED329D" w:rsidRDefault="00AA0A22" w:rsidP="005A6DB4">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To’lov tarixini ko’rish va chop etish</w:t>
            </w:r>
          </w:p>
        </w:tc>
        <w:tc>
          <w:tcPr>
            <w:tcW w:w="3260" w:type="dxa"/>
          </w:tcPr>
          <w:p w:rsidR="00E02EDC" w:rsidRPr="00ED329D" w:rsidRDefault="00755234"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en-US"/>
              </w:rPr>
              <w:t>24/7 rejimida</w:t>
            </w:r>
          </w:p>
        </w:tc>
      </w:tr>
      <w:tr w:rsidR="00E02EDC" w:rsidRPr="00ED329D" w:rsidTr="007A3B78">
        <w:tc>
          <w:tcPr>
            <w:tcW w:w="817" w:type="dxa"/>
          </w:tcPr>
          <w:p w:rsidR="00E02EDC" w:rsidRPr="00ED329D" w:rsidRDefault="00C972F9"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 xml:space="preserve">3. </w:t>
            </w:r>
          </w:p>
        </w:tc>
        <w:tc>
          <w:tcPr>
            <w:tcW w:w="6129" w:type="dxa"/>
          </w:tcPr>
          <w:p w:rsidR="00C972F9" w:rsidRPr="00ED329D" w:rsidRDefault="00AA0A22"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en-US"/>
              </w:rPr>
              <w:t>Bankka so’rov yuborish</w:t>
            </w:r>
            <w:r w:rsidR="00C972F9" w:rsidRPr="00ED329D">
              <w:rPr>
                <w:rFonts w:ascii="Times New Roman" w:hAnsi="Times New Roman" w:cs="Times New Roman"/>
                <w:lang w:val="ru-RU"/>
              </w:rPr>
              <w:t xml:space="preserve"> </w:t>
            </w:r>
          </w:p>
        </w:tc>
        <w:tc>
          <w:tcPr>
            <w:tcW w:w="3260" w:type="dxa"/>
          </w:tcPr>
          <w:p w:rsidR="00E02EDC" w:rsidRPr="00ED329D" w:rsidRDefault="00F274B3"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en-US"/>
              </w:rPr>
              <w:t>24/7 rejimida</w:t>
            </w:r>
          </w:p>
        </w:tc>
      </w:tr>
      <w:tr w:rsidR="005A6DB4" w:rsidRPr="00ED329D" w:rsidTr="007A3B78">
        <w:tc>
          <w:tcPr>
            <w:tcW w:w="817" w:type="dxa"/>
          </w:tcPr>
          <w:p w:rsidR="005A6DB4" w:rsidRPr="00ED329D" w:rsidRDefault="005A6DB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4.</w:t>
            </w:r>
          </w:p>
        </w:tc>
        <w:tc>
          <w:tcPr>
            <w:tcW w:w="6129" w:type="dxa"/>
          </w:tcPr>
          <w:p w:rsidR="005A6DB4" w:rsidRPr="00ED329D" w:rsidRDefault="00AA0A22" w:rsidP="005A6DB4">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Hisobvaraq ochish uchun so’rov yuborish</w:t>
            </w:r>
          </w:p>
        </w:tc>
        <w:tc>
          <w:tcPr>
            <w:tcW w:w="3260" w:type="dxa"/>
          </w:tcPr>
          <w:p w:rsidR="005A6DB4" w:rsidRPr="00ED329D" w:rsidRDefault="00F274B3"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en-US"/>
              </w:rPr>
              <w:t>24/7 rejimida</w:t>
            </w:r>
          </w:p>
        </w:tc>
      </w:tr>
      <w:tr w:rsidR="00A62AD8" w:rsidRPr="00ED329D" w:rsidTr="007A3B78">
        <w:tc>
          <w:tcPr>
            <w:tcW w:w="817" w:type="dxa"/>
          </w:tcPr>
          <w:p w:rsidR="00A62AD8" w:rsidRPr="00ED329D" w:rsidRDefault="00A62AD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 xml:space="preserve">5. </w:t>
            </w:r>
          </w:p>
        </w:tc>
        <w:tc>
          <w:tcPr>
            <w:tcW w:w="6129" w:type="dxa"/>
          </w:tcPr>
          <w:p w:rsidR="00A62AD8" w:rsidRPr="00ED329D" w:rsidRDefault="00AA0A22" w:rsidP="00AA0A2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Plastik kartani to’ldirish</w:t>
            </w:r>
            <w:r w:rsidR="00A62AD8" w:rsidRPr="00ED329D">
              <w:rPr>
                <w:rFonts w:ascii="Times New Roman" w:hAnsi="Times New Roman" w:cs="Times New Roman"/>
                <w:lang w:val="en-US"/>
              </w:rPr>
              <w:t xml:space="preserve"> (</w:t>
            </w:r>
            <w:r w:rsidRPr="00ED329D">
              <w:rPr>
                <w:rFonts w:ascii="Times New Roman" w:hAnsi="Times New Roman" w:cs="Times New Roman"/>
                <w:lang w:val="en-US"/>
              </w:rPr>
              <w:t>ish haqi kartasi</w:t>
            </w:r>
            <w:r w:rsidR="007A3B78" w:rsidRPr="00ED329D">
              <w:rPr>
                <w:rFonts w:ascii="Times New Roman" w:hAnsi="Times New Roman" w:cs="Times New Roman"/>
                <w:lang w:val="en-US"/>
              </w:rPr>
              <w:t>)</w:t>
            </w:r>
          </w:p>
        </w:tc>
        <w:tc>
          <w:tcPr>
            <w:tcW w:w="3260" w:type="dxa"/>
          </w:tcPr>
          <w:p w:rsidR="00A62AD8" w:rsidRPr="00ED329D" w:rsidRDefault="00F274B3"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17.</w:t>
            </w:r>
            <w:r w:rsidRPr="00ED329D">
              <w:rPr>
                <w:rFonts w:ascii="Times New Roman" w:hAnsi="Times New Roman" w:cs="Times New Roman"/>
                <w:lang w:val="en-US"/>
              </w:rPr>
              <w:t>3</w:t>
            </w:r>
            <w:r w:rsidR="00A62AD8" w:rsidRPr="00ED329D">
              <w:rPr>
                <w:rFonts w:ascii="Times New Roman" w:hAnsi="Times New Roman" w:cs="Times New Roman"/>
                <w:lang w:val="ru-RU"/>
              </w:rPr>
              <w:t>0</w:t>
            </w:r>
          </w:p>
        </w:tc>
      </w:tr>
      <w:tr w:rsidR="007A3B78" w:rsidRPr="00ED329D" w:rsidTr="007A3B78">
        <w:tc>
          <w:tcPr>
            <w:tcW w:w="817" w:type="dxa"/>
          </w:tcPr>
          <w:p w:rsidR="007A3B78"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 xml:space="preserve">6. </w:t>
            </w:r>
          </w:p>
        </w:tc>
        <w:tc>
          <w:tcPr>
            <w:tcW w:w="6129" w:type="dxa"/>
          </w:tcPr>
          <w:p w:rsidR="007A3B78" w:rsidRPr="00ED329D" w:rsidRDefault="00AA0A22" w:rsidP="00AA0A22">
            <w:pPr>
              <w:pStyle w:val="Default"/>
              <w:spacing w:line="276" w:lineRule="auto"/>
              <w:jc w:val="both"/>
              <w:rPr>
                <w:rFonts w:ascii="Times New Roman" w:hAnsi="Times New Roman" w:cs="Times New Roman"/>
                <w:lang w:val="ru-RU"/>
              </w:rPr>
            </w:pPr>
            <w:r w:rsidRPr="00ED329D">
              <w:rPr>
                <w:rFonts w:ascii="Times New Roman" w:hAnsi="Times New Roman" w:cs="Times New Roman"/>
                <w:lang w:val="en-US"/>
              </w:rPr>
              <w:t>Korporativ plastik kartani to’ldirish</w:t>
            </w:r>
            <w:r w:rsidR="007A3B78" w:rsidRPr="00ED329D">
              <w:rPr>
                <w:rFonts w:ascii="Times New Roman" w:hAnsi="Times New Roman" w:cs="Times New Roman"/>
                <w:lang w:val="ru-RU"/>
              </w:rPr>
              <w:t xml:space="preserve"> </w:t>
            </w:r>
          </w:p>
        </w:tc>
        <w:tc>
          <w:tcPr>
            <w:tcW w:w="3260" w:type="dxa"/>
          </w:tcPr>
          <w:p w:rsidR="007A3B78" w:rsidRPr="00ED329D" w:rsidRDefault="00F274B3"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17.</w:t>
            </w:r>
            <w:r w:rsidRPr="00ED329D">
              <w:rPr>
                <w:rFonts w:ascii="Times New Roman" w:hAnsi="Times New Roman" w:cs="Times New Roman"/>
                <w:lang w:val="en-US"/>
              </w:rPr>
              <w:t>3</w:t>
            </w:r>
            <w:r w:rsidRPr="00ED329D">
              <w:rPr>
                <w:rFonts w:ascii="Times New Roman" w:hAnsi="Times New Roman" w:cs="Times New Roman"/>
                <w:lang w:val="ru-RU"/>
              </w:rPr>
              <w:t>0</w:t>
            </w:r>
          </w:p>
        </w:tc>
      </w:tr>
      <w:tr w:rsidR="00C972F9" w:rsidRPr="00ED329D" w:rsidTr="007A3B78">
        <w:tc>
          <w:tcPr>
            <w:tcW w:w="817" w:type="dxa"/>
          </w:tcPr>
          <w:p w:rsidR="00C972F9"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7</w:t>
            </w:r>
            <w:r w:rsidR="00C972F9" w:rsidRPr="00ED329D">
              <w:rPr>
                <w:rFonts w:ascii="Times New Roman" w:hAnsi="Times New Roman" w:cs="Times New Roman"/>
                <w:lang w:val="ru-RU"/>
              </w:rPr>
              <w:t>.</w:t>
            </w:r>
          </w:p>
        </w:tc>
        <w:tc>
          <w:tcPr>
            <w:tcW w:w="6129" w:type="dxa"/>
          </w:tcPr>
          <w:p w:rsidR="00EC2CBB" w:rsidRPr="00ED329D" w:rsidRDefault="00AA0A22" w:rsidP="002B5C4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Milliy valyutadagi tashqi o’tkazmalar</w:t>
            </w:r>
            <w:r w:rsidR="00EC2CBB" w:rsidRPr="00ED329D">
              <w:rPr>
                <w:rFonts w:ascii="Times New Roman" w:hAnsi="Times New Roman" w:cs="Times New Roman"/>
                <w:lang w:val="en-US"/>
              </w:rPr>
              <w:t xml:space="preserve"> </w:t>
            </w:r>
          </w:p>
          <w:p w:rsidR="00C972F9" w:rsidRPr="00ED329D" w:rsidRDefault="00EC2CBB" w:rsidP="00B25C4F">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w:t>
            </w:r>
            <w:r w:rsidR="00B25C4F" w:rsidRPr="00ED329D">
              <w:rPr>
                <w:rFonts w:ascii="Times New Roman" w:hAnsi="Times New Roman" w:cs="Times New Roman"/>
                <w:lang w:val="en-US"/>
              </w:rPr>
              <w:t>operatsiyani am</w:t>
            </w:r>
            <w:r w:rsidR="00B56F3E" w:rsidRPr="00ED329D">
              <w:rPr>
                <w:rFonts w:ascii="Times New Roman" w:hAnsi="Times New Roman" w:cs="Times New Roman"/>
                <w:lang w:val="en-US"/>
              </w:rPr>
              <w:t>a</w:t>
            </w:r>
            <w:r w:rsidR="00B25C4F" w:rsidRPr="00ED329D">
              <w:rPr>
                <w:rFonts w:ascii="Times New Roman" w:hAnsi="Times New Roman" w:cs="Times New Roman"/>
                <w:lang w:val="en-US"/>
              </w:rPr>
              <w:t>lga oshirish sanasi</w:t>
            </w:r>
            <w:r w:rsidRPr="00ED329D">
              <w:rPr>
                <w:rFonts w:ascii="Times New Roman" w:hAnsi="Times New Roman" w:cs="Times New Roman"/>
                <w:lang w:val="en-US"/>
              </w:rPr>
              <w:t>)</w:t>
            </w:r>
          </w:p>
        </w:tc>
        <w:tc>
          <w:tcPr>
            <w:tcW w:w="3260" w:type="dxa"/>
          </w:tcPr>
          <w:p w:rsidR="00C972F9" w:rsidRPr="00ED329D" w:rsidRDefault="00EC2CBB" w:rsidP="00F274B3">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ru-RU"/>
              </w:rPr>
              <w:t>9.00 – 1</w:t>
            </w:r>
            <w:r w:rsidR="00F274B3" w:rsidRPr="00ED329D">
              <w:rPr>
                <w:rFonts w:ascii="Times New Roman" w:hAnsi="Times New Roman" w:cs="Times New Roman"/>
                <w:lang w:val="en-US"/>
              </w:rPr>
              <w:t>6</w:t>
            </w:r>
            <w:r w:rsidRPr="00ED329D">
              <w:rPr>
                <w:rFonts w:ascii="Times New Roman" w:hAnsi="Times New Roman" w:cs="Times New Roman"/>
                <w:lang w:val="ru-RU"/>
              </w:rPr>
              <w:t>.</w:t>
            </w:r>
            <w:r w:rsidR="00F274B3" w:rsidRPr="00ED329D">
              <w:rPr>
                <w:rFonts w:ascii="Times New Roman" w:hAnsi="Times New Roman" w:cs="Times New Roman"/>
                <w:lang w:val="en-US"/>
              </w:rPr>
              <w:t>45</w:t>
            </w:r>
          </w:p>
        </w:tc>
      </w:tr>
      <w:tr w:rsidR="00E02EDC" w:rsidRPr="00ED329D" w:rsidTr="007A3B78">
        <w:tc>
          <w:tcPr>
            <w:tcW w:w="817" w:type="dxa"/>
          </w:tcPr>
          <w:p w:rsidR="00E02EDC"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8</w:t>
            </w:r>
            <w:r w:rsidR="00C972F9" w:rsidRPr="00ED329D">
              <w:rPr>
                <w:rFonts w:ascii="Times New Roman" w:hAnsi="Times New Roman" w:cs="Times New Roman"/>
                <w:lang w:val="ru-RU"/>
              </w:rPr>
              <w:t>.</w:t>
            </w:r>
          </w:p>
        </w:tc>
        <w:tc>
          <w:tcPr>
            <w:tcW w:w="6129" w:type="dxa"/>
          </w:tcPr>
          <w:p w:rsidR="00EC2CBB" w:rsidRPr="00ED329D" w:rsidRDefault="00AA0A22" w:rsidP="002B5C4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Bank ichida milliy valyutada o’tkazmalar</w:t>
            </w:r>
          </w:p>
          <w:p w:rsidR="00E02EDC" w:rsidRPr="00ED329D" w:rsidRDefault="00EC2CBB" w:rsidP="002B5C4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w:t>
            </w:r>
            <w:r w:rsidR="008022C2" w:rsidRPr="00ED329D">
              <w:rPr>
                <w:rFonts w:ascii="Times New Roman" w:hAnsi="Times New Roman" w:cs="Times New Roman"/>
                <w:lang w:val="en-US"/>
              </w:rPr>
              <w:t>operatsiyani am</w:t>
            </w:r>
            <w:r w:rsidR="00B56F3E" w:rsidRPr="00ED329D">
              <w:rPr>
                <w:rFonts w:ascii="Times New Roman" w:hAnsi="Times New Roman" w:cs="Times New Roman"/>
                <w:lang w:val="en-US"/>
              </w:rPr>
              <w:t>a</w:t>
            </w:r>
            <w:r w:rsidR="008022C2" w:rsidRPr="00ED329D">
              <w:rPr>
                <w:rFonts w:ascii="Times New Roman" w:hAnsi="Times New Roman" w:cs="Times New Roman"/>
                <w:lang w:val="en-US"/>
              </w:rPr>
              <w:t>lga oshirish sanasi</w:t>
            </w:r>
            <w:r w:rsidRPr="00ED329D">
              <w:rPr>
                <w:rFonts w:ascii="Times New Roman" w:hAnsi="Times New Roman" w:cs="Times New Roman"/>
                <w:lang w:val="en-US"/>
              </w:rPr>
              <w:t>)</w:t>
            </w:r>
          </w:p>
        </w:tc>
        <w:tc>
          <w:tcPr>
            <w:tcW w:w="3260" w:type="dxa"/>
          </w:tcPr>
          <w:p w:rsidR="00E02EDC" w:rsidRPr="00ED329D" w:rsidRDefault="00EC2CBB" w:rsidP="00F274B3">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w:t>
            </w:r>
            <w:r w:rsidR="00F274B3" w:rsidRPr="00ED329D">
              <w:rPr>
                <w:rFonts w:ascii="Times New Roman" w:hAnsi="Times New Roman" w:cs="Times New Roman"/>
                <w:lang w:val="en-US"/>
              </w:rPr>
              <w:t>8</w:t>
            </w:r>
            <w:r w:rsidRPr="00ED329D">
              <w:rPr>
                <w:rFonts w:ascii="Times New Roman" w:hAnsi="Times New Roman" w:cs="Times New Roman"/>
                <w:lang w:val="ru-RU"/>
              </w:rPr>
              <w:t>.00</w:t>
            </w:r>
          </w:p>
        </w:tc>
      </w:tr>
      <w:tr w:rsidR="00C972F9" w:rsidRPr="00ED329D" w:rsidTr="007A3B78">
        <w:tc>
          <w:tcPr>
            <w:tcW w:w="817" w:type="dxa"/>
          </w:tcPr>
          <w:p w:rsidR="00C972F9"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9</w:t>
            </w:r>
            <w:r w:rsidR="00C972F9" w:rsidRPr="00ED329D">
              <w:rPr>
                <w:rFonts w:ascii="Times New Roman" w:hAnsi="Times New Roman" w:cs="Times New Roman"/>
                <w:lang w:val="ru-RU"/>
              </w:rPr>
              <w:t>.</w:t>
            </w:r>
          </w:p>
        </w:tc>
        <w:tc>
          <w:tcPr>
            <w:tcW w:w="6129" w:type="dxa"/>
          </w:tcPr>
          <w:p w:rsidR="00C972F9" w:rsidRPr="00ED329D" w:rsidRDefault="00AA0A22" w:rsidP="00AA0A22">
            <w:pPr>
              <w:pStyle w:val="Default"/>
              <w:spacing w:line="276" w:lineRule="auto"/>
              <w:jc w:val="both"/>
              <w:rPr>
                <w:rFonts w:ascii="Times New Roman" w:hAnsi="Times New Roman" w:cs="Times New Roman"/>
                <w:lang w:val="ru-RU"/>
              </w:rPr>
            </w:pPr>
            <w:r w:rsidRPr="00ED329D">
              <w:rPr>
                <w:rFonts w:ascii="Times New Roman" w:hAnsi="Times New Roman" w:cs="Times New Roman"/>
                <w:lang w:val="en-US"/>
              </w:rPr>
              <w:t>Xorijiy</w:t>
            </w:r>
            <w:r w:rsidRPr="00ED329D">
              <w:rPr>
                <w:rFonts w:ascii="Times New Roman" w:hAnsi="Times New Roman" w:cs="Times New Roman"/>
                <w:lang w:val="ru-RU"/>
              </w:rPr>
              <w:t xml:space="preserve"> </w:t>
            </w:r>
            <w:r w:rsidRPr="00ED329D">
              <w:rPr>
                <w:rFonts w:ascii="Times New Roman" w:hAnsi="Times New Roman" w:cs="Times New Roman"/>
                <w:lang w:val="en-US"/>
              </w:rPr>
              <w:t>valyutadagi</w:t>
            </w:r>
            <w:r w:rsidRPr="00ED329D">
              <w:rPr>
                <w:rFonts w:ascii="Times New Roman" w:hAnsi="Times New Roman" w:cs="Times New Roman"/>
                <w:lang w:val="ru-RU"/>
              </w:rPr>
              <w:t xml:space="preserve"> </w:t>
            </w:r>
            <w:r w:rsidRPr="00ED329D">
              <w:rPr>
                <w:rFonts w:ascii="Times New Roman" w:hAnsi="Times New Roman" w:cs="Times New Roman"/>
                <w:lang w:val="en-US"/>
              </w:rPr>
              <w:t>tashqi</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tkazmalar</w:t>
            </w:r>
            <w:r w:rsidR="00EC2CBB" w:rsidRPr="00ED329D">
              <w:rPr>
                <w:rFonts w:ascii="Times New Roman" w:hAnsi="Times New Roman" w:cs="Times New Roman"/>
                <w:lang w:val="ru-RU"/>
              </w:rPr>
              <w:t xml:space="preserve"> (</w:t>
            </w:r>
            <w:r w:rsidRPr="00ED329D">
              <w:rPr>
                <w:rFonts w:ascii="Times New Roman" w:hAnsi="Times New Roman" w:cs="Times New Roman"/>
                <w:lang w:val="en-US"/>
              </w:rPr>
              <w:t>SWIFT</w:t>
            </w:r>
            <w:r w:rsidR="00EC2CBB" w:rsidRPr="00ED329D">
              <w:rPr>
                <w:rFonts w:ascii="Times New Roman" w:hAnsi="Times New Roman" w:cs="Times New Roman"/>
                <w:lang w:val="ru-RU"/>
              </w:rPr>
              <w:t>)</w:t>
            </w:r>
          </w:p>
        </w:tc>
        <w:tc>
          <w:tcPr>
            <w:tcW w:w="3260" w:type="dxa"/>
          </w:tcPr>
          <w:p w:rsidR="00C972F9" w:rsidRPr="00ED329D" w:rsidRDefault="00EC2CBB" w:rsidP="00674E0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16.</w:t>
            </w:r>
            <w:r w:rsidR="00674E02" w:rsidRPr="00ED329D">
              <w:rPr>
                <w:rFonts w:ascii="Times New Roman" w:hAnsi="Times New Roman" w:cs="Times New Roman"/>
                <w:lang w:val="en-US"/>
              </w:rPr>
              <w:t>3</w:t>
            </w:r>
            <w:r w:rsidRPr="00ED329D">
              <w:rPr>
                <w:rFonts w:ascii="Times New Roman" w:hAnsi="Times New Roman" w:cs="Times New Roman"/>
                <w:lang w:val="ru-RU"/>
              </w:rPr>
              <w:t>0</w:t>
            </w:r>
          </w:p>
        </w:tc>
      </w:tr>
      <w:tr w:rsidR="00C972F9" w:rsidRPr="00ED329D" w:rsidTr="007A3B78">
        <w:tc>
          <w:tcPr>
            <w:tcW w:w="817" w:type="dxa"/>
          </w:tcPr>
          <w:p w:rsidR="00C972F9"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10</w:t>
            </w:r>
            <w:r w:rsidR="00C972F9" w:rsidRPr="00ED329D">
              <w:rPr>
                <w:rFonts w:ascii="Times New Roman" w:hAnsi="Times New Roman" w:cs="Times New Roman"/>
                <w:lang w:val="ru-RU"/>
              </w:rPr>
              <w:t>.</w:t>
            </w:r>
          </w:p>
        </w:tc>
        <w:tc>
          <w:tcPr>
            <w:tcW w:w="6129" w:type="dxa"/>
          </w:tcPr>
          <w:p w:rsidR="00C972F9" w:rsidRPr="00ED329D" w:rsidRDefault="00AA0A22" w:rsidP="008049A0">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Bank ichida xorijiy valyutada o’tkazmalar</w:t>
            </w:r>
          </w:p>
        </w:tc>
        <w:tc>
          <w:tcPr>
            <w:tcW w:w="3260" w:type="dxa"/>
          </w:tcPr>
          <w:p w:rsidR="00C972F9" w:rsidRPr="00ED329D" w:rsidRDefault="00EC2CBB" w:rsidP="00674E0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16.</w:t>
            </w:r>
            <w:r w:rsidR="00674E02" w:rsidRPr="00ED329D">
              <w:rPr>
                <w:rFonts w:ascii="Times New Roman" w:hAnsi="Times New Roman" w:cs="Times New Roman"/>
                <w:lang w:val="en-US"/>
              </w:rPr>
              <w:t>3</w:t>
            </w:r>
            <w:r w:rsidRPr="00ED329D">
              <w:rPr>
                <w:rFonts w:ascii="Times New Roman" w:hAnsi="Times New Roman" w:cs="Times New Roman"/>
                <w:lang w:val="ru-RU"/>
              </w:rPr>
              <w:t>0</w:t>
            </w:r>
          </w:p>
        </w:tc>
      </w:tr>
      <w:tr w:rsidR="00C972F9" w:rsidRPr="00ED329D" w:rsidTr="007A3B78">
        <w:tc>
          <w:tcPr>
            <w:tcW w:w="817" w:type="dxa"/>
          </w:tcPr>
          <w:p w:rsidR="00C972F9" w:rsidRPr="00ED329D" w:rsidRDefault="007A3B78"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11</w:t>
            </w:r>
            <w:r w:rsidR="00C972F9" w:rsidRPr="00ED329D">
              <w:rPr>
                <w:rFonts w:ascii="Times New Roman" w:hAnsi="Times New Roman" w:cs="Times New Roman"/>
                <w:lang w:val="ru-RU"/>
              </w:rPr>
              <w:t>.</w:t>
            </w:r>
          </w:p>
        </w:tc>
        <w:tc>
          <w:tcPr>
            <w:tcW w:w="6129" w:type="dxa"/>
          </w:tcPr>
          <w:p w:rsidR="00C972F9" w:rsidRPr="00ED329D" w:rsidRDefault="00AA0A22" w:rsidP="00AA0A22">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Konversiya operatsiyalari</w:t>
            </w:r>
            <w:r w:rsidR="00C972F9" w:rsidRPr="00ED329D">
              <w:rPr>
                <w:rFonts w:ascii="Times New Roman" w:hAnsi="Times New Roman" w:cs="Times New Roman"/>
                <w:lang w:val="en-US"/>
              </w:rPr>
              <w:t xml:space="preserve"> (</w:t>
            </w:r>
            <w:r w:rsidRPr="00ED329D">
              <w:rPr>
                <w:rFonts w:ascii="Times New Roman" w:hAnsi="Times New Roman" w:cs="Times New Roman"/>
                <w:lang w:val="en-US"/>
              </w:rPr>
              <w:t>valyutani sotib olish</w:t>
            </w:r>
            <w:r w:rsidR="00C972F9" w:rsidRPr="00ED329D">
              <w:rPr>
                <w:rFonts w:ascii="Times New Roman" w:hAnsi="Times New Roman" w:cs="Times New Roman"/>
                <w:lang w:val="en-US"/>
              </w:rPr>
              <w:t>/</w:t>
            </w:r>
            <w:r w:rsidRPr="00ED329D">
              <w:rPr>
                <w:rFonts w:ascii="Times New Roman" w:hAnsi="Times New Roman" w:cs="Times New Roman"/>
                <w:lang w:val="en-US"/>
              </w:rPr>
              <w:t>sotish</w:t>
            </w:r>
            <w:r w:rsidR="00C972F9" w:rsidRPr="00ED329D">
              <w:rPr>
                <w:rFonts w:ascii="Times New Roman" w:hAnsi="Times New Roman" w:cs="Times New Roman"/>
                <w:lang w:val="en-US"/>
              </w:rPr>
              <w:t>)</w:t>
            </w:r>
          </w:p>
        </w:tc>
        <w:tc>
          <w:tcPr>
            <w:tcW w:w="3260" w:type="dxa"/>
          </w:tcPr>
          <w:p w:rsidR="00C972F9" w:rsidRPr="00ED329D" w:rsidRDefault="00EC2CBB" w:rsidP="002B5C42">
            <w:pPr>
              <w:pStyle w:val="Default"/>
              <w:spacing w:line="276" w:lineRule="auto"/>
              <w:jc w:val="center"/>
              <w:rPr>
                <w:rFonts w:ascii="Times New Roman" w:hAnsi="Times New Roman" w:cs="Times New Roman"/>
                <w:lang w:val="ru-RU"/>
              </w:rPr>
            </w:pPr>
            <w:r w:rsidRPr="00ED329D">
              <w:rPr>
                <w:rFonts w:ascii="Times New Roman" w:hAnsi="Times New Roman" w:cs="Times New Roman"/>
                <w:lang w:val="ru-RU"/>
              </w:rPr>
              <w:t>9.00 – 16.00</w:t>
            </w:r>
          </w:p>
        </w:tc>
      </w:tr>
      <w:tr w:rsidR="00755234" w:rsidRPr="00ED329D" w:rsidTr="007A3B78">
        <w:tc>
          <w:tcPr>
            <w:tcW w:w="817" w:type="dxa"/>
          </w:tcPr>
          <w:p w:rsidR="00755234" w:rsidRPr="00ED329D" w:rsidRDefault="0075523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12.</w:t>
            </w:r>
          </w:p>
        </w:tc>
        <w:tc>
          <w:tcPr>
            <w:tcW w:w="6129" w:type="dxa"/>
          </w:tcPr>
          <w:p w:rsidR="00755234" w:rsidRPr="00ED329D" w:rsidRDefault="00755234" w:rsidP="00674E02">
            <w:pPr>
              <w:pStyle w:val="Default"/>
              <w:spacing w:line="276" w:lineRule="auto"/>
              <w:jc w:val="both"/>
              <w:rPr>
                <w:rFonts w:ascii="Times New Roman" w:hAnsi="Times New Roman" w:cs="Times New Roman"/>
                <w:lang w:val="en-US"/>
              </w:rPr>
            </w:pPr>
            <w:r w:rsidRPr="00ED329D">
              <w:rPr>
                <w:rFonts w:ascii="Times New Roman" w:hAnsi="Times New Roman" w:cs="Times New Roman"/>
                <w:lang w:val="ru-RU"/>
              </w:rPr>
              <w:t xml:space="preserve">ANOR </w:t>
            </w:r>
            <w:r w:rsidRPr="00ED329D">
              <w:rPr>
                <w:rFonts w:ascii="Times New Roman" w:hAnsi="Times New Roman" w:cs="Times New Roman"/>
                <w:lang w:val="en-US"/>
              </w:rPr>
              <w:t>Tizimi orqali to’lovlar</w:t>
            </w:r>
            <w:r w:rsidR="00674E02" w:rsidRPr="00ED329D">
              <w:rPr>
                <w:rFonts w:ascii="Times New Roman" w:hAnsi="Times New Roman" w:cs="Times New Roman"/>
                <w:lang w:val="en-US"/>
              </w:rPr>
              <w:t xml:space="preserve"> </w:t>
            </w:r>
            <w:r w:rsidR="00674E02" w:rsidRPr="00ED329D">
              <w:rPr>
                <w:rFonts w:ascii="Times New Roman" w:hAnsi="Times New Roman" w:cs="Times New Roman"/>
                <w:lang w:val="ru-RU"/>
              </w:rPr>
              <w:t>¹</w:t>
            </w:r>
          </w:p>
        </w:tc>
        <w:tc>
          <w:tcPr>
            <w:tcW w:w="3260" w:type="dxa"/>
          </w:tcPr>
          <w:p w:rsidR="00755234" w:rsidRPr="00ED329D" w:rsidRDefault="00755234" w:rsidP="00755234">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r w:rsidR="00755234" w:rsidRPr="00ED329D" w:rsidTr="007A3B78">
        <w:tc>
          <w:tcPr>
            <w:tcW w:w="817" w:type="dxa"/>
          </w:tcPr>
          <w:p w:rsidR="00755234" w:rsidRPr="00ED329D" w:rsidRDefault="0075523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13.</w:t>
            </w:r>
          </w:p>
        </w:tc>
        <w:tc>
          <w:tcPr>
            <w:tcW w:w="6129" w:type="dxa"/>
          </w:tcPr>
          <w:p w:rsidR="00755234" w:rsidRPr="00ED329D" w:rsidRDefault="00755234" w:rsidP="0061281D">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ANOR Tizimi orqali to’lovlar </w:t>
            </w:r>
          </w:p>
          <w:p w:rsidR="00755234" w:rsidRPr="00ED329D" w:rsidRDefault="00755234" w:rsidP="0061281D">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w:t>
            </w:r>
            <w:r w:rsidR="00B25C4F" w:rsidRPr="00ED329D">
              <w:rPr>
                <w:rFonts w:ascii="Times New Roman" w:hAnsi="Times New Roman" w:cs="Times New Roman"/>
                <w:lang w:val="en-US"/>
              </w:rPr>
              <w:t>operatsiyani am</w:t>
            </w:r>
            <w:r w:rsidR="007B34A1" w:rsidRPr="00ED329D">
              <w:rPr>
                <w:rFonts w:ascii="Times New Roman" w:hAnsi="Times New Roman" w:cs="Times New Roman"/>
                <w:lang w:val="en-US"/>
              </w:rPr>
              <w:t>a</w:t>
            </w:r>
            <w:r w:rsidR="00B25C4F" w:rsidRPr="00ED329D">
              <w:rPr>
                <w:rFonts w:ascii="Times New Roman" w:hAnsi="Times New Roman" w:cs="Times New Roman"/>
                <w:lang w:val="en-US"/>
              </w:rPr>
              <w:t>lga oshirish sanasi</w:t>
            </w:r>
            <w:r w:rsidRPr="00ED329D">
              <w:rPr>
                <w:rFonts w:ascii="Times New Roman" w:hAnsi="Times New Roman" w:cs="Times New Roman"/>
                <w:lang w:val="en-US"/>
              </w:rPr>
              <w:t>) ²</w:t>
            </w:r>
          </w:p>
        </w:tc>
        <w:tc>
          <w:tcPr>
            <w:tcW w:w="3260" w:type="dxa"/>
          </w:tcPr>
          <w:p w:rsidR="00755234" w:rsidRPr="00ED329D" w:rsidRDefault="00755234" w:rsidP="00755234">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r w:rsidR="00755234" w:rsidRPr="00ED329D" w:rsidTr="007A3B78">
        <w:tc>
          <w:tcPr>
            <w:tcW w:w="817" w:type="dxa"/>
          </w:tcPr>
          <w:p w:rsidR="00755234" w:rsidRPr="00ED329D" w:rsidRDefault="0075523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14.</w:t>
            </w:r>
          </w:p>
        </w:tc>
        <w:tc>
          <w:tcPr>
            <w:tcW w:w="6129" w:type="dxa"/>
          </w:tcPr>
          <w:p w:rsidR="00755234" w:rsidRPr="00ED329D" w:rsidRDefault="00755234" w:rsidP="005A6DB4">
            <w:pPr>
              <w:pStyle w:val="Default"/>
              <w:spacing w:line="276" w:lineRule="auto"/>
              <w:jc w:val="both"/>
              <w:rPr>
                <w:rFonts w:ascii="Times New Roman" w:hAnsi="Times New Roman" w:cs="Times New Roman"/>
                <w:lang w:val="ru-RU"/>
              </w:rPr>
            </w:pPr>
            <w:r w:rsidRPr="00ED329D">
              <w:rPr>
                <w:rFonts w:ascii="Times New Roman" w:hAnsi="Times New Roman" w:cs="Times New Roman"/>
                <w:lang w:val="en-US"/>
              </w:rPr>
              <w:t>MUNIS</w:t>
            </w:r>
            <w:r w:rsidRPr="00ED329D">
              <w:rPr>
                <w:rFonts w:ascii="Times New Roman" w:hAnsi="Times New Roman" w:cs="Times New Roman"/>
                <w:lang w:val="ru-RU"/>
              </w:rPr>
              <w:t xml:space="preserve"> </w:t>
            </w:r>
            <w:r w:rsidRPr="00ED329D">
              <w:rPr>
                <w:rFonts w:ascii="Times New Roman" w:hAnsi="Times New Roman" w:cs="Times New Roman"/>
                <w:lang w:val="en-US"/>
              </w:rPr>
              <w:t>Tizimi</w:t>
            </w:r>
            <w:r w:rsidRPr="00ED329D">
              <w:rPr>
                <w:rFonts w:ascii="Times New Roman" w:hAnsi="Times New Roman" w:cs="Times New Roman"/>
                <w:lang w:val="ru-RU"/>
              </w:rPr>
              <w:t xml:space="preserve"> </w:t>
            </w:r>
            <w:r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to</w:t>
            </w:r>
            <w:r w:rsidRPr="00ED329D">
              <w:rPr>
                <w:rFonts w:ascii="Times New Roman" w:hAnsi="Times New Roman" w:cs="Times New Roman"/>
                <w:lang w:val="ru-RU"/>
              </w:rPr>
              <w:t>’</w:t>
            </w:r>
            <w:r w:rsidRPr="00ED329D">
              <w:rPr>
                <w:rFonts w:ascii="Times New Roman" w:hAnsi="Times New Roman" w:cs="Times New Roman"/>
                <w:lang w:val="en-US"/>
              </w:rPr>
              <w:t>lovlar</w:t>
            </w:r>
          </w:p>
        </w:tc>
        <w:tc>
          <w:tcPr>
            <w:tcW w:w="3260" w:type="dxa"/>
          </w:tcPr>
          <w:p w:rsidR="00755234" w:rsidRPr="00ED329D" w:rsidRDefault="00755234" w:rsidP="00755234">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r w:rsidR="00755234" w:rsidRPr="00ED329D" w:rsidTr="007A3B78">
        <w:tc>
          <w:tcPr>
            <w:tcW w:w="817" w:type="dxa"/>
          </w:tcPr>
          <w:p w:rsidR="00755234" w:rsidRPr="00ED329D" w:rsidRDefault="0075523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15.</w:t>
            </w:r>
          </w:p>
        </w:tc>
        <w:tc>
          <w:tcPr>
            <w:tcW w:w="6129" w:type="dxa"/>
          </w:tcPr>
          <w:p w:rsidR="00755234" w:rsidRPr="00ED329D" w:rsidRDefault="00755234" w:rsidP="007D2C2C">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Eksport / Import shartnomalari ro’yxatini ko’ri</w:t>
            </w:r>
            <w:r w:rsidR="007D2C2C" w:rsidRPr="00ED329D">
              <w:rPr>
                <w:rFonts w:ascii="Times New Roman" w:hAnsi="Times New Roman" w:cs="Times New Roman"/>
                <w:lang w:val="en-US"/>
              </w:rPr>
              <w:t>sh</w:t>
            </w:r>
          </w:p>
        </w:tc>
        <w:tc>
          <w:tcPr>
            <w:tcW w:w="3260" w:type="dxa"/>
          </w:tcPr>
          <w:p w:rsidR="00755234" w:rsidRPr="00ED329D" w:rsidRDefault="00755234" w:rsidP="00755234">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r w:rsidR="00755234" w:rsidRPr="00ED329D" w:rsidTr="007A3B78">
        <w:tc>
          <w:tcPr>
            <w:tcW w:w="817" w:type="dxa"/>
          </w:tcPr>
          <w:p w:rsidR="00755234" w:rsidRPr="00ED329D" w:rsidRDefault="00755234" w:rsidP="002B5C42">
            <w:pPr>
              <w:pStyle w:val="Default"/>
              <w:spacing w:line="276" w:lineRule="auto"/>
              <w:jc w:val="both"/>
              <w:rPr>
                <w:rFonts w:ascii="Times New Roman" w:hAnsi="Times New Roman" w:cs="Times New Roman"/>
                <w:lang w:val="ru-RU"/>
              </w:rPr>
            </w:pPr>
            <w:r w:rsidRPr="00ED329D">
              <w:rPr>
                <w:rFonts w:ascii="Times New Roman" w:hAnsi="Times New Roman" w:cs="Times New Roman"/>
                <w:lang w:val="ru-RU"/>
              </w:rPr>
              <w:t>16.</w:t>
            </w:r>
          </w:p>
        </w:tc>
        <w:tc>
          <w:tcPr>
            <w:tcW w:w="6129" w:type="dxa"/>
          </w:tcPr>
          <w:p w:rsidR="00755234" w:rsidRPr="00ED329D" w:rsidRDefault="00755234" w:rsidP="005A6DB4">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Kredit shartnomasi to’g’risidagi ma’lumotlarni ko’rish</w:t>
            </w:r>
          </w:p>
        </w:tc>
        <w:tc>
          <w:tcPr>
            <w:tcW w:w="3260" w:type="dxa"/>
          </w:tcPr>
          <w:p w:rsidR="00755234" w:rsidRPr="00ED329D" w:rsidRDefault="00755234" w:rsidP="00755234">
            <w:pPr>
              <w:pStyle w:val="Default"/>
              <w:spacing w:line="276" w:lineRule="auto"/>
              <w:jc w:val="center"/>
              <w:rPr>
                <w:rFonts w:ascii="Times New Roman" w:hAnsi="Times New Roman" w:cs="Times New Roman"/>
                <w:lang w:val="en-US"/>
              </w:rPr>
            </w:pPr>
            <w:r w:rsidRPr="00ED329D">
              <w:rPr>
                <w:rFonts w:ascii="Times New Roman" w:hAnsi="Times New Roman" w:cs="Times New Roman"/>
                <w:lang w:val="en-US"/>
              </w:rPr>
              <w:t>24/7 rejimida</w:t>
            </w:r>
          </w:p>
        </w:tc>
      </w:tr>
    </w:tbl>
    <w:p w:rsidR="004E0A07" w:rsidRPr="00ED329D" w:rsidRDefault="00750150" w:rsidP="007A3B78">
      <w:pPr>
        <w:pStyle w:val="Default"/>
        <w:jc w:val="both"/>
        <w:rPr>
          <w:rFonts w:ascii="Times New Roman" w:hAnsi="Times New Roman" w:cs="Times New Roman"/>
          <w:lang w:val="ru-RU"/>
        </w:rPr>
      </w:pPr>
      <w:r w:rsidRPr="00ED329D">
        <w:rPr>
          <w:rFonts w:ascii="Times New Roman" w:hAnsi="Times New Roman" w:cs="Times New Roman"/>
          <w:lang w:val="en-US"/>
        </w:rPr>
        <w:t>Izoh</w:t>
      </w:r>
      <w:r w:rsidR="00EC2CBB" w:rsidRPr="00ED329D">
        <w:rPr>
          <w:rFonts w:ascii="Times New Roman" w:hAnsi="Times New Roman" w:cs="Times New Roman"/>
          <w:lang w:val="ru-RU"/>
        </w:rPr>
        <w:t>!</w:t>
      </w:r>
    </w:p>
    <w:p w:rsidR="004E0A07" w:rsidRPr="00ED329D" w:rsidRDefault="005D5E7E"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ED329D">
        <w:rPr>
          <w:rFonts w:ascii="Times New Roman" w:hAnsi="Times New Roman" w:cs="Times New Roman"/>
          <w:lang w:val="en-US"/>
        </w:rPr>
        <w:t xml:space="preserve">Bank tomonidan qabul qilingan </w:t>
      </w:r>
      <w:r w:rsidR="007D2C2C" w:rsidRPr="00ED329D">
        <w:rPr>
          <w:rFonts w:ascii="Times New Roman" w:hAnsi="Times New Roman" w:cs="Times New Roman"/>
          <w:lang w:val="en-US"/>
        </w:rPr>
        <w:t xml:space="preserve">Mijozning </w:t>
      </w:r>
      <w:r w:rsidRPr="00ED329D">
        <w:rPr>
          <w:rFonts w:ascii="Times New Roman" w:hAnsi="Times New Roman" w:cs="Times New Roman"/>
          <w:lang w:val="en-US"/>
        </w:rPr>
        <w:t>ETH</w:t>
      </w:r>
      <w:r w:rsidR="00474406" w:rsidRPr="00ED329D">
        <w:rPr>
          <w:rFonts w:ascii="Times New Roman" w:hAnsi="Times New Roman" w:cs="Times New Roman"/>
          <w:lang w:val="en-US"/>
        </w:rPr>
        <w:t>,</w:t>
      </w:r>
      <w:r w:rsidRPr="00ED329D">
        <w:rPr>
          <w:rFonts w:ascii="Times New Roman" w:hAnsi="Times New Roman" w:cs="Times New Roman"/>
          <w:lang w:val="en-US"/>
        </w:rPr>
        <w:t xml:space="preserve"> </w:t>
      </w:r>
      <w:r w:rsidR="007D2C2C" w:rsidRPr="00ED329D">
        <w:rPr>
          <w:rFonts w:ascii="Times New Roman" w:hAnsi="Times New Roman" w:cs="Times New Roman"/>
          <w:lang w:val="en-US"/>
        </w:rPr>
        <w:t>operatsiyani amalga oshirish vaqti* ga binoan</w:t>
      </w:r>
      <w:r w:rsidR="00474406" w:rsidRPr="00ED329D">
        <w:rPr>
          <w:rFonts w:ascii="Times New Roman" w:hAnsi="Times New Roman" w:cs="Times New Roman"/>
          <w:lang w:val="en-US"/>
        </w:rPr>
        <w:t>, ushbu ETH qabul qilingan</w:t>
      </w:r>
      <w:r w:rsidRPr="00ED329D">
        <w:rPr>
          <w:rFonts w:ascii="Times New Roman" w:hAnsi="Times New Roman" w:cs="Times New Roman"/>
          <w:lang w:val="en-US"/>
        </w:rPr>
        <w:t xml:space="preserve"> ish kunida </w:t>
      </w:r>
      <w:r w:rsidR="00474406" w:rsidRPr="00ED329D">
        <w:rPr>
          <w:rFonts w:ascii="Times New Roman" w:hAnsi="Times New Roman" w:cs="Times New Roman"/>
          <w:lang w:val="en-US"/>
        </w:rPr>
        <w:t>Bank tomonidan ijro etiladi</w:t>
      </w:r>
      <w:r w:rsidR="00EB0214" w:rsidRPr="00ED329D">
        <w:rPr>
          <w:rFonts w:ascii="Times New Roman" w:hAnsi="Times New Roman" w:cs="Times New Roman"/>
          <w:lang w:val="en-US"/>
        </w:rPr>
        <w:t>.</w:t>
      </w:r>
    </w:p>
    <w:p w:rsidR="00337BD8" w:rsidRPr="00ED329D" w:rsidRDefault="00474406"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ED329D">
        <w:rPr>
          <w:rFonts w:ascii="Times New Roman" w:hAnsi="Times New Roman" w:cs="Times New Roman"/>
          <w:lang w:val="en-US"/>
        </w:rPr>
        <w:t xml:space="preserve">Mijozning ETH </w:t>
      </w:r>
      <w:r w:rsidR="008049A0" w:rsidRPr="00ED329D">
        <w:rPr>
          <w:rFonts w:ascii="Times New Roman" w:hAnsi="Times New Roman" w:cs="Times New Roman"/>
          <w:lang w:val="en-US"/>
        </w:rPr>
        <w:t xml:space="preserve">(12.13 </w:t>
      </w:r>
      <w:proofErr w:type="gramStart"/>
      <w:r w:rsidR="008049A0" w:rsidRPr="00ED329D">
        <w:rPr>
          <w:rFonts w:ascii="Times New Roman" w:hAnsi="Times New Roman" w:cs="Times New Roman"/>
          <w:lang w:val="en-US"/>
        </w:rPr>
        <w:t>va</w:t>
      </w:r>
      <w:proofErr w:type="gramEnd"/>
      <w:r w:rsidR="008049A0" w:rsidRPr="00ED329D">
        <w:rPr>
          <w:rFonts w:ascii="Times New Roman" w:hAnsi="Times New Roman" w:cs="Times New Roman"/>
          <w:lang w:val="en-US"/>
        </w:rPr>
        <w:t xml:space="preserve"> 14-bandlarda keltirilgan xizmatlardan tashqari) </w:t>
      </w:r>
      <w:r w:rsidR="00EB0214" w:rsidRPr="00ED329D">
        <w:rPr>
          <w:rFonts w:ascii="Times New Roman" w:hAnsi="Times New Roman" w:cs="Times New Roman"/>
          <w:lang w:val="en-US"/>
        </w:rPr>
        <w:t xml:space="preserve">Bank tomonidan Bank </w:t>
      </w:r>
      <w:r w:rsidR="008049A0" w:rsidRPr="00ED329D">
        <w:rPr>
          <w:rFonts w:ascii="Times New Roman" w:hAnsi="Times New Roman" w:cs="Times New Roman"/>
          <w:lang w:val="en-US"/>
        </w:rPr>
        <w:t xml:space="preserve">va uning filiallari </w:t>
      </w:r>
      <w:r w:rsidR="00EB0214" w:rsidRPr="00ED329D">
        <w:rPr>
          <w:rFonts w:ascii="Times New Roman" w:hAnsi="Times New Roman" w:cs="Times New Roman"/>
          <w:lang w:val="en-US"/>
        </w:rPr>
        <w:t xml:space="preserve">ish jadvaliga muvofiq rasmiy ish kunlarida </w:t>
      </w:r>
      <w:r w:rsidR="008049A0" w:rsidRPr="00ED329D">
        <w:rPr>
          <w:rFonts w:ascii="Times New Roman" w:hAnsi="Times New Roman" w:cs="Times New Roman"/>
          <w:lang w:val="en-US"/>
        </w:rPr>
        <w:t>ijro</w:t>
      </w:r>
      <w:r w:rsidR="00EB0214" w:rsidRPr="00ED329D">
        <w:rPr>
          <w:rFonts w:ascii="Times New Roman" w:hAnsi="Times New Roman" w:cs="Times New Roman"/>
          <w:lang w:val="en-US"/>
        </w:rPr>
        <w:t xml:space="preserve"> uchun qabul qilin</w:t>
      </w:r>
      <w:r w:rsidR="008049A0" w:rsidRPr="00ED329D">
        <w:rPr>
          <w:rFonts w:ascii="Times New Roman" w:hAnsi="Times New Roman" w:cs="Times New Roman"/>
          <w:lang w:val="en-US"/>
        </w:rPr>
        <w:t>adi</w:t>
      </w:r>
      <w:r w:rsidR="00EB0214" w:rsidRPr="00ED329D">
        <w:rPr>
          <w:rFonts w:ascii="Times New Roman" w:hAnsi="Times New Roman" w:cs="Times New Roman"/>
          <w:lang w:val="en-US"/>
        </w:rPr>
        <w:t xml:space="preserve">. </w:t>
      </w:r>
    </w:p>
    <w:p w:rsidR="00337BD8" w:rsidRPr="00ED329D" w:rsidRDefault="00EB0214"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ED329D">
        <w:rPr>
          <w:rFonts w:ascii="Times New Roman" w:hAnsi="Times New Roman" w:cs="Times New Roman"/>
          <w:lang w:val="en-US"/>
        </w:rPr>
        <w:t xml:space="preserve">Bank </w:t>
      </w:r>
      <w:r w:rsidR="008049A0" w:rsidRPr="00ED329D">
        <w:rPr>
          <w:rFonts w:ascii="Times New Roman" w:hAnsi="Times New Roman" w:cs="Times New Roman"/>
          <w:lang w:val="en-US"/>
        </w:rPr>
        <w:t xml:space="preserve">o’zining </w:t>
      </w:r>
      <w:proofErr w:type="gramStart"/>
      <w:r w:rsidR="008049A0"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filiallarining ish jadvalini, shuningdek Internet Banking Tizimida operatsiyalar </w:t>
      </w:r>
      <w:r w:rsidR="008049A0" w:rsidRPr="00ED329D">
        <w:rPr>
          <w:rFonts w:ascii="Times New Roman" w:hAnsi="Times New Roman" w:cs="Times New Roman"/>
          <w:lang w:val="en-US"/>
        </w:rPr>
        <w:t xml:space="preserve">o’tkazish </w:t>
      </w:r>
      <w:r w:rsidRPr="00ED329D">
        <w:rPr>
          <w:rFonts w:ascii="Times New Roman" w:hAnsi="Times New Roman" w:cs="Times New Roman"/>
          <w:lang w:val="en-US"/>
        </w:rPr>
        <w:t>vaqtini o’zgartirish huquqiga ega.</w:t>
      </w:r>
    </w:p>
    <w:p w:rsidR="00A62AD8" w:rsidRPr="00ED329D" w:rsidRDefault="00EB0214"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ED329D">
        <w:rPr>
          <w:rFonts w:ascii="Times New Roman" w:hAnsi="Times New Roman" w:cs="Times New Roman"/>
          <w:lang w:val="en-US"/>
        </w:rPr>
        <w:t xml:space="preserve">Xorijiy valyutada o’tkazmalar (SWIFT) bo’yicha arizalar korrespondent banklarning ish vaqtiga muvofiq </w:t>
      </w:r>
      <w:r w:rsidR="008049A0" w:rsidRPr="00ED329D">
        <w:rPr>
          <w:rFonts w:ascii="Times New Roman" w:hAnsi="Times New Roman" w:cs="Times New Roman"/>
          <w:lang w:val="en-US"/>
        </w:rPr>
        <w:t>ijro etiladi</w:t>
      </w:r>
      <w:r w:rsidRPr="00ED329D">
        <w:rPr>
          <w:rFonts w:ascii="Times New Roman" w:hAnsi="Times New Roman" w:cs="Times New Roman"/>
          <w:lang w:val="en-US"/>
        </w:rPr>
        <w:t>.</w:t>
      </w:r>
    </w:p>
    <w:p w:rsidR="00337BD8" w:rsidRPr="00ED329D" w:rsidRDefault="00CA7AD1" w:rsidP="007A3B78">
      <w:pPr>
        <w:pStyle w:val="Default"/>
        <w:numPr>
          <w:ilvl w:val="0"/>
          <w:numId w:val="27"/>
        </w:numPr>
        <w:tabs>
          <w:tab w:val="left" w:pos="142"/>
        </w:tabs>
        <w:spacing w:line="276" w:lineRule="auto"/>
        <w:ind w:left="284" w:hanging="283"/>
        <w:jc w:val="both"/>
        <w:rPr>
          <w:rFonts w:ascii="Times New Roman" w:hAnsi="Times New Roman" w:cs="Times New Roman"/>
          <w:lang w:val="en-US"/>
        </w:rPr>
      </w:pPr>
      <w:r w:rsidRPr="00ED329D">
        <w:rPr>
          <w:rFonts w:ascii="Times New Roman" w:hAnsi="Times New Roman" w:cs="Times New Roman"/>
          <w:lang w:val="en-US"/>
        </w:rPr>
        <w:t>Milliy valyutada o’tkazmalar uchun topshiriqnomalarning bajarilish muddati O’zbekiston Respublikasi Markaziy bankining tegishli buyrug’iga qarab o’zgartirilishi (uzaytirilishi) mumkin</w:t>
      </w:r>
      <w:r w:rsidR="00A62AD8" w:rsidRPr="00ED329D">
        <w:rPr>
          <w:rFonts w:ascii="Times New Roman" w:hAnsi="Times New Roman" w:cs="Times New Roman"/>
          <w:lang w:val="en-US"/>
        </w:rPr>
        <w:t xml:space="preserve">.   </w:t>
      </w:r>
      <w:r w:rsidR="00337BD8" w:rsidRPr="00ED329D">
        <w:rPr>
          <w:rFonts w:ascii="Times New Roman" w:hAnsi="Times New Roman" w:cs="Times New Roman"/>
          <w:lang w:val="en-US"/>
        </w:rPr>
        <w:t xml:space="preserve">    </w:t>
      </w:r>
    </w:p>
    <w:p w:rsidR="006A0CF1" w:rsidRPr="00ED329D" w:rsidRDefault="00D87A80" w:rsidP="007A3B78">
      <w:pPr>
        <w:pStyle w:val="Default"/>
        <w:tabs>
          <w:tab w:val="left" w:pos="426"/>
        </w:tabs>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¹ </w:t>
      </w:r>
      <w:r w:rsidR="00CA7AD1" w:rsidRPr="00ED329D">
        <w:rPr>
          <w:rFonts w:ascii="Times New Roman" w:hAnsi="Times New Roman" w:cs="Times New Roman"/>
          <w:lang w:val="en-US"/>
        </w:rPr>
        <w:t>Operatsiyalarni amalga oshirish vaqt</w:t>
      </w:r>
      <w:r w:rsidR="00B25C4F" w:rsidRPr="00ED329D">
        <w:rPr>
          <w:rFonts w:ascii="Times New Roman" w:hAnsi="Times New Roman" w:cs="Times New Roman"/>
          <w:lang w:val="en-US"/>
        </w:rPr>
        <w:t>i</w:t>
      </w:r>
      <w:r w:rsidR="00CA7AD1" w:rsidRPr="00ED329D">
        <w:rPr>
          <w:rFonts w:ascii="Times New Roman" w:hAnsi="Times New Roman" w:cs="Times New Roman"/>
          <w:lang w:val="en-US"/>
        </w:rPr>
        <w:t>dan keyin Bank tomonidan qabul qilingan Mijozning ETH si keying</w:t>
      </w:r>
      <w:r w:rsidR="00B25C4F" w:rsidRPr="00ED329D">
        <w:rPr>
          <w:rFonts w:ascii="Times New Roman" w:hAnsi="Times New Roman" w:cs="Times New Roman"/>
          <w:lang w:val="en-US"/>
        </w:rPr>
        <w:t>i</w:t>
      </w:r>
      <w:r w:rsidR="00CA7AD1" w:rsidRPr="00ED329D">
        <w:rPr>
          <w:rFonts w:ascii="Times New Roman" w:hAnsi="Times New Roman" w:cs="Times New Roman"/>
          <w:lang w:val="en-US"/>
        </w:rPr>
        <w:t xml:space="preserve"> ish kunida Bank tomonidan amalga oshiriladi. </w:t>
      </w:r>
      <w:r w:rsidR="008F67FE" w:rsidRPr="00ED329D">
        <w:rPr>
          <w:rFonts w:ascii="Times New Roman" w:hAnsi="Times New Roman" w:cs="Times New Roman"/>
          <w:lang w:val="en-US"/>
        </w:rPr>
        <w:t xml:space="preserve">Mijoz tomonidan ish kunidan tashqari kunlarda yuborilgan ETH </w:t>
      </w:r>
      <w:proofErr w:type="gramStart"/>
      <w:r w:rsidR="008F67FE" w:rsidRPr="00ED329D">
        <w:rPr>
          <w:rFonts w:ascii="Times New Roman" w:hAnsi="Times New Roman" w:cs="Times New Roman"/>
          <w:lang w:val="en-US"/>
        </w:rPr>
        <w:t>lar</w:t>
      </w:r>
      <w:proofErr w:type="gramEnd"/>
      <w:r w:rsidR="008F67FE" w:rsidRPr="00ED329D">
        <w:rPr>
          <w:rFonts w:ascii="Times New Roman" w:hAnsi="Times New Roman" w:cs="Times New Roman"/>
          <w:lang w:val="en-US"/>
        </w:rPr>
        <w:t xml:space="preserve"> Bank tomonidan </w:t>
      </w:r>
      <w:r w:rsidR="006B683F" w:rsidRPr="00ED329D">
        <w:rPr>
          <w:rFonts w:ascii="Times New Roman" w:hAnsi="Times New Roman" w:cs="Times New Roman"/>
          <w:lang w:val="en-US"/>
        </w:rPr>
        <w:t>ish kuni bo’lmagan kunlardan keying</w:t>
      </w:r>
      <w:r w:rsidR="00674E02" w:rsidRPr="00ED329D">
        <w:rPr>
          <w:rFonts w:ascii="Times New Roman" w:hAnsi="Times New Roman" w:cs="Times New Roman"/>
          <w:lang w:val="en-US"/>
        </w:rPr>
        <w:t>i</w:t>
      </w:r>
      <w:r w:rsidR="006B683F" w:rsidRPr="00ED329D">
        <w:rPr>
          <w:rFonts w:ascii="Times New Roman" w:hAnsi="Times New Roman" w:cs="Times New Roman"/>
          <w:lang w:val="en-US"/>
        </w:rPr>
        <w:t xml:space="preserve"> </w:t>
      </w:r>
      <w:r w:rsidR="008F67FE" w:rsidRPr="00ED329D">
        <w:rPr>
          <w:rFonts w:ascii="Times New Roman" w:hAnsi="Times New Roman" w:cs="Times New Roman"/>
          <w:lang w:val="en-US"/>
        </w:rPr>
        <w:t xml:space="preserve">birinchi ish kunida </w:t>
      </w:r>
      <w:r w:rsidR="006B683F" w:rsidRPr="00ED329D">
        <w:rPr>
          <w:rFonts w:ascii="Times New Roman" w:hAnsi="Times New Roman" w:cs="Times New Roman"/>
          <w:lang w:val="en-US"/>
        </w:rPr>
        <w:t>ijro etiladi</w:t>
      </w:r>
      <w:r w:rsidR="008F67FE" w:rsidRPr="00ED329D">
        <w:rPr>
          <w:rFonts w:ascii="Times New Roman" w:hAnsi="Times New Roman" w:cs="Times New Roman"/>
          <w:lang w:val="en-US"/>
        </w:rPr>
        <w:t>.</w:t>
      </w:r>
    </w:p>
    <w:p w:rsidR="006A0CF1" w:rsidRPr="00ED329D" w:rsidRDefault="006A0CF1" w:rsidP="008022C2">
      <w:pPr>
        <w:pStyle w:val="Default"/>
        <w:tabs>
          <w:tab w:val="left" w:pos="142"/>
        </w:tabs>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² </w:t>
      </w:r>
      <w:r w:rsidR="008F67FE" w:rsidRPr="00ED329D">
        <w:rPr>
          <w:rFonts w:ascii="Times New Roman" w:hAnsi="Times New Roman" w:cs="Times New Roman"/>
          <w:lang w:val="en-US"/>
        </w:rPr>
        <w:t>Mijozning ET</w:t>
      </w:r>
      <w:r w:rsidR="00C941DC" w:rsidRPr="00ED329D">
        <w:rPr>
          <w:rFonts w:ascii="Times New Roman" w:hAnsi="Times New Roman" w:cs="Times New Roman"/>
          <w:lang w:val="en-US"/>
        </w:rPr>
        <w:t xml:space="preserve">H </w:t>
      </w:r>
      <w:proofErr w:type="gramStart"/>
      <w:r w:rsidR="00C941DC" w:rsidRPr="00ED329D">
        <w:rPr>
          <w:rFonts w:ascii="Times New Roman" w:hAnsi="Times New Roman" w:cs="Times New Roman"/>
          <w:lang w:val="en-US"/>
        </w:rPr>
        <w:t>ni</w:t>
      </w:r>
      <w:proofErr w:type="gramEnd"/>
      <w:r w:rsidR="00C941DC" w:rsidRPr="00ED329D">
        <w:rPr>
          <w:rFonts w:ascii="Times New Roman" w:hAnsi="Times New Roman" w:cs="Times New Roman"/>
          <w:lang w:val="en-US"/>
        </w:rPr>
        <w:t xml:space="preserve"> yuborgan sanadan tashqari operatsiyani amalga oshirish uchun boshqa sanani belgilagan bo’lsa, Bank belgilangan </w:t>
      </w:r>
      <w:r w:rsidR="006B683F" w:rsidRPr="00ED329D">
        <w:rPr>
          <w:rFonts w:ascii="Times New Roman" w:hAnsi="Times New Roman" w:cs="Times New Roman"/>
          <w:lang w:val="en-US"/>
        </w:rPr>
        <w:t xml:space="preserve">ijro etish </w:t>
      </w:r>
      <w:r w:rsidR="00C941DC" w:rsidRPr="00ED329D">
        <w:rPr>
          <w:rFonts w:ascii="Times New Roman" w:hAnsi="Times New Roman" w:cs="Times New Roman"/>
          <w:lang w:val="en-US"/>
        </w:rPr>
        <w:t>kuni soat 16.30 gacha ETH ni amalga oshiradi.</w:t>
      </w:r>
    </w:p>
    <w:p w:rsidR="001E21DC" w:rsidRPr="00ED329D" w:rsidRDefault="001E21DC" w:rsidP="005A6DB4">
      <w:pPr>
        <w:pStyle w:val="Default"/>
        <w:spacing w:line="276" w:lineRule="auto"/>
        <w:ind w:left="284"/>
        <w:jc w:val="center"/>
        <w:rPr>
          <w:rFonts w:ascii="Times New Roman" w:hAnsi="Times New Roman" w:cs="Times New Roman"/>
          <w:b/>
          <w:lang w:val="en-US"/>
        </w:rPr>
      </w:pPr>
    </w:p>
    <w:p w:rsidR="00C941DC" w:rsidRPr="00ED329D" w:rsidRDefault="00C941DC" w:rsidP="005A6DB4">
      <w:pPr>
        <w:pStyle w:val="Default"/>
        <w:spacing w:line="276" w:lineRule="auto"/>
        <w:ind w:left="284"/>
        <w:jc w:val="center"/>
        <w:rPr>
          <w:rFonts w:ascii="Times New Roman" w:hAnsi="Times New Roman" w:cs="Times New Roman"/>
          <w:b/>
          <w:lang w:val="en-US"/>
        </w:rPr>
      </w:pPr>
      <w:r w:rsidRPr="00ED329D">
        <w:rPr>
          <w:rFonts w:ascii="Times New Roman" w:hAnsi="Times New Roman" w:cs="Times New Roman"/>
          <w:b/>
          <w:lang w:val="en-US"/>
        </w:rPr>
        <w:t xml:space="preserve">ANOR tezkor to’lov tizimi (ANOR Tizimi) orqali </w:t>
      </w:r>
    </w:p>
    <w:p w:rsidR="005824FC" w:rsidRPr="00ED329D" w:rsidRDefault="00C941DC" w:rsidP="005A6DB4">
      <w:pPr>
        <w:pStyle w:val="Default"/>
        <w:spacing w:line="276" w:lineRule="auto"/>
        <w:ind w:left="284"/>
        <w:jc w:val="center"/>
        <w:rPr>
          <w:rFonts w:ascii="Times New Roman" w:hAnsi="Times New Roman" w:cs="Times New Roman"/>
          <w:b/>
          <w:lang w:val="en-US"/>
        </w:rPr>
      </w:pPr>
      <w:proofErr w:type="gramStart"/>
      <w:r w:rsidRPr="00ED329D">
        <w:rPr>
          <w:rFonts w:ascii="Times New Roman" w:hAnsi="Times New Roman" w:cs="Times New Roman"/>
          <w:b/>
          <w:lang w:val="en-US"/>
        </w:rPr>
        <w:t>Mijozning to’lov topshiriqnomalarini bajarish tartibi.</w:t>
      </w:r>
      <w:proofErr w:type="gramEnd"/>
    </w:p>
    <w:p w:rsidR="005824FC" w:rsidRPr="00ED329D" w:rsidRDefault="005824FC" w:rsidP="005A6DB4">
      <w:pPr>
        <w:pStyle w:val="Default"/>
        <w:spacing w:line="276" w:lineRule="auto"/>
        <w:ind w:left="284" w:firstLine="720"/>
        <w:jc w:val="both"/>
        <w:rPr>
          <w:rFonts w:ascii="Times New Roman" w:hAnsi="Times New Roman" w:cs="Times New Roman"/>
          <w:lang w:val="en-US"/>
        </w:rPr>
      </w:pPr>
    </w:p>
    <w:p w:rsidR="005824FC" w:rsidRPr="00ED329D" w:rsidRDefault="00C941DC" w:rsidP="005A6DB4">
      <w:pPr>
        <w:pStyle w:val="Default"/>
        <w:spacing w:line="276" w:lineRule="auto"/>
        <w:ind w:left="284"/>
        <w:jc w:val="both"/>
        <w:rPr>
          <w:rFonts w:ascii="Times New Roman" w:hAnsi="Times New Roman" w:cs="Times New Roman"/>
          <w:lang w:val="en-US"/>
        </w:rPr>
      </w:pPr>
      <w:r w:rsidRPr="00ED329D">
        <w:rPr>
          <w:rFonts w:ascii="Times New Roman" w:hAnsi="Times New Roman" w:cs="Times New Roman"/>
          <w:lang w:val="en-US"/>
        </w:rPr>
        <w:t>Shartnoma tuzish maqsadida quyidagi atamalar keying</w:t>
      </w:r>
      <w:r w:rsidR="00B25C4F" w:rsidRPr="00ED329D">
        <w:rPr>
          <w:rFonts w:ascii="Times New Roman" w:hAnsi="Times New Roman" w:cs="Times New Roman"/>
          <w:lang w:val="en-US"/>
        </w:rPr>
        <w:t>i</w:t>
      </w:r>
      <w:r w:rsidRPr="00ED329D">
        <w:rPr>
          <w:rFonts w:ascii="Times New Roman" w:hAnsi="Times New Roman" w:cs="Times New Roman"/>
          <w:lang w:val="en-US"/>
        </w:rPr>
        <w:t xml:space="preserve"> ma’nolarda ishlatiladi</w:t>
      </w:r>
      <w:r w:rsidR="005824FC" w:rsidRPr="00ED329D">
        <w:rPr>
          <w:rFonts w:ascii="Times New Roman" w:hAnsi="Times New Roman" w:cs="Times New Roman"/>
          <w:lang w:val="en-US"/>
        </w:rPr>
        <w:t>:</w:t>
      </w:r>
    </w:p>
    <w:p w:rsidR="005824FC" w:rsidRPr="00ED329D" w:rsidRDefault="00C941DC" w:rsidP="005A6DB4">
      <w:pPr>
        <w:pStyle w:val="Default"/>
        <w:spacing w:line="276" w:lineRule="auto"/>
        <w:ind w:left="284"/>
        <w:jc w:val="both"/>
        <w:rPr>
          <w:rFonts w:ascii="Times New Roman" w:hAnsi="Times New Roman" w:cs="Times New Roman"/>
          <w:lang w:val="en-US"/>
        </w:rPr>
      </w:pPr>
      <w:r w:rsidRPr="00ED329D">
        <w:rPr>
          <w:rFonts w:ascii="Times New Roman" w:hAnsi="Times New Roman" w:cs="Times New Roman"/>
          <w:b/>
          <w:lang w:val="en-US"/>
        </w:rPr>
        <w:t xml:space="preserve">Tezkor to’lov – </w:t>
      </w:r>
      <w:r w:rsidRPr="00ED329D">
        <w:rPr>
          <w:rFonts w:ascii="Times New Roman" w:hAnsi="Times New Roman" w:cs="Times New Roman"/>
          <w:lang w:val="en-US"/>
        </w:rPr>
        <w:t>Mijozning to’lov topshirig’i asosida amalga oshiriladigan, Internet Banking Tizimi orqali real vaqtda yuborilgan to’lov</w:t>
      </w:r>
      <w:r w:rsidR="005824FC" w:rsidRPr="00ED329D">
        <w:rPr>
          <w:rFonts w:ascii="Times New Roman" w:hAnsi="Times New Roman" w:cs="Times New Roman"/>
          <w:lang w:val="en-US"/>
        </w:rPr>
        <w:t>;</w:t>
      </w:r>
    </w:p>
    <w:p w:rsidR="005824FC" w:rsidRPr="00ED329D" w:rsidRDefault="00C941DC" w:rsidP="005A6DB4">
      <w:pPr>
        <w:pStyle w:val="Default"/>
        <w:spacing w:line="276" w:lineRule="auto"/>
        <w:ind w:left="284"/>
        <w:jc w:val="both"/>
        <w:rPr>
          <w:rFonts w:ascii="Times New Roman" w:hAnsi="Times New Roman" w:cs="Times New Roman"/>
          <w:lang w:val="en-US"/>
        </w:rPr>
      </w:pPr>
      <w:r w:rsidRPr="00ED329D">
        <w:rPr>
          <w:rFonts w:ascii="Times New Roman" w:hAnsi="Times New Roman" w:cs="Times New Roman"/>
          <w:b/>
          <w:lang w:val="en-US"/>
        </w:rPr>
        <w:t>Tezkor to’lovlar tizimi</w:t>
      </w:r>
      <w:r w:rsidR="005824FC" w:rsidRPr="00ED329D">
        <w:rPr>
          <w:rFonts w:ascii="Times New Roman" w:hAnsi="Times New Roman" w:cs="Times New Roman"/>
          <w:lang w:val="en-US"/>
        </w:rPr>
        <w:t xml:space="preserve"> (</w:t>
      </w:r>
      <w:r w:rsidRPr="00ED329D">
        <w:rPr>
          <w:rFonts w:ascii="Times New Roman" w:hAnsi="Times New Roman" w:cs="Times New Roman"/>
          <w:lang w:val="en-US"/>
        </w:rPr>
        <w:t>keying</w:t>
      </w:r>
      <w:r w:rsidR="00EA737F" w:rsidRPr="00ED329D">
        <w:rPr>
          <w:rFonts w:ascii="Times New Roman" w:hAnsi="Times New Roman" w:cs="Times New Roman"/>
          <w:lang w:val="en-US"/>
        </w:rPr>
        <w:t>i</w:t>
      </w:r>
      <w:r w:rsidRPr="00ED329D">
        <w:rPr>
          <w:rFonts w:ascii="Times New Roman" w:hAnsi="Times New Roman" w:cs="Times New Roman"/>
          <w:lang w:val="en-US"/>
        </w:rPr>
        <w:t xml:space="preserve"> o’rinlarda</w:t>
      </w:r>
      <w:r w:rsidR="005824FC" w:rsidRPr="00ED329D">
        <w:rPr>
          <w:rFonts w:ascii="Times New Roman" w:hAnsi="Times New Roman" w:cs="Times New Roman"/>
          <w:lang w:val="en-US"/>
        </w:rPr>
        <w:t xml:space="preserve"> </w:t>
      </w:r>
      <w:r w:rsidRPr="00ED329D">
        <w:rPr>
          <w:rFonts w:ascii="Times New Roman" w:hAnsi="Times New Roman" w:cs="Times New Roman"/>
          <w:lang w:val="en-US"/>
        </w:rPr>
        <w:t>“</w:t>
      </w:r>
      <w:r w:rsidRPr="00ED329D">
        <w:rPr>
          <w:rFonts w:ascii="Times New Roman" w:hAnsi="Times New Roman" w:cs="Times New Roman"/>
          <w:b/>
          <w:lang w:val="en-US"/>
        </w:rPr>
        <w:t>ANOR Tizimi</w:t>
      </w:r>
      <w:r w:rsidRPr="00ED329D">
        <w:rPr>
          <w:rFonts w:ascii="Times New Roman" w:hAnsi="Times New Roman" w:cs="Times New Roman"/>
          <w:lang w:val="en-US"/>
        </w:rPr>
        <w:t>”</w:t>
      </w:r>
      <w:r w:rsidR="005824FC" w:rsidRPr="00ED329D">
        <w:rPr>
          <w:rFonts w:ascii="Times New Roman" w:hAnsi="Times New Roman" w:cs="Times New Roman"/>
          <w:lang w:val="en-US"/>
        </w:rPr>
        <w:t xml:space="preserve">) – </w:t>
      </w:r>
      <w:r w:rsidRPr="00ED329D">
        <w:rPr>
          <w:rFonts w:ascii="Times New Roman" w:hAnsi="Times New Roman" w:cs="Times New Roman"/>
          <w:lang w:val="en-US"/>
        </w:rPr>
        <w:t>tovarlarga, ishlarga, xizmatlarga, byudjet oldidagi majburiyatlarning bajarilishini o’zbek so’mida real vaqtda 24 soat, haftaning 7 kuni dam olishsiz va bayram kunlari to’lashga imkon beradigan xizmat</w:t>
      </w:r>
      <w:r w:rsidR="005824FC" w:rsidRPr="00ED329D">
        <w:rPr>
          <w:rFonts w:ascii="Times New Roman" w:hAnsi="Times New Roman" w:cs="Times New Roman"/>
          <w:lang w:val="en-US"/>
        </w:rPr>
        <w:t>.</w:t>
      </w:r>
    </w:p>
    <w:p w:rsidR="005A6DB4" w:rsidRPr="00ED329D" w:rsidRDefault="005E0731"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 xml:space="preserve">Bank Internet Banking Tizimi orqali olingan Mijozlarning to’lov topshiriqnomalari asosida tezkor to’lovlarni qabul qiladi, qayta ishlaydi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o’tkazadi.</w:t>
      </w:r>
    </w:p>
    <w:p w:rsidR="005A6DB4" w:rsidRPr="00ED329D" w:rsidRDefault="005E0731"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 xml:space="preserve">Bank tomonidan zudlik bilan to’lovlarni amalga oshirganligi uchun ish haqi miqdori (xizmatlar narxi) Bank </w:t>
      </w:r>
      <w:r w:rsidR="006B683F" w:rsidRPr="00ED329D">
        <w:rPr>
          <w:rFonts w:ascii="Times New Roman" w:hAnsi="Times New Roman" w:cs="Times New Roman"/>
          <w:lang w:val="en-US"/>
        </w:rPr>
        <w:t xml:space="preserve">Tariflariga </w:t>
      </w:r>
      <w:r w:rsidRPr="00ED329D">
        <w:rPr>
          <w:rFonts w:ascii="Times New Roman" w:hAnsi="Times New Roman" w:cs="Times New Roman"/>
          <w:lang w:val="en-US"/>
        </w:rPr>
        <w:t>muvofiq belgilanadi.</w:t>
      </w:r>
    </w:p>
    <w:p w:rsidR="005A6DB4" w:rsidRPr="00ED329D" w:rsidRDefault="005E0731"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Bank tomonidan AN</w:t>
      </w:r>
      <w:r w:rsidR="00EA737F" w:rsidRPr="00ED329D">
        <w:rPr>
          <w:rFonts w:ascii="Times New Roman" w:hAnsi="Times New Roman" w:cs="Times New Roman"/>
          <w:lang w:val="en-US"/>
        </w:rPr>
        <w:t>OR</w:t>
      </w:r>
      <w:r w:rsidRPr="00ED329D">
        <w:rPr>
          <w:rFonts w:ascii="Times New Roman" w:hAnsi="Times New Roman" w:cs="Times New Roman"/>
          <w:lang w:val="en-US"/>
        </w:rPr>
        <w:t xml:space="preserve"> Tizimi orqali to’lov topshiriqlarini bajarish vaqti Internet Banking Tizimida Mijoz uchun mavjud bo’lgan Bank kunining davomiyligi to’g’risidagi ma’lum</w:t>
      </w:r>
      <w:r w:rsidR="00EA737F" w:rsidRPr="00ED329D">
        <w:rPr>
          <w:rFonts w:ascii="Times New Roman" w:hAnsi="Times New Roman" w:cs="Times New Roman"/>
          <w:lang w:val="en-US"/>
        </w:rPr>
        <w:t>o</w:t>
      </w:r>
      <w:r w:rsidRPr="00ED329D">
        <w:rPr>
          <w:rFonts w:ascii="Times New Roman" w:hAnsi="Times New Roman" w:cs="Times New Roman"/>
          <w:lang w:val="en-US"/>
        </w:rPr>
        <w:t xml:space="preserve">tlarda, </w:t>
      </w:r>
      <w:proofErr w:type="gramStart"/>
      <w:r w:rsidR="001162E1" w:rsidRPr="00ED329D">
        <w:rPr>
          <w:rFonts w:ascii="Times New Roman" w:hAnsi="Times New Roman" w:cs="Times New Roman"/>
          <w:lang w:val="en-US"/>
        </w:rPr>
        <w:t>va</w:t>
      </w:r>
      <w:proofErr w:type="gramEnd"/>
      <w:r w:rsidR="001162E1" w:rsidRPr="00ED329D">
        <w:rPr>
          <w:rFonts w:ascii="Times New Roman" w:hAnsi="Times New Roman" w:cs="Times New Roman"/>
          <w:lang w:val="en-US"/>
        </w:rPr>
        <w:t xml:space="preserve"> </w:t>
      </w:r>
      <w:r w:rsidRPr="00ED329D">
        <w:rPr>
          <w:rFonts w:ascii="Times New Roman" w:hAnsi="Times New Roman" w:cs="Times New Roman"/>
          <w:lang w:val="en-US"/>
        </w:rPr>
        <w:t>Bank Tariflarida ko’rsatilgan.</w:t>
      </w:r>
    </w:p>
    <w:p w:rsidR="005824FC" w:rsidRPr="00ED329D" w:rsidRDefault="005E0731"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Bank tomonidan ANOR Tizimi orqali Mijozning to’lov topshiriqnomalarini bajarishi quyidagi shartlar bilan birgalikda bajarilgan taqdirda amalga oshiriladi:</w:t>
      </w:r>
    </w:p>
    <w:p w:rsidR="005824FC" w:rsidRPr="00ED329D" w:rsidRDefault="00804803"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To’lov topshiri</w:t>
      </w:r>
      <w:r w:rsidR="00626804" w:rsidRPr="00ED329D">
        <w:rPr>
          <w:rFonts w:ascii="Times New Roman" w:hAnsi="Times New Roman" w:cs="Times New Roman"/>
          <w:lang w:val="en-US"/>
        </w:rPr>
        <w:t>qnomasi</w:t>
      </w:r>
      <w:r w:rsidRPr="00ED329D">
        <w:rPr>
          <w:rFonts w:ascii="Times New Roman" w:hAnsi="Times New Roman" w:cs="Times New Roman"/>
          <w:lang w:val="en-US"/>
        </w:rPr>
        <w:t xml:space="preserve"> ele</w:t>
      </w:r>
      <w:r w:rsidR="00EA737F" w:rsidRPr="00ED329D">
        <w:rPr>
          <w:rFonts w:ascii="Times New Roman" w:hAnsi="Times New Roman" w:cs="Times New Roman"/>
          <w:lang w:val="en-US"/>
        </w:rPr>
        <w:t>k</w:t>
      </w:r>
      <w:r w:rsidRPr="00ED329D">
        <w:rPr>
          <w:rFonts w:ascii="Times New Roman" w:hAnsi="Times New Roman" w:cs="Times New Roman"/>
          <w:lang w:val="en-US"/>
        </w:rPr>
        <w:t xml:space="preserve">tron hujjat shaklida o’zbek so’mida taqdim etiladi va Mijozning Hisobvarag’iga o’zbek so’mida </w:t>
      </w:r>
      <w:r w:rsidR="001162E1" w:rsidRPr="00ED329D">
        <w:rPr>
          <w:rFonts w:ascii="Times New Roman" w:hAnsi="Times New Roman" w:cs="Times New Roman"/>
          <w:lang w:val="en-US"/>
        </w:rPr>
        <w:t>rasmiylashtiriladi</w:t>
      </w:r>
      <w:r w:rsidR="005824FC" w:rsidRPr="00ED329D">
        <w:rPr>
          <w:rFonts w:ascii="Times New Roman" w:hAnsi="Times New Roman" w:cs="Times New Roman"/>
          <w:lang w:val="en-US"/>
        </w:rPr>
        <w:t>;</w:t>
      </w:r>
    </w:p>
    <w:p w:rsidR="005824FC" w:rsidRPr="00ED329D" w:rsidRDefault="001162E1"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 xml:space="preserve">Mijozning Hisobvarag’ida band </w:t>
      </w:r>
      <w:r w:rsidR="00804803" w:rsidRPr="00ED329D">
        <w:rPr>
          <w:rFonts w:ascii="Times New Roman" w:hAnsi="Times New Roman" w:cs="Times New Roman"/>
          <w:lang w:val="en-US"/>
        </w:rPr>
        <w:t xml:space="preserve">qo’yish, operatsiyalarni to’xtatib turish, to’lov </w:t>
      </w:r>
      <w:r w:rsidR="00626804" w:rsidRPr="00ED329D">
        <w:rPr>
          <w:rFonts w:ascii="Times New Roman" w:hAnsi="Times New Roman" w:cs="Times New Roman"/>
          <w:lang w:val="en-US"/>
        </w:rPr>
        <w:t>ko’rsat</w:t>
      </w:r>
      <w:r w:rsidR="00804803" w:rsidRPr="00ED329D">
        <w:rPr>
          <w:rFonts w:ascii="Times New Roman" w:hAnsi="Times New Roman" w:cs="Times New Roman"/>
          <w:lang w:val="en-US"/>
        </w:rPr>
        <w:t xml:space="preserve">malarini to’lash </w:t>
      </w:r>
      <w:r w:rsidR="00626804" w:rsidRPr="00ED329D">
        <w:rPr>
          <w:rFonts w:ascii="Times New Roman" w:hAnsi="Times New Roman" w:cs="Times New Roman"/>
          <w:lang w:val="en-US"/>
        </w:rPr>
        <w:t xml:space="preserve">uchun </w:t>
      </w:r>
      <w:r w:rsidR="00804803" w:rsidRPr="00ED329D">
        <w:rPr>
          <w:rFonts w:ascii="Times New Roman" w:hAnsi="Times New Roman" w:cs="Times New Roman"/>
          <w:lang w:val="en-US"/>
        </w:rPr>
        <w:t xml:space="preserve">mablag’larni bron qilish, </w:t>
      </w:r>
      <w:r w:rsidRPr="00ED329D">
        <w:rPr>
          <w:rFonts w:ascii="Times New Roman" w:hAnsi="Times New Roman" w:cs="Times New Roman"/>
          <w:lang w:val="en-US"/>
        </w:rPr>
        <w:t xml:space="preserve">kechiktirib bo’lmaydigan </w:t>
      </w:r>
      <w:r w:rsidR="00804803" w:rsidRPr="00ED329D">
        <w:rPr>
          <w:rFonts w:ascii="Times New Roman" w:hAnsi="Times New Roman" w:cs="Times New Roman"/>
          <w:lang w:val="en-US"/>
        </w:rPr>
        <w:t>ehtiyojlar uchun</w:t>
      </w:r>
      <w:r w:rsidR="00626804" w:rsidRPr="00ED329D">
        <w:rPr>
          <w:rFonts w:ascii="Times New Roman" w:hAnsi="Times New Roman" w:cs="Times New Roman"/>
          <w:lang w:val="en-US"/>
        </w:rPr>
        <w:t>,</w:t>
      </w:r>
      <w:r w:rsidR="00804803" w:rsidRPr="00ED329D">
        <w:rPr>
          <w:rFonts w:ascii="Times New Roman" w:hAnsi="Times New Roman" w:cs="Times New Roman"/>
          <w:lang w:val="en-US"/>
        </w:rPr>
        <w:t xml:space="preserve"> ish haqi uchun belgilangan minimal miqdordagi mablag’larni bron qilish va h.k. shaklida cheklovlar mavjud emas</w:t>
      </w:r>
      <w:r w:rsidRPr="00ED329D">
        <w:rPr>
          <w:rFonts w:ascii="Times New Roman" w:hAnsi="Times New Roman" w:cs="Times New Roman"/>
          <w:lang w:val="en-US"/>
        </w:rPr>
        <w:t>ligi</w:t>
      </w:r>
      <w:r w:rsidR="005824FC" w:rsidRPr="00ED329D">
        <w:rPr>
          <w:rFonts w:ascii="Times New Roman" w:hAnsi="Times New Roman" w:cs="Times New Roman"/>
          <w:lang w:val="en-US"/>
        </w:rPr>
        <w:t>;</w:t>
      </w:r>
    </w:p>
    <w:p w:rsidR="005824FC" w:rsidRPr="00ED329D" w:rsidRDefault="00804803"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To’lovni amalga oshirish uchun Mijozning Hisobvarag’ida yetarli miqdordagi mablag’ mavjud bo’l</w:t>
      </w:r>
      <w:r w:rsidR="001162E1" w:rsidRPr="00ED329D">
        <w:rPr>
          <w:rFonts w:ascii="Times New Roman" w:hAnsi="Times New Roman" w:cs="Times New Roman"/>
          <w:lang w:val="en-US"/>
        </w:rPr>
        <w:t>ishi</w:t>
      </w:r>
      <w:r w:rsidR="005824FC" w:rsidRPr="00ED329D">
        <w:rPr>
          <w:rFonts w:ascii="Times New Roman" w:hAnsi="Times New Roman" w:cs="Times New Roman"/>
          <w:lang w:val="en-US"/>
        </w:rPr>
        <w:t>;</w:t>
      </w:r>
    </w:p>
    <w:p w:rsidR="005824FC" w:rsidRPr="00ED329D" w:rsidRDefault="00804803"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 xml:space="preserve">Tezkor to’lovni qabul qiluvchi Bank tezkor to’lov tizimining a’zosi </w:t>
      </w:r>
      <w:r w:rsidR="0058730F" w:rsidRPr="00ED329D">
        <w:rPr>
          <w:rFonts w:ascii="Times New Roman" w:hAnsi="Times New Roman" w:cs="Times New Roman"/>
          <w:lang w:val="en-US"/>
        </w:rPr>
        <w:t>va ushbu tizimda</w:t>
      </w:r>
      <w:r w:rsidR="000C690E" w:rsidRPr="00ED329D">
        <w:rPr>
          <w:rFonts w:ascii="Times New Roman" w:hAnsi="Times New Roman" w:cs="Times New Roman"/>
          <w:lang w:val="en-US"/>
        </w:rPr>
        <w:t xml:space="preserve"> </w:t>
      </w:r>
      <w:r w:rsidR="0058730F" w:rsidRPr="00ED329D">
        <w:rPr>
          <w:rFonts w:ascii="Times New Roman" w:hAnsi="Times New Roman" w:cs="Times New Roman"/>
          <w:lang w:val="en-US"/>
        </w:rPr>
        <w:t>faol</w:t>
      </w:r>
      <w:r w:rsidR="001162E1" w:rsidRPr="00ED329D">
        <w:rPr>
          <w:rFonts w:ascii="Times New Roman" w:hAnsi="Times New Roman" w:cs="Times New Roman"/>
          <w:lang w:val="en-US"/>
        </w:rPr>
        <w:t>iyati cheklanmagan bo’lishligi</w:t>
      </w:r>
      <w:r w:rsidR="005824FC" w:rsidRPr="00ED329D">
        <w:rPr>
          <w:rFonts w:ascii="Times New Roman" w:hAnsi="Times New Roman" w:cs="Times New Roman"/>
          <w:lang w:val="en-US"/>
        </w:rPr>
        <w:t>;</w:t>
      </w:r>
    </w:p>
    <w:p w:rsidR="005824FC" w:rsidRPr="00ED329D" w:rsidRDefault="0058730F"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To’lov topshirig’ida “ANOR tizimi orqali to’lov topshirig’i” to’lov belgisi (to’lov turi) mavjud bo’lsa</w:t>
      </w:r>
      <w:r w:rsidR="005824FC" w:rsidRPr="00ED329D">
        <w:rPr>
          <w:rFonts w:ascii="Times New Roman" w:hAnsi="Times New Roman" w:cs="Times New Roman"/>
          <w:lang w:val="en-US"/>
        </w:rPr>
        <w:t>;</w:t>
      </w:r>
    </w:p>
    <w:p w:rsidR="005824FC" w:rsidRPr="00ED329D" w:rsidRDefault="0058730F"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Operatsiya Bank tomonidan belgilangan qoidalar va tartiblarga muvofiq qo’shimcha nazoratga olinma</w:t>
      </w:r>
      <w:r w:rsidR="00215C9B" w:rsidRPr="00ED329D">
        <w:rPr>
          <w:rFonts w:ascii="Times New Roman" w:hAnsi="Times New Roman" w:cs="Times New Roman"/>
          <w:lang w:val="en-US"/>
        </w:rPr>
        <w:t>sa</w:t>
      </w:r>
      <w:r w:rsidR="005824FC" w:rsidRPr="00ED329D">
        <w:rPr>
          <w:rFonts w:ascii="Times New Roman" w:hAnsi="Times New Roman" w:cs="Times New Roman"/>
          <w:lang w:val="en-US"/>
        </w:rPr>
        <w:t>;</w:t>
      </w:r>
    </w:p>
    <w:p w:rsidR="005824FC" w:rsidRPr="00ED329D" w:rsidRDefault="00626804" w:rsidP="005A6DB4">
      <w:pPr>
        <w:pStyle w:val="Default"/>
        <w:numPr>
          <w:ilvl w:val="0"/>
          <w:numId w:val="23"/>
        </w:numPr>
        <w:spacing w:line="276" w:lineRule="auto"/>
        <w:ind w:left="993" w:hanging="284"/>
        <w:jc w:val="both"/>
        <w:rPr>
          <w:rFonts w:ascii="Times New Roman" w:hAnsi="Times New Roman" w:cs="Times New Roman"/>
          <w:lang w:val="en-US"/>
        </w:rPr>
      </w:pPr>
      <w:r w:rsidRPr="00ED329D">
        <w:rPr>
          <w:rFonts w:ascii="Times New Roman" w:hAnsi="Times New Roman" w:cs="Times New Roman"/>
          <w:lang w:val="en-US"/>
        </w:rPr>
        <w:t>Qonunchilikda</w:t>
      </w:r>
      <w:r w:rsidR="0058730F" w:rsidRPr="00ED329D">
        <w:rPr>
          <w:rFonts w:ascii="Times New Roman" w:hAnsi="Times New Roman" w:cs="Times New Roman"/>
          <w:lang w:val="en-US"/>
        </w:rPr>
        <w:t xml:space="preserve"> </w:t>
      </w:r>
      <w:proofErr w:type="gramStart"/>
      <w:r w:rsidR="0058730F" w:rsidRPr="00ED329D">
        <w:rPr>
          <w:rFonts w:ascii="Times New Roman" w:hAnsi="Times New Roman" w:cs="Times New Roman"/>
          <w:lang w:val="en-US"/>
        </w:rPr>
        <w:t>va</w:t>
      </w:r>
      <w:proofErr w:type="gramEnd"/>
      <w:r w:rsidR="0058730F" w:rsidRPr="00ED329D">
        <w:rPr>
          <w:rFonts w:ascii="Times New Roman" w:hAnsi="Times New Roman" w:cs="Times New Roman"/>
          <w:lang w:val="en-US"/>
        </w:rPr>
        <w:t xml:space="preserve"> (yoki) Bankda nazarda tutilgan boshqa cheklovlar mavjud bo’lmasa</w:t>
      </w:r>
      <w:r w:rsidR="005824FC" w:rsidRPr="00ED329D">
        <w:rPr>
          <w:rFonts w:ascii="Times New Roman" w:hAnsi="Times New Roman" w:cs="Times New Roman"/>
          <w:lang w:val="en-US"/>
        </w:rPr>
        <w:t>.</w:t>
      </w:r>
    </w:p>
    <w:p w:rsidR="005A6DB4" w:rsidRPr="00ED329D" w:rsidRDefault="0058730F"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“ANOR tizimi orqali to’lov topshirig’i” atributiga (to’lov turiga) ega bo’lgan to’lov topshirig’</w:t>
      </w:r>
      <w:r w:rsidR="00626804" w:rsidRPr="00ED329D">
        <w:rPr>
          <w:rFonts w:ascii="Times New Roman" w:hAnsi="Times New Roman" w:cs="Times New Roman"/>
          <w:lang w:val="en-US"/>
        </w:rPr>
        <w:t>i</w:t>
      </w:r>
      <w:r w:rsidRPr="00ED329D">
        <w:rPr>
          <w:rFonts w:ascii="Times New Roman" w:hAnsi="Times New Roman" w:cs="Times New Roman"/>
          <w:lang w:val="en-US"/>
        </w:rPr>
        <w:t xml:space="preserve"> qaytarib olinmaydi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uni Mijoz bekor qilishi mumkin emas. </w:t>
      </w:r>
    </w:p>
    <w:p w:rsidR="005A6DB4" w:rsidRPr="00ED329D" w:rsidRDefault="00023C4A"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Tezkor to’lovlar Mijozning Hisobvarag’idagi mablag’lar qoldig’</w:t>
      </w:r>
      <w:r w:rsidR="00626804" w:rsidRPr="00ED329D">
        <w:rPr>
          <w:rFonts w:ascii="Times New Roman" w:hAnsi="Times New Roman" w:cs="Times New Roman"/>
          <w:lang w:val="en-US"/>
        </w:rPr>
        <w:t>i</w:t>
      </w:r>
      <w:r w:rsidRPr="00ED329D">
        <w:rPr>
          <w:rFonts w:ascii="Times New Roman" w:hAnsi="Times New Roman" w:cs="Times New Roman"/>
          <w:lang w:val="en-US"/>
        </w:rPr>
        <w:t xml:space="preserve"> doirasida to’liq hajmda Bank Tariflariga muvofiq Bank tomonidan </w:t>
      </w:r>
      <w:r w:rsidR="00215C9B" w:rsidRPr="00ED329D">
        <w:rPr>
          <w:rFonts w:ascii="Times New Roman" w:hAnsi="Times New Roman" w:cs="Times New Roman"/>
          <w:lang w:val="en-US"/>
        </w:rPr>
        <w:t>tezkor</w:t>
      </w:r>
      <w:r w:rsidRPr="00ED329D">
        <w:rPr>
          <w:rFonts w:ascii="Times New Roman" w:hAnsi="Times New Roman" w:cs="Times New Roman"/>
          <w:lang w:val="en-US"/>
        </w:rPr>
        <w:t xml:space="preserve"> to’lovlarni amalga oshirganligi uchun </w:t>
      </w:r>
      <w:r w:rsidR="00215C9B" w:rsidRPr="00ED329D">
        <w:rPr>
          <w:rFonts w:ascii="Times New Roman" w:hAnsi="Times New Roman" w:cs="Times New Roman"/>
          <w:lang w:val="en-US"/>
        </w:rPr>
        <w:t xml:space="preserve">xizmat </w:t>
      </w:r>
      <w:r w:rsidRPr="00ED329D">
        <w:rPr>
          <w:rFonts w:ascii="Times New Roman" w:hAnsi="Times New Roman" w:cs="Times New Roman"/>
          <w:lang w:val="en-US"/>
        </w:rPr>
        <w:t>haqi miqdorini (xizmatlar narxini) olib tashlagan holda amalga oshiriladi.</w:t>
      </w:r>
    </w:p>
    <w:p w:rsidR="005824FC" w:rsidRPr="00ED329D" w:rsidRDefault="00023C4A" w:rsidP="005A6DB4">
      <w:pPr>
        <w:pStyle w:val="Default"/>
        <w:numPr>
          <w:ilvl w:val="0"/>
          <w:numId w:val="21"/>
        </w:numPr>
        <w:spacing w:line="276" w:lineRule="auto"/>
        <w:ind w:left="709" w:hanging="436"/>
        <w:jc w:val="both"/>
        <w:rPr>
          <w:rFonts w:ascii="Times New Roman" w:hAnsi="Times New Roman" w:cs="Times New Roman"/>
          <w:lang w:val="en-US"/>
        </w:rPr>
      </w:pPr>
      <w:r w:rsidRPr="00ED329D">
        <w:rPr>
          <w:rFonts w:ascii="Times New Roman" w:hAnsi="Times New Roman" w:cs="Times New Roman"/>
          <w:lang w:val="en-US"/>
        </w:rPr>
        <w:t xml:space="preserve">Tezkor to’lov bekor qilingan (rad qilingan) yoki to’lov holati o’zgargan taqdirda, Bank avtomatik ravishda Mijozga Internet Banking Tizimi orqali to’lovni bekor qilish (rad etish) yoki uning holati o’zgarganligi to’g’risida </w:t>
      </w:r>
      <w:r w:rsidR="007B3B70" w:rsidRPr="00ED329D">
        <w:rPr>
          <w:rFonts w:ascii="Times New Roman" w:hAnsi="Times New Roman" w:cs="Times New Roman"/>
          <w:lang w:val="en-US"/>
        </w:rPr>
        <w:t xml:space="preserve">darhol </w:t>
      </w:r>
      <w:r w:rsidRPr="00ED329D">
        <w:rPr>
          <w:rFonts w:ascii="Times New Roman" w:hAnsi="Times New Roman" w:cs="Times New Roman"/>
          <w:lang w:val="en-US"/>
        </w:rPr>
        <w:t xml:space="preserve">xabardor qiladi. </w:t>
      </w:r>
    </w:p>
    <w:p w:rsidR="00245A18" w:rsidRPr="00ED329D" w:rsidRDefault="00245A18" w:rsidP="00E6366E">
      <w:pPr>
        <w:pStyle w:val="Default"/>
        <w:ind w:left="720"/>
        <w:jc w:val="center"/>
        <w:rPr>
          <w:rFonts w:ascii="Times New Roman" w:hAnsi="Times New Roman" w:cs="Times New Roman"/>
          <w:b/>
          <w:lang w:val="en-US"/>
        </w:rPr>
      </w:pPr>
    </w:p>
    <w:p w:rsidR="000C690E" w:rsidRPr="00ED329D" w:rsidRDefault="000C690E" w:rsidP="00E6366E">
      <w:pPr>
        <w:pStyle w:val="Default"/>
        <w:ind w:left="720"/>
        <w:jc w:val="center"/>
        <w:rPr>
          <w:rFonts w:ascii="Times New Roman" w:hAnsi="Times New Roman" w:cs="Times New Roman"/>
          <w:b/>
          <w:lang w:val="en-US"/>
        </w:rPr>
      </w:pPr>
    </w:p>
    <w:p w:rsidR="000C690E" w:rsidRPr="00ED329D" w:rsidRDefault="000C690E" w:rsidP="00E6366E">
      <w:pPr>
        <w:pStyle w:val="Default"/>
        <w:ind w:left="720"/>
        <w:jc w:val="center"/>
        <w:rPr>
          <w:rFonts w:ascii="Times New Roman" w:hAnsi="Times New Roman" w:cs="Times New Roman"/>
          <w:b/>
          <w:lang w:val="en-US"/>
        </w:rPr>
      </w:pPr>
    </w:p>
    <w:p w:rsidR="00B17139" w:rsidRDefault="00B17139" w:rsidP="00E6366E">
      <w:pPr>
        <w:pStyle w:val="Default"/>
        <w:ind w:left="720"/>
        <w:jc w:val="center"/>
        <w:rPr>
          <w:rFonts w:ascii="Times New Roman" w:hAnsi="Times New Roman" w:cs="Times New Roman"/>
          <w:b/>
          <w:lang w:val="en-US"/>
        </w:rPr>
      </w:pPr>
    </w:p>
    <w:p w:rsidR="008C4BAE" w:rsidRDefault="008C4BAE" w:rsidP="00E6366E">
      <w:pPr>
        <w:pStyle w:val="Default"/>
        <w:ind w:left="720"/>
        <w:jc w:val="center"/>
        <w:rPr>
          <w:rFonts w:ascii="Times New Roman" w:hAnsi="Times New Roman" w:cs="Times New Roman"/>
          <w:b/>
          <w:lang w:val="en-US"/>
        </w:rPr>
      </w:pPr>
    </w:p>
    <w:p w:rsidR="008C4BAE" w:rsidRPr="00ED329D" w:rsidRDefault="008C4BAE" w:rsidP="00E6366E">
      <w:pPr>
        <w:pStyle w:val="Default"/>
        <w:ind w:left="720"/>
        <w:jc w:val="center"/>
        <w:rPr>
          <w:rFonts w:ascii="Times New Roman" w:hAnsi="Times New Roman" w:cs="Times New Roman"/>
          <w:b/>
          <w:lang w:val="en-US"/>
        </w:rPr>
      </w:pPr>
    </w:p>
    <w:p w:rsidR="000C690E" w:rsidRPr="00ED329D" w:rsidRDefault="00245A18"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Yuridik shaxslar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yakka tartibdagi tadbirkorlarga </w:t>
      </w:r>
    </w:p>
    <w:p w:rsidR="00832CD2" w:rsidRPr="00ED329D" w:rsidRDefault="00245A18"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“Internet </w:t>
      </w:r>
      <w:proofErr w:type="gramStart"/>
      <w:r w:rsidRPr="00ED329D">
        <w:rPr>
          <w:rFonts w:ascii="Times New Roman" w:hAnsi="Times New Roman" w:cs="Times New Roman"/>
          <w:b/>
          <w:lang w:val="en-US"/>
        </w:rPr>
        <w:t>Banking</w:t>
      </w:r>
      <w:proofErr w:type="gramEnd"/>
      <w:r w:rsidRPr="00ED329D">
        <w:rPr>
          <w:rFonts w:ascii="Times New Roman" w:hAnsi="Times New Roman" w:cs="Times New Roman"/>
          <w:b/>
          <w:lang w:val="en-US"/>
        </w:rPr>
        <w:t xml:space="preserve"> iDBA” masofaviy bank</w:t>
      </w:r>
      <w:r w:rsidR="00832CD2" w:rsidRPr="00ED329D">
        <w:rPr>
          <w:rFonts w:ascii="Times New Roman" w:hAnsi="Times New Roman" w:cs="Times New Roman"/>
          <w:b/>
          <w:lang w:val="en-US"/>
        </w:rPr>
        <w:t xml:space="preserve"> </w:t>
      </w:r>
      <w:r w:rsidRPr="00ED329D">
        <w:rPr>
          <w:rFonts w:ascii="Times New Roman" w:hAnsi="Times New Roman" w:cs="Times New Roman"/>
          <w:b/>
          <w:lang w:val="en-US"/>
        </w:rPr>
        <w:t xml:space="preserve">xizmatlarini </w:t>
      </w:r>
    </w:p>
    <w:p w:rsidR="00245A18" w:rsidRPr="00ED329D" w:rsidRDefault="00245A18"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ko’rsatish to’g’risidagi</w:t>
      </w:r>
      <w:r w:rsidR="00832CD2" w:rsidRPr="00ED329D">
        <w:rPr>
          <w:rFonts w:ascii="Times New Roman" w:hAnsi="Times New Roman" w:cs="Times New Roman"/>
          <w:b/>
          <w:lang w:val="en-US"/>
        </w:rPr>
        <w:t xml:space="preserve"> </w:t>
      </w:r>
      <w:r w:rsidRPr="00ED329D">
        <w:rPr>
          <w:rFonts w:ascii="Times New Roman" w:hAnsi="Times New Roman" w:cs="Times New Roman"/>
          <w:b/>
          <w:lang w:val="en-US"/>
        </w:rPr>
        <w:t>Shartnoma–ommaviy ofertaga</w:t>
      </w:r>
    </w:p>
    <w:p w:rsidR="00245A18" w:rsidRPr="00ED329D" w:rsidRDefault="00245A18" w:rsidP="00E6366E">
      <w:pPr>
        <w:pStyle w:val="Default"/>
        <w:ind w:left="720"/>
        <w:jc w:val="right"/>
        <w:rPr>
          <w:rFonts w:ascii="Times New Roman" w:hAnsi="Times New Roman" w:cs="Times New Roman"/>
          <w:b/>
          <w:lang w:val="en-US"/>
        </w:rPr>
      </w:pPr>
      <w:r w:rsidRPr="00ED329D">
        <w:rPr>
          <w:rFonts w:ascii="Times New Roman" w:hAnsi="Times New Roman" w:cs="Times New Roman"/>
          <w:b/>
          <w:lang w:val="en-US"/>
        </w:rPr>
        <w:t>2-</w:t>
      </w:r>
      <w:r w:rsidR="000C690E" w:rsidRPr="00ED329D">
        <w:rPr>
          <w:rFonts w:ascii="Times New Roman" w:hAnsi="Times New Roman" w:cs="Times New Roman"/>
          <w:b/>
          <w:lang w:val="en-US"/>
        </w:rPr>
        <w:t>I</w:t>
      </w:r>
      <w:r w:rsidRPr="00ED329D">
        <w:rPr>
          <w:rFonts w:ascii="Times New Roman" w:hAnsi="Times New Roman" w:cs="Times New Roman"/>
          <w:b/>
          <w:lang w:val="en-US"/>
        </w:rPr>
        <w:t>lova</w:t>
      </w:r>
    </w:p>
    <w:p w:rsidR="00B8489A" w:rsidRPr="00ED329D" w:rsidRDefault="00B8489A" w:rsidP="00633BA0">
      <w:pPr>
        <w:pStyle w:val="Default"/>
        <w:jc w:val="right"/>
        <w:rPr>
          <w:rFonts w:ascii="Times New Roman" w:hAnsi="Times New Roman" w:cs="Times New Roman"/>
          <w:b/>
          <w:lang w:val="en-US"/>
        </w:rPr>
      </w:pPr>
    </w:p>
    <w:p w:rsidR="006F7C2C" w:rsidRPr="00ED329D" w:rsidRDefault="000C690E" w:rsidP="006F7C2C">
      <w:pPr>
        <w:jc w:val="center"/>
        <w:rPr>
          <w:rFonts w:ascii="Times New Roman" w:hAnsi="Times New Roman" w:cs="Times New Roman"/>
          <w:b/>
          <w:sz w:val="24"/>
          <w:szCs w:val="24"/>
          <w:lang w:val="en-US"/>
        </w:rPr>
      </w:pPr>
      <w:r w:rsidRPr="00ED329D">
        <w:rPr>
          <w:rFonts w:ascii="Times New Roman" w:hAnsi="Times New Roman" w:cs="Times New Roman"/>
          <w:b/>
          <w:sz w:val="24"/>
          <w:szCs w:val="24"/>
          <w:lang w:val="en-US"/>
        </w:rPr>
        <w:t>Call-Back Avtorizatsiya</w:t>
      </w:r>
      <w:r w:rsidR="006F7C2C" w:rsidRPr="00ED329D">
        <w:rPr>
          <w:rFonts w:ascii="Times New Roman" w:hAnsi="Times New Roman" w:cs="Times New Roman"/>
          <w:b/>
          <w:sz w:val="24"/>
          <w:szCs w:val="24"/>
          <w:lang w:val="en-US"/>
        </w:rPr>
        <w:t xml:space="preserve"> uchun ma'lumot *:</w:t>
      </w:r>
    </w:p>
    <w:p w:rsidR="006F7C2C" w:rsidRPr="00ED329D" w:rsidRDefault="006F7C2C" w:rsidP="006F7C2C">
      <w:pPr>
        <w:pStyle w:val="Default"/>
        <w:spacing w:line="276" w:lineRule="auto"/>
        <w:jc w:val="center"/>
        <w:rPr>
          <w:rFonts w:ascii="Times New Roman" w:hAnsi="Times New Roman" w:cs="Times New Roman"/>
          <w:b/>
          <w:lang w:val="en-US"/>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5103"/>
      </w:tblGrid>
      <w:tr w:rsidR="006F7C2C" w:rsidRPr="00ED329D" w:rsidTr="006F7C2C">
        <w:trPr>
          <w:trHeight w:val="481"/>
        </w:trPr>
        <w:tc>
          <w:tcPr>
            <w:tcW w:w="5103" w:type="dxa"/>
            <w:vAlign w:val="center"/>
            <w:hideMark/>
          </w:tcPr>
          <w:p w:rsidR="006F7C2C" w:rsidRPr="00ED329D" w:rsidRDefault="006F7C2C" w:rsidP="006F7C2C">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rPr>
              <w:t xml:space="preserve">Mijozning to'liq </w:t>
            </w:r>
            <w:r w:rsidRPr="00ED329D">
              <w:rPr>
                <w:rFonts w:ascii="Times New Roman" w:hAnsi="Times New Roman" w:cs="Times New Roman"/>
                <w:b/>
                <w:color w:val="000000"/>
                <w:sz w:val="24"/>
                <w:szCs w:val="24"/>
                <w:lang w:val="en-US"/>
              </w:rPr>
              <w:t>nomi</w:t>
            </w:r>
            <w:r w:rsidRPr="00ED329D">
              <w:rPr>
                <w:rFonts w:ascii="Times New Roman" w:hAnsi="Times New Roman" w:cs="Times New Roman"/>
                <w:b/>
                <w:color w:val="000000"/>
                <w:sz w:val="24"/>
                <w:szCs w:val="24"/>
              </w:rPr>
              <w:t>:</w:t>
            </w:r>
          </w:p>
        </w:tc>
        <w:tc>
          <w:tcPr>
            <w:tcW w:w="5103" w:type="dxa"/>
            <w:vAlign w:val="center"/>
          </w:tcPr>
          <w:p w:rsidR="006F7C2C" w:rsidRPr="00ED329D" w:rsidRDefault="006F7C2C" w:rsidP="006F7C2C">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6F7C2C" w:rsidRPr="00ED329D" w:rsidTr="006F7C2C">
        <w:trPr>
          <w:trHeight w:val="406"/>
        </w:trPr>
        <w:tc>
          <w:tcPr>
            <w:tcW w:w="5103" w:type="dxa"/>
            <w:vAlign w:val="center"/>
          </w:tcPr>
          <w:p w:rsidR="006F7C2C" w:rsidRPr="00ED329D" w:rsidRDefault="006F7C2C" w:rsidP="006F7C2C">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Mijozning STIR i:</w:t>
            </w:r>
          </w:p>
        </w:tc>
        <w:tc>
          <w:tcPr>
            <w:tcW w:w="5103" w:type="dxa"/>
            <w:vAlign w:val="center"/>
          </w:tcPr>
          <w:p w:rsidR="006F7C2C" w:rsidRPr="00ED329D" w:rsidRDefault="006F7C2C" w:rsidP="006F7C2C">
            <w:pPr>
              <w:autoSpaceDN w:val="0"/>
              <w:spacing w:before="100" w:beforeAutospacing="1" w:after="100" w:afterAutospacing="1" w:line="240" w:lineRule="auto"/>
              <w:jc w:val="both"/>
              <w:rPr>
                <w:rFonts w:ascii="Times New Roman" w:hAnsi="Times New Roman" w:cs="Times New Roman"/>
                <w:b/>
                <w:color w:val="000000"/>
                <w:sz w:val="24"/>
                <w:szCs w:val="24"/>
              </w:rPr>
            </w:pPr>
          </w:p>
        </w:tc>
      </w:tr>
    </w:tbl>
    <w:p w:rsidR="006F7C2C" w:rsidRPr="00ED329D" w:rsidRDefault="006F7C2C" w:rsidP="006F7C2C">
      <w:pPr>
        <w:pStyle w:val="Default"/>
        <w:spacing w:line="276" w:lineRule="auto"/>
        <w:jc w:val="center"/>
        <w:rPr>
          <w:rFonts w:ascii="Times New Roman" w:hAnsi="Times New Roman" w:cs="Times New Roman"/>
          <w:b/>
          <w:lang w:val="ru-RU"/>
        </w:rPr>
      </w:pPr>
    </w:p>
    <w:p w:rsidR="006F7C2C" w:rsidRPr="00ED329D" w:rsidRDefault="006F7C2C" w:rsidP="006F7C2C">
      <w:pPr>
        <w:spacing w:after="0" w:line="240" w:lineRule="auto"/>
        <w:jc w:val="center"/>
        <w:rPr>
          <w:rFonts w:ascii="Times New Roman" w:eastAsia="Times New Roman" w:hAnsi="Times New Roman" w:cs="Times New Roman"/>
          <w:b/>
          <w:sz w:val="24"/>
          <w:szCs w:val="24"/>
          <w:lang w:val="en-US"/>
        </w:rPr>
      </w:pPr>
      <w:r w:rsidRPr="00ED329D">
        <w:rPr>
          <w:rFonts w:ascii="Times New Roman" w:eastAsia="Times New Roman" w:hAnsi="Times New Roman" w:cs="Times New Roman"/>
          <w:b/>
          <w:sz w:val="24"/>
          <w:szCs w:val="24"/>
          <w:lang w:val="en-US"/>
        </w:rPr>
        <w:t>Call-</w:t>
      </w:r>
      <w:r w:rsidR="000C690E" w:rsidRPr="00ED329D">
        <w:rPr>
          <w:rFonts w:ascii="Times New Roman" w:eastAsia="Times New Roman" w:hAnsi="Times New Roman" w:cs="Times New Roman"/>
          <w:b/>
          <w:sz w:val="24"/>
          <w:szCs w:val="24"/>
          <w:lang w:val="en-US"/>
        </w:rPr>
        <w:t>B</w:t>
      </w:r>
      <w:r w:rsidRPr="00ED329D">
        <w:rPr>
          <w:rFonts w:ascii="Times New Roman" w:eastAsia="Times New Roman" w:hAnsi="Times New Roman" w:cs="Times New Roman"/>
          <w:b/>
          <w:sz w:val="24"/>
          <w:szCs w:val="24"/>
          <w:lang w:val="en-US"/>
        </w:rPr>
        <w:t>ack Avtorizatsiya uchun bog’lanish lozim bo’lgan shaxslar</w:t>
      </w:r>
    </w:p>
    <w:p w:rsidR="006414E4" w:rsidRPr="00ED329D" w:rsidRDefault="006414E4" w:rsidP="006F7C2C">
      <w:pPr>
        <w:spacing w:after="0" w:line="240" w:lineRule="auto"/>
        <w:jc w:val="center"/>
        <w:rPr>
          <w:rFonts w:ascii="Times New Roman" w:eastAsia="Times New Roman" w:hAnsi="Times New Roman" w:cs="Times New Roman"/>
          <w:b/>
          <w:sz w:val="24"/>
          <w:szCs w:val="24"/>
          <w:lang w:val="en-US"/>
        </w:rPr>
      </w:pPr>
    </w:p>
    <w:p w:rsidR="006F7C2C" w:rsidRPr="00ED329D" w:rsidRDefault="006F7C2C" w:rsidP="000C690E">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1. </w:t>
      </w:r>
      <w:r w:rsidR="006414E4" w:rsidRPr="00ED329D">
        <w:rPr>
          <w:rFonts w:ascii="Times New Roman" w:eastAsia="Batang" w:hAnsi="Times New Roman" w:cs="Times New Roman"/>
          <w:kern w:val="2"/>
          <w:sz w:val="24"/>
          <w:szCs w:val="24"/>
          <w:lang w:val="en-US" w:eastAsia="ko-KR"/>
        </w:rPr>
        <w:t>F.I.Sh.</w:t>
      </w:r>
      <w:r w:rsidR="006414E4" w:rsidRPr="00ED329D">
        <w:rPr>
          <w:rFonts w:ascii="Times New Roman" w:eastAsia="Times New Roman" w:hAnsi="Times New Roman" w:cs="Times New Roman"/>
          <w:sz w:val="24"/>
          <w:szCs w:val="24"/>
          <w:lang w:val="en-US"/>
        </w:rPr>
        <w:tab/>
      </w:r>
      <w:r w:rsidR="006414E4" w:rsidRPr="00ED329D">
        <w:rPr>
          <w:rFonts w:ascii="Times New Roman" w:eastAsia="Times New Roman" w:hAnsi="Times New Roman" w:cs="Times New Roman"/>
          <w:sz w:val="24"/>
          <w:szCs w:val="24"/>
          <w:lang w:val="en-US"/>
        </w:rPr>
        <w:tab/>
      </w:r>
      <w:r w:rsidRPr="00ED329D">
        <w:rPr>
          <w:rFonts w:ascii="Times New Roman" w:eastAsia="Times New Roman" w:hAnsi="Times New Roman" w:cs="Times New Roman"/>
          <w:sz w:val="24"/>
          <w:szCs w:val="24"/>
          <w:lang w:val="en-US"/>
        </w:rPr>
        <w:t>……</w:t>
      </w:r>
      <w:r w:rsidR="006414E4" w:rsidRPr="00ED329D">
        <w:rPr>
          <w:rFonts w:ascii="Times New Roman" w:eastAsia="Times New Roman" w:hAnsi="Times New Roman" w:cs="Times New Roman"/>
          <w:sz w:val="24"/>
          <w:szCs w:val="24"/>
          <w:lang w:val="en-US"/>
        </w:rPr>
        <w:t>……..……………………………………………………………..</w:t>
      </w:r>
    </w:p>
    <w:p w:rsidR="006F7C2C" w:rsidRPr="00ED329D" w:rsidRDefault="006F7C2C" w:rsidP="000C690E">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    Telefon raqami</w:t>
      </w:r>
      <w:r w:rsidRPr="00ED329D">
        <w:rPr>
          <w:rFonts w:ascii="Times New Roman" w:eastAsia="Times New Roman" w:hAnsi="Times New Roman" w:cs="Times New Roman"/>
          <w:sz w:val="24"/>
          <w:szCs w:val="24"/>
          <w:lang w:val="en-US"/>
        </w:rPr>
        <w:tab/>
      </w:r>
      <w:r w:rsidR="006414E4" w:rsidRPr="00ED329D">
        <w:rPr>
          <w:rFonts w:ascii="Times New Roman" w:eastAsia="Times New Roman" w:hAnsi="Times New Roman" w:cs="Times New Roman"/>
          <w:sz w:val="24"/>
          <w:szCs w:val="24"/>
          <w:lang w:val="en-US"/>
        </w:rPr>
        <w:t xml:space="preserve">1) </w:t>
      </w:r>
      <w:r w:rsidRPr="00ED329D">
        <w:rPr>
          <w:rFonts w:ascii="Times New Roman" w:eastAsia="Times New Roman" w:hAnsi="Times New Roman" w:cs="Times New Roman"/>
          <w:sz w:val="24"/>
          <w:szCs w:val="24"/>
          <w:lang w:val="en-US"/>
        </w:rPr>
        <w:t>…………………………………</w:t>
      </w:r>
      <w:r w:rsidR="006414E4" w:rsidRPr="00ED329D">
        <w:rPr>
          <w:rFonts w:ascii="Times New Roman" w:eastAsia="Times New Roman" w:hAnsi="Times New Roman" w:cs="Times New Roman"/>
          <w:sz w:val="24"/>
          <w:szCs w:val="24"/>
          <w:lang w:val="en-US"/>
        </w:rPr>
        <w:t xml:space="preserve"> 2) ...</w:t>
      </w:r>
      <w:r w:rsidRPr="00ED329D">
        <w:rPr>
          <w:rFonts w:ascii="Times New Roman" w:eastAsia="Times New Roman" w:hAnsi="Times New Roman" w:cs="Times New Roman"/>
          <w:sz w:val="24"/>
          <w:szCs w:val="24"/>
          <w:lang w:val="en-US"/>
        </w:rPr>
        <w:t>……………………………...</w:t>
      </w:r>
    </w:p>
    <w:p w:rsidR="006F7C2C" w:rsidRPr="00ED329D" w:rsidRDefault="006F7C2C" w:rsidP="006F7C2C">
      <w:pPr>
        <w:spacing w:after="0" w:line="240" w:lineRule="auto"/>
        <w:rPr>
          <w:rFonts w:ascii="Times New Roman" w:eastAsia="Times New Roman" w:hAnsi="Times New Roman" w:cs="Times New Roman"/>
          <w:sz w:val="24"/>
          <w:szCs w:val="24"/>
          <w:lang w:val="en-US"/>
        </w:rPr>
      </w:pPr>
    </w:p>
    <w:p w:rsidR="006F7C2C" w:rsidRPr="00ED329D" w:rsidRDefault="006F7C2C" w:rsidP="000C690E">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2. </w:t>
      </w:r>
      <w:r w:rsidR="006414E4" w:rsidRPr="00ED329D">
        <w:rPr>
          <w:rFonts w:ascii="Times New Roman" w:eastAsia="Batang" w:hAnsi="Times New Roman" w:cs="Times New Roman"/>
          <w:kern w:val="2"/>
          <w:sz w:val="24"/>
          <w:szCs w:val="24"/>
          <w:lang w:val="en-US" w:eastAsia="ko-KR"/>
        </w:rPr>
        <w:t>F.I.Sh.</w:t>
      </w:r>
      <w:r w:rsidR="006414E4" w:rsidRPr="00ED329D">
        <w:rPr>
          <w:rFonts w:ascii="Times New Roman" w:eastAsia="Times New Roman" w:hAnsi="Times New Roman" w:cs="Times New Roman"/>
          <w:sz w:val="24"/>
          <w:szCs w:val="24"/>
          <w:lang w:val="en-US"/>
        </w:rPr>
        <w:tab/>
      </w:r>
      <w:r w:rsidR="006414E4" w:rsidRPr="00ED329D">
        <w:rPr>
          <w:rFonts w:ascii="Times New Roman" w:eastAsia="Times New Roman" w:hAnsi="Times New Roman" w:cs="Times New Roman"/>
          <w:sz w:val="24"/>
          <w:szCs w:val="24"/>
          <w:lang w:val="en-US"/>
        </w:rPr>
        <w:tab/>
      </w:r>
      <w:r w:rsidRPr="00ED329D">
        <w:rPr>
          <w:rFonts w:ascii="Times New Roman" w:eastAsia="Times New Roman" w:hAnsi="Times New Roman" w:cs="Times New Roman"/>
          <w:sz w:val="24"/>
          <w:szCs w:val="24"/>
          <w:lang w:val="en-US"/>
        </w:rPr>
        <w:t>……………………………</w:t>
      </w:r>
      <w:r w:rsidR="006414E4" w:rsidRPr="00ED329D">
        <w:rPr>
          <w:rFonts w:ascii="Times New Roman" w:eastAsia="Times New Roman" w:hAnsi="Times New Roman" w:cs="Times New Roman"/>
          <w:sz w:val="24"/>
          <w:szCs w:val="24"/>
          <w:lang w:val="en-US"/>
        </w:rPr>
        <w:t>…….</w:t>
      </w:r>
      <w:r w:rsidRPr="00ED329D">
        <w:rPr>
          <w:rFonts w:ascii="Times New Roman" w:eastAsia="Times New Roman" w:hAnsi="Times New Roman" w:cs="Times New Roman"/>
          <w:sz w:val="24"/>
          <w:szCs w:val="24"/>
          <w:lang w:val="en-US"/>
        </w:rPr>
        <w:t>……………………………………...</w:t>
      </w:r>
    </w:p>
    <w:p w:rsidR="006F7C2C" w:rsidRPr="00ED329D" w:rsidRDefault="006F7C2C" w:rsidP="000C690E">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    </w:t>
      </w:r>
      <w:r w:rsidR="006414E4" w:rsidRPr="00ED329D">
        <w:rPr>
          <w:rFonts w:ascii="Times New Roman" w:eastAsia="Times New Roman" w:hAnsi="Times New Roman" w:cs="Times New Roman"/>
          <w:sz w:val="24"/>
          <w:szCs w:val="24"/>
          <w:lang w:val="en-US"/>
        </w:rPr>
        <w:t>Telefon raqami</w:t>
      </w:r>
      <w:r w:rsidR="006414E4" w:rsidRPr="00ED329D">
        <w:rPr>
          <w:rFonts w:ascii="Times New Roman" w:eastAsia="Times New Roman" w:hAnsi="Times New Roman" w:cs="Times New Roman"/>
          <w:sz w:val="24"/>
          <w:szCs w:val="24"/>
          <w:lang w:val="en-US"/>
        </w:rPr>
        <w:tab/>
        <w:t>1) ………………………………… 2) ...……………………………...</w:t>
      </w:r>
    </w:p>
    <w:p w:rsidR="006F7C2C" w:rsidRPr="00ED329D" w:rsidRDefault="006F7C2C" w:rsidP="006F7C2C">
      <w:pPr>
        <w:spacing w:after="0" w:line="240" w:lineRule="auto"/>
        <w:rPr>
          <w:rFonts w:ascii="Times New Roman" w:eastAsia="Times New Roman" w:hAnsi="Times New Roman" w:cs="Times New Roman"/>
          <w:sz w:val="24"/>
          <w:szCs w:val="24"/>
          <w:lang w:val="en-US"/>
        </w:rPr>
      </w:pPr>
    </w:p>
    <w:p w:rsidR="006414E4" w:rsidRPr="00ED329D" w:rsidRDefault="006F7C2C" w:rsidP="006414E4">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3. </w:t>
      </w:r>
      <w:r w:rsidR="006414E4" w:rsidRPr="00ED329D">
        <w:rPr>
          <w:rFonts w:ascii="Times New Roman" w:eastAsia="Batang" w:hAnsi="Times New Roman" w:cs="Times New Roman"/>
          <w:kern w:val="2"/>
          <w:sz w:val="24"/>
          <w:szCs w:val="24"/>
          <w:lang w:val="en-US" w:eastAsia="ko-KR"/>
        </w:rPr>
        <w:t>.I.Sh.</w:t>
      </w:r>
      <w:r w:rsidR="006414E4" w:rsidRPr="00ED329D">
        <w:rPr>
          <w:rFonts w:ascii="Times New Roman" w:eastAsia="Times New Roman" w:hAnsi="Times New Roman" w:cs="Times New Roman"/>
          <w:sz w:val="24"/>
          <w:szCs w:val="24"/>
          <w:lang w:val="en-US"/>
        </w:rPr>
        <w:tab/>
      </w:r>
      <w:r w:rsidR="006414E4" w:rsidRPr="00ED329D">
        <w:rPr>
          <w:rFonts w:ascii="Times New Roman" w:eastAsia="Times New Roman" w:hAnsi="Times New Roman" w:cs="Times New Roman"/>
          <w:sz w:val="24"/>
          <w:szCs w:val="24"/>
          <w:lang w:val="en-US"/>
        </w:rPr>
        <w:tab/>
        <w:t>………………………………….……………………………………...</w:t>
      </w:r>
    </w:p>
    <w:p w:rsidR="006414E4" w:rsidRPr="00ED329D" w:rsidRDefault="006414E4" w:rsidP="006414E4">
      <w:pPr>
        <w:spacing w:after="120" w:line="240" w:lineRule="auto"/>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 xml:space="preserve">    Telefon raqami</w:t>
      </w:r>
      <w:r w:rsidRPr="00ED329D">
        <w:rPr>
          <w:rFonts w:ascii="Times New Roman" w:eastAsia="Times New Roman" w:hAnsi="Times New Roman" w:cs="Times New Roman"/>
          <w:sz w:val="24"/>
          <w:szCs w:val="24"/>
          <w:lang w:val="en-US"/>
        </w:rPr>
        <w:tab/>
        <w:t>1) ………………………………… 2) ...……………………………...</w:t>
      </w:r>
    </w:p>
    <w:p w:rsidR="00341858" w:rsidRPr="00ED329D" w:rsidRDefault="00341858" w:rsidP="00341858">
      <w:pPr>
        <w:spacing w:after="0" w:line="240" w:lineRule="auto"/>
        <w:rPr>
          <w:rFonts w:ascii="Times New Roman" w:eastAsia="Times New Roman" w:hAnsi="Times New Roman" w:cs="Times New Roman"/>
          <w:sz w:val="24"/>
          <w:szCs w:val="24"/>
          <w:lang w:val="en-US"/>
        </w:rPr>
      </w:pPr>
    </w:p>
    <w:p w:rsidR="006F7C2C" w:rsidRPr="00ED329D" w:rsidRDefault="00341858" w:rsidP="000C690E">
      <w:pPr>
        <w:spacing w:after="0" w:line="240" w:lineRule="auto"/>
        <w:rPr>
          <w:rFonts w:ascii="Times New Roman" w:eastAsia="Times New Roman" w:hAnsi="Times New Roman" w:cs="Times New Roman"/>
          <w:b/>
          <w:i/>
          <w:sz w:val="24"/>
          <w:szCs w:val="24"/>
          <w:lang w:val="en-US"/>
        </w:rPr>
      </w:pPr>
      <w:r w:rsidRPr="00ED329D">
        <w:rPr>
          <w:rFonts w:ascii="Times New Roman" w:eastAsia="Times New Roman" w:hAnsi="Times New Roman" w:cs="Times New Roman"/>
          <w:sz w:val="24"/>
          <w:szCs w:val="24"/>
          <w:lang w:val="en-US"/>
        </w:rPr>
        <w:t xml:space="preserve">    </w:t>
      </w:r>
      <w:r w:rsidR="006F7C2C" w:rsidRPr="00ED329D">
        <w:rPr>
          <w:rFonts w:ascii="Times New Roman" w:eastAsia="Times New Roman" w:hAnsi="Times New Roman" w:cs="Times New Roman"/>
          <w:b/>
          <w:i/>
          <w:sz w:val="24"/>
          <w:szCs w:val="24"/>
          <w:lang w:val="en-US"/>
        </w:rPr>
        <w:t xml:space="preserve">*     </w:t>
      </w:r>
      <w:r w:rsidRPr="00ED329D">
        <w:rPr>
          <w:rFonts w:ascii="Times New Roman" w:eastAsia="Times New Roman" w:hAnsi="Times New Roman" w:cs="Times New Roman"/>
          <w:b/>
          <w:i/>
          <w:sz w:val="24"/>
          <w:szCs w:val="24"/>
          <w:lang w:val="en-US"/>
        </w:rPr>
        <w:t>Iltimos, bo'sh joylarni chizib qo’ying</w:t>
      </w:r>
      <w:r w:rsidR="006F7C2C" w:rsidRPr="00ED329D">
        <w:rPr>
          <w:rFonts w:ascii="Times New Roman" w:eastAsia="Times New Roman" w:hAnsi="Times New Roman" w:cs="Times New Roman"/>
          <w:b/>
          <w:i/>
          <w:sz w:val="24"/>
          <w:szCs w:val="24"/>
          <w:lang w:val="en-US"/>
        </w:rPr>
        <w:t>.</w:t>
      </w:r>
    </w:p>
    <w:p w:rsidR="006F7C2C" w:rsidRPr="00ED329D" w:rsidRDefault="006F7C2C" w:rsidP="006F7C2C">
      <w:pPr>
        <w:spacing w:after="0" w:line="240" w:lineRule="auto"/>
        <w:rPr>
          <w:rFonts w:ascii="Times New Roman" w:eastAsia="Times New Roman" w:hAnsi="Times New Roman" w:cs="Times New Roman"/>
          <w:b/>
          <w:i/>
          <w:sz w:val="24"/>
          <w:szCs w:val="24"/>
          <w:lang w:val="en-US"/>
        </w:rPr>
      </w:pPr>
    </w:p>
    <w:p w:rsidR="00341858" w:rsidRPr="00ED329D" w:rsidRDefault="000D1B30" w:rsidP="00832CD2">
      <w:pPr>
        <w:spacing w:after="0" w:line="240" w:lineRule="auto"/>
        <w:jc w:val="both"/>
        <w:rPr>
          <w:rFonts w:ascii="Times New Roman" w:eastAsia="Times New Roman" w:hAnsi="Times New Roman" w:cs="Times New Roman"/>
          <w:sz w:val="24"/>
          <w:szCs w:val="24"/>
          <w:lang w:val="en-US"/>
        </w:rPr>
      </w:pPr>
      <w:proofErr w:type="gramStart"/>
      <w:r w:rsidRPr="00ED329D">
        <w:rPr>
          <w:rFonts w:ascii="Times New Roman" w:eastAsia="Times New Roman" w:hAnsi="Times New Roman" w:cs="Times New Roman"/>
          <w:sz w:val="24"/>
          <w:szCs w:val="24"/>
          <w:lang w:val="en-US"/>
        </w:rPr>
        <w:t xml:space="preserve">Ushbu bilan Mijoz </w:t>
      </w:r>
      <w:r w:rsidR="00341858" w:rsidRPr="00ED329D">
        <w:rPr>
          <w:rFonts w:ascii="Times New Roman" w:eastAsia="Times New Roman" w:hAnsi="Times New Roman" w:cs="Times New Roman"/>
          <w:sz w:val="24"/>
          <w:szCs w:val="24"/>
          <w:lang w:val="en-US"/>
        </w:rPr>
        <w:t>shuni tasdiqlay</w:t>
      </w:r>
      <w:r w:rsidRPr="00ED329D">
        <w:rPr>
          <w:rFonts w:ascii="Times New Roman" w:eastAsia="Times New Roman" w:hAnsi="Times New Roman" w:cs="Times New Roman"/>
          <w:sz w:val="24"/>
          <w:szCs w:val="24"/>
          <w:lang w:val="en-US"/>
        </w:rPr>
        <w:t>di</w:t>
      </w:r>
      <w:r w:rsidR="00341858" w:rsidRPr="00ED329D">
        <w:rPr>
          <w:rFonts w:ascii="Times New Roman" w:eastAsia="Times New Roman" w:hAnsi="Times New Roman" w:cs="Times New Roman"/>
          <w:sz w:val="24"/>
          <w:szCs w:val="24"/>
          <w:lang w:val="en-US"/>
        </w:rPr>
        <w:t>ki, yuqorida ko'rsatilgan shaxslarning har qa</w:t>
      </w:r>
      <w:r w:rsidR="00B827FC" w:rsidRPr="00ED329D">
        <w:rPr>
          <w:rFonts w:ascii="Times New Roman" w:eastAsia="Times New Roman" w:hAnsi="Times New Roman" w:cs="Times New Roman"/>
          <w:sz w:val="24"/>
          <w:szCs w:val="24"/>
          <w:lang w:val="en-US"/>
        </w:rPr>
        <w:t>ysis</w:t>
      </w:r>
      <w:r w:rsidR="00341858" w:rsidRPr="00ED329D">
        <w:rPr>
          <w:rFonts w:ascii="Times New Roman" w:eastAsia="Times New Roman" w:hAnsi="Times New Roman" w:cs="Times New Roman"/>
          <w:sz w:val="24"/>
          <w:szCs w:val="24"/>
          <w:lang w:val="en-US"/>
        </w:rPr>
        <w:t>i Internet</w:t>
      </w:r>
      <w:r w:rsidR="000C690E" w:rsidRPr="00ED329D">
        <w:rPr>
          <w:rFonts w:ascii="Times New Roman" w:eastAsia="Times New Roman" w:hAnsi="Times New Roman" w:cs="Times New Roman"/>
          <w:sz w:val="24"/>
          <w:szCs w:val="24"/>
          <w:lang w:val="en-US"/>
        </w:rPr>
        <w:t xml:space="preserve"> Banking</w:t>
      </w:r>
      <w:r w:rsidR="00341858" w:rsidRPr="00ED329D">
        <w:rPr>
          <w:rFonts w:ascii="Times New Roman" w:eastAsia="Times New Roman" w:hAnsi="Times New Roman" w:cs="Times New Roman"/>
          <w:sz w:val="24"/>
          <w:szCs w:val="24"/>
          <w:lang w:val="en-US"/>
        </w:rPr>
        <w:t xml:space="preserve"> </w:t>
      </w:r>
      <w:r w:rsidR="000C690E" w:rsidRPr="00ED329D">
        <w:rPr>
          <w:rFonts w:ascii="Times New Roman" w:eastAsia="Times New Roman" w:hAnsi="Times New Roman" w:cs="Times New Roman"/>
          <w:sz w:val="24"/>
          <w:szCs w:val="24"/>
          <w:lang w:val="en-US"/>
        </w:rPr>
        <w:t>T</w:t>
      </w:r>
      <w:r w:rsidR="00341858" w:rsidRPr="00ED329D">
        <w:rPr>
          <w:rFonts w:ascii="Times New Roman" w:eastAsia="Times New Roman" w:hAnsi="Times New Roman" w:cs="Times New Roman"/>
          <w:sz w:val="24"/>
          <w:szCs w:val="24"/>
          <w:lang w:val="en-US"/>
        </w:rPr>
        <w:t xml:space="preserve">izimi orqali </w:t>
      </w:r>
      <w:r w:rsidRPr="00ED329D">
        <w:rPr>
          <w:rFonts w:ascii="Times New Roman" w:eastAsia="Times New Roman" w:hAnsi="Times New Roman" w:cs="Times New Roman"/>
          <w:sz w:val="24"/>
          <w:szCs w:val="24"/>
          <w:lang w:val="en-US"/>
        </w:rPr>
        <w:t>ijro etish</w:t>
      </w:r>
      <w:r w:rsidR="00341858" w:rsidRPr="00ED329D">
        <w:rPr>
          <w:rFonts w:ascii="Times New Roman" w:eastAsia="Times New Roman" w:hAnsi="Times New Roman" w:cs="Times New Roman"/>
          <w:sz w:val="24"/>
          <w:szCs w:val="24"/>
          <w:lang w:val="en-US"/>
        </w:rPr>
        <w:t xml:space="preserve"> uchun </w:t>
      </w:r>
      <w:r w:rsidR="000C690E" w:rsidRPr="00ED329D">
        <w:rPr>
          <w:rFonts w:ascii="Times New Roman" w:eastAsia="Times New Roman" w:hAnsi="Times New Roman" w:cs="Times New Roman"/>
          <w:sz w:val="24"/>
          <w:szCs w:val="24"/>
          <w:lang w:val="en-US"/>
        </w:rPr>
        <w:t>B</w:t>
      </w:r>
      <w:r w:rsidR="00341858" w:rsidRPr="00ED329D">
        <w:rPr>
          <w:rFonts w:ascii="Times New Roman" w:eastAsia="Times New Roman" w:hAnsi="Times New Roman" w:cs="Times New Roman"/>
          <w:sz w:val="24"/>
          <w:szCs w:val="24"/>
          <w:lang w:val="en-US"/>
        </w:rPr>
        <w:t>ankka yuborilgan chet el valyutasidagi to'lov ko'rsatmalarini tasdiqlash huquqiga ega.</w:t>
      </w:r>
      <w:proofErr w:type="gramEnd"/>
    </w:p>
    <w:p w:rsidR="006414E4" w:rsidRPr="00ED329D" w:rsidRDefault="006414E4" w:rsidP="00832CD2">
      <w:pPr>
        <w:spacing w:after="0" w:line="240" w:lineRule="auto"/>
        <w:jc w:val="both"/>
        <w:rPr>
          <w:rFonts w:ascii="Times New Roman" w:eastAsia="Times New Roman" w:hAnsi="Times New Roman" w:cs="Times New Roman"/>
          <w:sz w:val="24"/>
          <w:szCs w:val="24"/>
          <w:lang w:val="en-US"/>
        </w:rPr>
      </w:pPr>
    </w:p>
    <w:p w:rsidR="000D1B30" w:rsidRPr="00ED329D" w:rsidRDefault="00341858" w:rsidP="00832CD2">
      <w:pPr>
        <w:spacing w:after="0" w:line="240" w:lineRule="auto"/>
        <w:jc w:val="both"/>
        <w:rPr>
          <w:rFonts w:ascii="Times New Roman" w:eastAsia="Times New Roman" w:hAnsi="Times New Roman" w:cs="Times New Roman"/>
          <w:sz w:val="24"/>
          <w:szCs w:val="24"/>
          <w:lang w:val="en-US"/>
        </w:rPr>
      </w:pPr>
      <w:r w:rsidRPr="00ED329D">
        <w:rPr>
          <w:rFonts w:ascii="Times New Roman" w:eastAsia="Times New Roman" w:hAnsi="Times New Roman" w:cs="Times New Roman"/>
          <w:sz w:val="24"/>
          <w:szCs w:val="24"/>
          <w:lang w:val="en-US"/>
        </w:rPr>
        <w:t>Mijoz yuqorida sanab o'tilgan shaxslardan tashqari, yuqoridagi ma'lumotlarni uchinchi shaxslarga oshkor qilmaslik, Internet</w:t>
      </w:r>
      <w:r w:rsidR="000C690E" w:rsidRPr="00ED329D">
        <w:rPr>
          <w:rFonts w:ascii="Times New Roman" w:eastAsia="Times New Roman" w:hAnsi="Times New Roman" w:cs="Times New Roman"/>
          <w:sz w:val="24"/>
          <w:szCs w:val="24"/>
          <w:lang w:val="en-US"/>
        </w:rPr>
        <w:t xml:space="preserve"> Banking</w:t>
      </w:r>
      <w:r w:rsidRPr="00ED329D">
        <w:rPr>
          <w:rFonts w:ascii="Times New Roman" w:eastAsia="Times New Roman" w:hAnsi="Times New Roman" w:cs="Times New Roman"/>
          <w:sz w:val="24"/>
          <w:szCs w:val="24"/>
          <w:lang w:val="en-US"/>
        </w:rPr>
        <w:t xml:space="preserve"> orqali </w:t>
      </w:r>
      <w:r w:rsidR="000C690E" w:rsidRPr="00ED329D">
        <w:rPr>
          <w:rFonts w:ascii="Times New Roman" w:eastAsia="Times New Roman" w:hAnsi="Times New Roman" w:cs="Times New Roman"/>
          <w:sz w:val="24"/>
          <w:szCs w:val="24"/>
          <w:lang w:val="en-US"/>
        </w:rPr>
        <w:t>B</w:t>
      </w:r>
      <w:r w:rsidRPr="00ED329D">
        <w:rPr>
          <w:rFonts w:ascii="Times New Roman" w:eastAsia="Times New Roman" w:hAnsi="Times New Roman" w:cs="Times New Roman"/>
          <w:sz w:val="24"/>
          <w:szCs w:val="24"/>
          <w:lang w:val="en-US"/>
        </w:rPr>
        <w:t xml:space="preserve">ankka </w:t>
      </w:r>
      <w:r w:rsidR="000D1B30" w:rsidRPr="00ED329D">
        <w:rPr>
          <w:rFonts w:ascii="Times New Roman" w:eastAsia="Times New Roman" w:hAnsi="Times New Roman" w:cs="Times New Roman"/>
          <w:sz w:val="24"/>
          <w:szCs w:val="24"/>
          <w:lang w:val="en-US"/>
        </w:rPr>
        <w:t>taqdim qilin</w:t>
      </w:r>
      <w:r w:rsidRPr="00ED329D">
        <w:rPr>
          <w:rFonts w:ascii="Times New Roman" w:eastAsia="Times New Roman" w:hAnsi="Times New Roman" w:cs="Times New Roman"/>
          <w:sz w:val="24"/>
          <w:szCs w:val="24"/>
          <w:lang w:val="en-US"/>
        </w:rPr>
        <w:t xml:space="preserve">gan elektron to'lov hujjatlarini tasdiqlashda to'lov tafsilotlarini </w:t>
      </w:r>
      <w:proofErr w:type="gramStart"/>
      <w:r w:rsidRPr="00ED329D">
        <w:rPr>
          <w:rFonts w:ascii="Times New Roman" w:eastAsia="Times New Roman" w:hAnsi="Times New Roman" w:cs="Times New Roman"/>
          <w:sz w:val="24"/>
          <w:szCs w:val="24"/>
          <w:lang w:val="en-US"/>
        </w:rPr>
        <w:t>to'g'ri</w:t>
      </w:r>
      <w:proofErr w:type="gramEnd"/>
      <w:r w:rsidRPr="00ED329D">
        <w:rPr>
          <w:rFonts w:ascii="Times New Roman" w:eastAsia="Times New Roman" w:hAnsi="Times New Roman" w:cs="Times New Roman"/>
          <w:sz w:val="24"/>
          <w:szCs w:val="24"/>
          <w:lang w:val="en-US"/>
        </w:rPr>
        <w:t xml:space="preserve"> oshkor qilish uchun to'liq javobgarlikni o'z zimmasiga oladi.</w:t>
      </w:r>
    </w:p>
    <w:p w:rsidR="00341858" w:rsidRPr="00ED329D" w:rsidRDefault="00282008" w:rsidP="00832CD2">
      <w:pPr>
        <w:spacing w:after="0" w:line="240" w:lineRule="auto"/>
        <w:jc w:val="both"/>
        <w:rPr>
          <w:rFonts w:ascii="Times New Roman" w:eastAsia="Times New Roman" w:hAnsi="Times New Roman" w:cs="Times New Roman"/>
          <w:sz w:val="24"/>
          <w:szCs w:val="24"/>
          <w:lang w:val="en-US"/>
        </w:rPr>
      </w:pPr>
      <w:proofErr w:type="gramStart"/>
      <w:r w:rsidRPr="00ED329D">
        <w:rPr>
          <w:rFonts w:ascii="Times New Roman" w:eastAsia="Times New Roman" w:hAnsi="Times New Roman" w:cs="Times New Roman"/>
          <w:sz w:val="24"/>
          <w:szCs w:val="24"/>
          <w:lang w:val="en-US"/>
        </w:rPr>
        <w:t>Mijoz telefon orqali tasdiqlash uchun ma’lumotni yangilab turishni o’z zimmasiga oladi.</w:t>
      </w:r>
      <w:proofErr w:type="gramEnd"/>
    </w:p>
    <w:p w:rsidR="00341858" w:rsidRPr="00ED329D" w:rsidRDefault="00341858" w:rsidP="00341858">
      <w:pPr>
        <w:spacing w:after="0" w:line="240" w:lineRule="auto"/>
        <w:jc w:val="both"/>
        <w:rPr>
          <w:rFonts w:ascii="Times New Roman" w:eastAsia="Times New Roman" w:hAnsi="Times New Roman" w:cs="Times New Roman"/>
          <w:sz w:val="24"/>
          <w:szCs w:val="24"/>
          <w:lang w:val="en-US"/>
        </w:rPr>
      </w:pPr>
    </w:p>
    <w:p w:rsidR="00341858" w:rsidRPr="00ED329D" w:rsidRDefault="00341858" w:rsidP="00341858">
      <w:pPr>
        <w:spacing w:after="0" w:line="240" w:lineRule="auto"/>
        <w:jc w:val="both"/>
        <w:rPr>
          <w:rFonts w:ascii="Times New Roman" w:eastAsia="Times New Roman" w:hAnsi="Times New Roman" w:cs="Times New Roman"/>
          <w:sz w:val="24"/>
          <w:szCs w:val="24"/>
          <w:lang w:val="en-US"/>
        </w:rPr>
      </w:pPr>
    </w:p>
    <w:p w:rsidR="00341858" w:rsidRPr="00ED329D" w:rsidRDefault="005036D5" w:rsidP="00341858">
      <w:pPr>
        <w:spacing w:after="0" w:line="240" w:lineRule="auto"/>
        <w:jc w:val="both"/>
        <w:rPr>
          <w:rFonts w:ascii="Times New Roman" w:eastAsia="Times New Roman" w:hAnsi="Times New Roman" w:cs="Times New Roman"/>
          <w:b/>
          <w:sz w:val="24"/>
          <w:szCs w:val="24"/>
        </w:rPr>
      </w:pPr>
      <w:r w:rsidRPr="00ED329D">
        <w:rPr>
          <w:rFonts w:ascii="Times New Roman" w:eastAsia="Times New Roman" w:hAnsi="Times New Roman" w:cs="Times New Roman"/>
          <w:b/>
          <w:sz w:val="24"/>
          <w:szCs w:val="24"/>
          <w:lang w:val="en-US"/>
        </w:rPr>
        <w:t>Y</w:t>
      </w:r>
      <w:r w:rsidR="00341858" w:rsidRPr="00ED329D">
        <w:rPr>
          <w:rFonts w:ascii="Times New Roman" w:eastAsia="Times New Roman" w:hAnsi="Times New Roman" w:cs="Times New Roman"/>
          <w:b/>
          <w:sz w:val="24"/>
          <w:szCs w:val="24"/>
        </w:rPr>
        <w:t>uqoridagi ma'lumotlarni ma'qullayman,</w:t>
      </w:r>
    </w:p>
    <w:p w:rsidR="00282008" w:rsidRPr="00ED329D" w:rsidRDefault="00282008" w:rsidP="00341858">
      <w:pPr>
        <w:spacing w:after="0" w:line="240" w:lineRule="auto"/>
        <w:jc w:val="both"/>
        <w:rPr>
          <w:rFonts w:ascii="Times New Roman" w:eastAsia="Times New Roman" w:hAnsi="Times New Roman" w:cs="Times New Roman"/>
          <w:b/>
          <w:sz w:val="24"/>
          <w:szCs w:val="24"/>
          <w:lang w:val="en-US"/>
        </w:rPr>
      </w:pPr>
    </w:p>
    <w:p w:rsidR="006F7C2C" w:rsidRPr="00ED329D" w:rsidRDefault="00341858" w:rsidP="00341858">
      <w:pPr>
        <w:spacing w:after="0" w:line="240" w:lineRule="auto"/>
        <w:jc w:val="both"/>
        <w:rPr>
          <w:rFonts w:ascii="Times New Roman" w:eastAsia="Times New Roman" w:hAnsi="Times New Roman" w:cs="Times New Roman"/>
          <w:sz w:val="24"/>
          <w:szCs w:val="24"/>
        </w:rPr>
      </w:pPr>
      <w:r w:rsidRPr="00ED329D">
        <w:rPr>
          <w:rFonts w:ascii="Times New Roman" w:eastAsia="Times New Roman" w:hAnsi="Times New Roman" w:cs="Times New Roman"/>
          <w:b/>
          <w:sz w:val="24"/>
          <w:szCs w:val="24"/>
        </w:rPr>
        <w:t>Rahbar:</w:t>
      </w:r>
    </w:p>
    <w:p w:rsidR="006F7C2C" w:rsidRPr="00ED329D" w:rsidRDefault="006F7C2C" w:rsidP="006F7C2C">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p w:rsidR="006F7C2C" w:rsidRPr="00ED329D" w:rsidRDefault="006F7C2C" w:rsidP="006F7C2C">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5495"/>
        <w:gridCol w:w="4394"/>
      </w:tblGrid>
      <w:tr w:rsidR="006F7C2C" w:rsidRPr="00ED329D" w:rsidTr="006414E4">
        <w:tc>
          <w:tcPr>
            <w:tcW w:w="5495" w:type="dxa"/>
          </w:tcPr>
          <w:p w:rsidR="006F7C2C" w:rsidRPr="00ED329D" w:rsidRDefault="006F7C2C" w:rsidP="006F7C2C">
            <w:pPr>
              <w:widowControl w:val="0"/>
              <w:wordWrap w:val="0"/>
              <w:autoSpaceDE w:val="0"/>
              <w:autoSpaceDN w:val="0"/>
              <w:spacing w:after="0" w:line="0" w:lineRule="atLeast"/>
              <w:rPr>
                <w:rFonts w:ascii="Times New Roman" w:eastAsia="Batang" w:hAnsi="Times New Roman" w:cs="Times New Roman"/>
                <w:kern w:val="2"/>
                <w:sz w:val="24"/>
                <w:szCs w:val="24"/>
                <w:lang w:eastAsia="ko-KR"/>
              </w:rPr>
            </w:pPr>
            <w:r w:rsidRPr="00ED329D">
              <w:rPr>
                <w:rFonts w:ascii="Times New Roman" w:eastAsia="Batang" w:hAnsi="Times New Roman" w:cs="Times New Roman"/>
                <w:b/>
                <w:kern w:val="2"/>
                <w:sz w:val="24"/>
                <w:szCs w:val="24"/>
                <w:lang w:eastAsia="ko-KR"/>
              </w:rPr>
              <w:t>_________________________</w:t>
            </w:r>
            <w:r w:rsidR="006414E4" w:rsidRPr="00ED329D">
              <w:rPr>
                <w:rFonts w:ascii="Times New Roman" w:eastAsia="Batang" w:hAnsi="Times New Roman" w:cs="Times New Roman"/>
                <w:b/>
                <w:kern w:val="2"/>
                <w:sz w:val="24"/>
                <w:szCs w:val="24"/>
                <w:lang w:eastAsia="ko-KR"/>
              </w:rPr>
              <w:t>___________</w:t>
            </w:r>
            <w:r w:rsidRPr="00ED329D">
              <w:rPr>
                <w:rFonts w:ascii="Times New Roman" w:eastAsia="Batang" w:hAnsi="Times New Roman" w:cs="Times New Roman"/>
                <w:b/>
                <w:kern w:val="2"/>
                <w:sz w:val="24"/>
                <w:szCs w:val="24"/>
                <w:lang w:eastAsia="ko-KR"/>
              </w:rPr>
              <w:t xml:space="preserve">___ </w:t>
            </w:r>
            <w:r w:rsidR="005036D5" w:rsidRPr="00ED329D">
              <w:rPr>
                <w:rFonts w:ascii="Times New Roman" w:eastAsia="Batang" w:hAnsi="Times New Roman" w:cs="Times New Roman"/>
                <w:kern w:val="2"/>
                <w:sz w:val="24"/>
                <w:szCs w:val="24"/>
                <w:lang w:val="en-US" w:eastAsia="ko-KR"/>
              </w:rPr>
              <w:t>F</w:t>
            </w:r>
            <w:r w:rsidR="005036D5" w:rsidRPr="00ED329D">
              <w:rPr>
                <w:rFonts w:ascii="Times New Roman" w:eastAsia="Batang" w:hAnsi="Times New Roman" w:cs="Times New Roman"/>
                <w:kern w:val="2"/>
                <w:sz w:val="24"/>
                <w:szCs w:val="24"/>
                <w:lang w:eastAsia="ko-KR"/>
              </w:rPr>
              <w:t>.</w:t>
            </w:r>
            <w:r w:rsidR="005036D5" w:rsidRPr="00ED329D">
              <w:rPr>
                <w:rFonts w:ascii="Times New Roman" w:eastAsia="Batang" w:hAnsi="Times New Roman" w:cs="Times New Roman"/>
                <w:kern w:val="2"/>
                <w:sz w:val="24"/>
                <w:szCs w:val="24"/>
                <w:lang w:val="en-US" w:eastAsia="ko-KR"/>
              </w:rPr>
              <w:t>I</w:t>
            </w:r>
            <w:r w:rsidR="005036D5" w:rsidRPr="00ED329D">
              <w:rPr>
                <w:rFonts w:ascii="Times New Roman" w:eastAsia="Batang" w:hAnsi="Times New Roman" w:cs="Times New Roman"/>
                <w:kern w:val="2"/>
                <w:sz w:val="24"/>
                <w:szCs w:val="24"/>
                <w:lang w:eastAsia="ko-KR"/>
              </w:rPr>
              <w:t>.</w:t>
            </w:r>
            <w:r w:rsidR="005036D5" w:rsidRPr="00ED329D">
              <w:rPr>
                <w:rFonts w:ascii="Times New Roman" w:eastAsia="Batang" w:hAnsi="Times New Roman" w:cs="Times New Roman"/>
                <w:kern w:val="2"/>
                <w:sz w:val="24"/>
                <w:szCs w:val="24"/>
                <w:lang w:val="en-US" w:eastAsia="ko-KR"/>
              </w:rPr>
              <w:t>Sh</w:t>
            </w:r>
            <w:r w:rsidR="005036D5" w:rsidRPr="00ED329D">
              <w:rPr>
                <w:rFonts w:ascii="Times New Roman" w:eastAsia="Batang" w:hAnsi="Times New Roman" w:cs="Times New Roman"/>
                <w:kern w:val="2"/>
                <w:sz w:val="24"/>
                <w:szCs w:val="24"/>
                <w:lang w:eastAsia="ko-KR"/>
              </w:rPr>
              <w:t>.</w:t>
            </w:r>
            <w:r w:rsidR="006414E4" w:rsidRPr="00ED329D">
              <w:rPr>
                <w:rFonts w:ascii="Times New Roman" w:eastAsia="Batang" w:hAnsi="Times New Roman" w:cs="Times New Roman"/>
                <w:kern w:val="2"/>
                <w:sz w:val="24"/>
                <w:szCs w:val="24"/>
                <w:lang w:eastAsia="ko-KR"/>
              </w:rPr>
              <w:t xml:space="preserve"> / </w:t>
            </w:r>
            <w:r w:rsidR="005036D5" w:rsidRPr="00ED329D">
              <w:rPr>
                <w:rFonts w:ascii="Times New Roman" w:eastAsia="Batang" w:hAnsi="Times New Roman" w:cs="Times New Roman"/>
                <w:color w:val="595959" w:themeColor="text1" w:themeTint="A6"/>
                <w:kern w:val="2"/>
                <w:sz w:val="24"/>
                <w:szCs w:val="24"/>
                <w:lang w:val="en-US" w:eastAsia="ko-KR"/>
              </w:rPr>
              <w:t>Lavozim</w:t>
            </w:r>
          </w:p>
          <w:p w:rsidR="006F7C2C" w:rsidRPr="00ED329D" w:rsidRDefault="006F7C2C" w:rsidP="006F7C2C">
            <w:pPr>
              <w:widowControl w:val="0"/>
              <w:wordWrap w:val="0"/>
              <w:autoSpaceDE w:val="0"/>
              <w:autoSpaceDN w:val="0"/>
              <w:spacing w:after="0" w:line="0" w:lineRule="atLeast"/>
              <w:jc w:val="both"/>
              <w:rPr>
                <w:rFonts w:ascii="Times New Roman" w:eastAsia="Batang" w:hAnsi="Times New Roman" w:cs="Times New Roman"/>
                <w:b/>
                <w:kern w:val="2"/>
                <w:sz w:val="24"/>
                <w:szCs w:val="24"/>
                <w:lang w:eastAsia="ko-KR"/>
              </w:rPr>
            </w:pPr>
          </w:p>
        </w:tc>
        <w:tc>
          <w:tcPr>
            <w:tcW w:w="4394" w:type="dxa"/>
            <w:hideMark/>
          </w:tcPr>
          <w:p w:rsidR="006F7C2C" w:rsidRPr="00ED329D" w:rsidRDefault="006F7C2C" w:rsidP="006F7C2C">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ED329D">
              <w:rPr>
                <w:rFonts w:ascii="Times New Roman" w:eastAsia="Batang" w:hAnsi="Times New Roman" w:cs="Times New Roman"/>
                <w:b/>
                <w:kern w:val="2"/>
                <w:sz w:val="24"/>
                <w:szCs w:val="24"/>
                <w:lang w:eastAsia="ko-KR"/>
              </w:rPr>
              <w:t xml:space="preserve">_______________________________ </w:t>
            </w:r>
          </w:p>
          <w:p w:rsidR="006F7C2C" w:rsidRPr="00ED329D" w:rsidRDefault="005036D5" w:rsidP="006F7C2C">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ED329D">
              <w:rPr>
                <w:rFonts w:ascii="Times New Roman" w:eastAsia="Batang" w:hAnsi="Times New Roman" w:cs="Times New Roman"/>
                <w:color w:val="595959" w:themeColor="text1" w:themeTint="A6"/>
                <w:kern w:val="2"/>
                <w:sz w:val="24"/>
                <w:szCs w:val="24"/>
                <w:lang w:val="en-US" w:eastAsia="ko-KR"/>
              </w:rPr>
              <w:t>Imzo</w:t>
            </w:r>
          </w:p>
        </w:tc>
      </w:tr>
    </w:tbl>
    <w:p w:rsidR="006F7C2C" w:rsidRPr="00ED329D" w:rsidRDefault="006F7C2C" w:rsidP="006F7C2C">
      <w:pPr>
        <w:widowControl w:val="0"/>
        <w:wordWrap w:val="0"/>
        <w:autoSpaceDE w:val="0"/>
        <w:autoSpaceDN w:val="0"/>
        <w:spacing w:after="0" w:line="240" w:lineRule="auto"/>
        <w:jc w:val="both"/>
        <w:rPr>
          <w:rFonts w:ascii="Times New Roman" w:eastAsia="Batang" w:hAnsi="Times New Roman" w:cs="Times New Roman"/>
          <w:kern w:val="2"/>
          <w:sz w:val="24"/>
          <w:szCs w:val="24"/>
          <w:lang w:eastAsia="ko-KR"/>
        </w:rPr>
      </w:pPr>
      <w:r w:rsidRPr="00ED329D">
        <w:rPr>
          <w:rFonts w:ascii="Times New Roman" w:eastAsia="Batang" w:hAnsi="Times New Roman" w:cs="Times New Roman"/>
          <w:b/>
          <w:kern w:val="2"/>
          <w:sz w:val="24"/>
          <w:szCs w:val="24"/>
          <w:lang w:eastAsia="ko-KR"/>
        </w:rPr>
        <w:t xml:space="preserve">              </w:t>
      </w:r>
    </w:p>
    <w:p w:rsidR="006F7C2C" w:rsidRPr="00ED329D" w:rsidRDefault="005036D5" w:rsidP="006F7C2C">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proofErr w:type="gramStart"/>
      <w:r w:rsidRPr="00ED329D">
        <w:rPr>
          <w:rFonts w:ascii="Times New Roman" w:eastAsia="Batang" w:hAnsi="Times New Roman" w:cs="Times New Roman"/>
          <w:color w:val="595959" w:themeColor="text1" w:themeTint="A6"/>
          <w:kern w:val="2"/>
          <w:sz w:val="24"/>
          <w:szCs w:val="24"/>
          <w:lang w:val="en-US" w:eastAsia="ko-KR"/>
        </w:rPr>
        <w:t>M</w:t>
      </w:r>
      <w:r w:rsidRPr="00ED329D">
        <w:rPr>
          <w:rFonts w:ascii="Times New Roman" w:eastAsia="Batang" w:hAnsi="Times New Roman" w:cs="Times New Roman"/>
          <w:color w:val="595959" w:themeColor="text1" w:themeTint="A6"/>
          <w:kern w:val="2"/>
          <w:sz w:val="24"/>
          <w:szCs w:val="24"/>
          <w:lang w:eastAsia="ko-KR"/>
        </w:rPr>
        <w:t>.</w:t>
      </w:r>
      <w:r w:rsidRPr="00ED329D">
        <w:rPr>
          <w:rFonts w:ascii="Times New Roman" w:eastAsia="Batang" w:hAnsi="Times New Roman" w:cs="Times New Roman"/>
          <w:color w:val="595959" w:themeColor="text1" w:themeTint="A6"/>
          <w:kern w:val="2"/>
          <w:sz w:val="24"/>
          <w:szCs w:val="24"/>
          <w:lang w:val="en-US" w:eastAsia="ko-KR"/>
        </w:rPr>
        <w:t>O</w:t>
      </w:r>
      <w:r w:rsidRPr="00ED329D">
        <w:rPr>
          <w:rFonts w:ascii="Times New Roman" w:eastAsia="Batang" w:hAnsi="Times New Roman" w:cs="Times New Roman"/>
          <w:color w:val="595959" w:themeColor="text1" w:themeTint="A6"/>
          <w:kern w:val="2"/>
          <w:sz w:val="24"/>
          <w:szCs w:val="24"/>
          <w:lang w:eastAsia="ko-KR"/>
        </w:rPr>
        <w:t>’.</w:t>
      </w:r>
      <w:proofErr w:type="gramEnd"/>
      <w:r w:rsidR="006F7C2C" w:rsidRPr="00ED329D">
        <w:rPr>
          <w:rFonts w:ascii="Times New Roman" w:eastAsia="Batang" w:hAnsi="Times New Roman" w:cs="Times New Roman"/>
          <w:color w:val="595959" w:themeColor="text1" w:themeTint="A6"/>
          <w:kern w:val="2"/>
          <w:sz w:val="24"/>
          <w:szCs w:val="24"/>
          <w:lang w:eastAsia="ko-KR"/>
        </w:rPr>
        <w:tab/>
      </w:r>
    </w:p>
    <w:p w:rsidR="006F7C2C" w:rsidRPr="00ED329D" w:rsidRDefault="006F7C2C" w:rsidP="006F7C2C">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sidRPr="00ED329D">
        <w:rPr>
          <w:rFonts w:ascii="Times New Roman" w:eastAsia="Batang" w:hAnsi="Times New Roman" w:cs="Times New Roman"/>
          <w:color w:val="595959" w:themeColor="text1" w:themeTint="A6"/>
          <w:kern w:val="2"/>
          <w:sz w:val="24"/>
          <w:szCs w:val="24"/>
          <w:lang w:eastAsia="ko-KR"/>
        </w:rPr>
        <w:t>(</w:t>
      </w:r>
      <w:r w:rsidR="005036D5" w:rsidRPr="00ED329D">
        <w:rPr>
          <w:rFonts w:ascii="Times New Roman" w:eastAsia="Batang" w:hAnsi="Times New Roman" w:cs="Times New Roman"/>
          <w:color w:val="595959" w:themeColor="text1" w:themeTint="A6"/>
          <w:kern w:val="2"/>
          <w:sz w:val="24"/>
          <w:szCs w:val="24"/>
          <w:lang w:val="en-US" w:eastAsia="ko-KR"/>
        </w:rPr>
        <w:t>talabga</w:t>
      </w:r>
      <w:r w:rsidR="005036D5" w:rsidRPr="00ED329D">
        <w:rPr>
          <w:rFonts w:ascii="Times New Roman" w:eastAsia="Batang" w:hAnsi="Times New Roman" w:cs="Times New Roman"/>
          <w:color w:val="595959" w:themeColor="text1" w:themeTint="A6"/>
          <w:kern w:val="2"/>
          <w:sz w:val="24"/>
          <w:szCs w:val="24"/>
          <w:lang w:eastAsia="ko-KR"/>
        </w:rPr>
        <w:t xml:space="preserve"> </w:t>
      </w:r>
      <w:r w:rsidR="005036D5" w:rsidRPr="00ED329D">
        <w:rPr>
          <w:rFonts w:ascii="Times New Roman" w:eastAsia="Batang" w:hAnsi="Times New Roman" w:cs="Times New Roman"/>
          <w:color w:val="595959" w:themeColor="text1" w:themeTint="A6"/>
          <w:kern w:val="2"/>
          <w:sz w:val="24"/>
          <w:szCs w:val="24"/>
          <w:lang w:val="en-US" w:eastAsia="ko-KR"/>
        </w:rPr>
        <w:t>ko</w:t>
      </w:r>
      <w:r w:rsidR="005036D5" w:rsidRPr="00ED329D">
        <w:rPr>
          <w:rFonts w:ascii="Times New Roman" w:eastAsia="Batang" w:hAnsi="Times New Roman" w:cs="Times New Roman"/>
          <w:color w:val="595959" w:themeColor="text1" w:themeTint="A6"/>
          <w:kern w:val="2"/>
          <w:sz w:val="24"/>
          <w:szCs w:val="24"/>
          <w:lang w:eastAsia="ko-KR"/>
        </w:rPr>
        <w:t>’</w:t>
      </w:r>
      <w:r w:rsidR="005036D5" w:rsidRPr="00ED329D">
        <w:rPr>
          <w:rFonts w:ascii="Times New Roman" w:eastAsia="Batang" w:hAnsi="Times New Roman" w:cs="Times New Roman"/>
          <w:color w:val="595959" w:themeColor="text1" w:themeTint="A6"/>
          <w:kern w:val="2"/>
          <w:sz w:val="24"/>
          <w:szCs w:val="24"/>
          <w:lang w:val="en-US" w:eastAsia="ko-KR"/>
        </w:rPr>
        <w:t>ra</w:t>
      </w:r>
      <w:r w:rsidRPr="00ED329D">
        <w:rPr>
          <w:rFonts w:ascii="Times New Roman" w:eastAsia="Batang" w:hAnsi="Times New Roman" w:cs="Times New Roman"/>
          <w:color w:val="595959" w:themeColor="text1" w:themeTint="A6"/>
          <w:kern w:val="2"/>
          <w:sz w:val="24"/>
          <w:szCs w:val="24"/>
          <w:lang w:eastAsia="ko-KR"/>
        </w:rPr>
        <w:t>)</w:t>
      </w:r>
    </w:p>
    <w:p w:rsidR="006F7C2C" w:rsidRPr="00ED329D" w:rsidRDefault="006F7C2C" w:rsidP="0056359D">
      <w:pPr>
        <w:pStyle w:val="Default"/>
        <w:spacing w:line="276" w:lineRule="auto"/>
        <w:jc w:val="center"/>
        <w:rPr>
          <w:rFonts w:ascii="Times New Roman" w:hAnsi="Times New Roman" w:cs="Times New Roman"/>
          <w:b/>
          <w:lang w:val="ru-RU"/>
        </w:rPr>
      </w:pPr>
    </w:p>
    <w:p w:rsidR="00245A18" w:rsidRPr="00ED329D" w:rsidRDefault="00245A18" w:rsidP="00E6366E">
      <w:pPr>
        <w:pStyle w:val="Default"/>
        <w:spacing w:line="276" w:lineRule="auto"/>
        <w:jc w:val="right"/>
        <w:rPr>
          <w:rFonts w:ascii="Times New Roman" w:hAnsi="Times New Roman" w:cs="Times New Roman"/>
          <w:b/>
          <w:lang w:val="ru-RU"/>
        </w:rPr>
      </w:pPr>
    </w:p>
    <w:p w:rsidR="006414E4" w:rsidRDefault="006414E4" w:rsidP="00E6366E">
      <w:pPr>
        <w:pStyle w:val="Default"/>
        <w:spacing w:line="276" w:lineRule="auto"/>
        <w:jc w:val="right"/>
        <w:rPr>
          <w:rFonts w:ascii="Times New Roman" w:hAnsi="Times New Roman" w:cs="Times New Roman"/>
          <w:b/>
          <w:lang w:val="ru-RU"/>
        </w:rPr>
      </w:pP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lastRenderedPageBreak/>
        <w:t xml:space="preserve">Yuridik shaxslar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yakka tartibdagi tadbirkorlarga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“Internet </w:t>
      </w:r>
      <w:proofErr w:type="gramStart"/>
      <w:r w:rsidRPr="00ED329D">
        <w:rPr>
          <w:rFonts w:ascii="Times New Roman" w:hAnsi="Times New Roman" w:cs="Times New Roman"/>
          <w:b/>
          <w:lang w:val="en-US"/>
        </w:rPr>
        <w:t>Banking</w:t>
      </w:r>
      <w:proofErr w:type="gramEnd"/>
      <w:r w:rsidRPr="00ED329D">
        <w:rPr>
          <w:rFonts w:ascii="Times New Roman" w:hAnsi="Times New Roman" w:cs="Times New Roman"/>
          <w:b/>
          <w:lang w:val="en-US"/>
        </w:rPr>
        <w:t xml:space="preserve"> iDBA” masofaviy bank xizmatlarini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ko’rsatish to’g’risidagi Shartnoma–ommaviy ofertaga</w:t>
      </w:r>
    </w:p>
    <w:p w:rsidR="00245A18" w:rsidRPr="00ED329D" w:rsidRDefault="005036D5" w:rsidP="00245A18">
      <w:pPr>
        <w:pStyle w:val="Default"/>
        <w:ind w:left="720"/>
        <w:jc w:val="right"/>
        <w:rPr>
          <w:rFonts w:ascii="Times New Roman" w:hAnsi="Times New Roman" w:cs="Times New Roman"/>
          <w:b/>
          <w:lang w:val="en-US"/>
        </w:rPr>
      </w:pPr>
      <w:r w:rsidRPr="00ED329D">
        <w:rPr>
          <w:rFonts w:ascii="Times New Roman" w:hAnsi="Times New Roman" w:cs="Times New Roman"/>
          <w:b/>
          <w:lang w:val="en-US"/>
        </w:rPr>
        <w:t>3</w:t>
      </w:r>
      <w:r w:rsidR="00245A18" w:rsidRPr="00ED329D">
        <w:rPr>
          <w:rFonts w:ascii="Times New Roman" w:hAnsi="Times New Roman" w:cs="Times New Roman"/>
          <w:b/>
          <w:lang w:val="en-US"/>
        </w:rPr>
        <w:t>-</w:t>
      </w:r>
      <w:r w:rsidR="00282008" w:rsidRPr="00ED329D">
        <w:rPr>
          <w:rFonts w:ascii="Times New Roman" w:hAnsi="Times New Roman" w:cs="Times New Roman"/>
          <w:b/>
          <w:lang w:val="en-US"/>
        </w:rPr>
        <w:t>I</w:t>
      </w:r>
      <w:r w:rsidR="00245A18" w:rsidRPr="00ED329D">
        <w:rPr>
          <w:rFonts w:ascii="Times New Roman" w:hAnsi="Times New Roman" w:cs="Times New Roman"/>
          <w:b/>
          <w:lang w:val="en-US"/>
        </w:rPr>
        <w:t>lova</w:t>
      </w:r>
    </w:p>
    <w:p w:rsidR="00245A18" w:rsidRPr="00ED329D" w:rsidRDefault="00245A18" w:rsidP="00832CD2">
      <w:pPr>
        <w:pStyle w:val="Default"/>
        <w:jc w:val="center"/>
        <w:rPr>
          <w:rFonts w:ascii="Times New Roman" w:hAnsi="Times New Roman" w:cs="Times New Roman"/>
          <w:b/>
          <w:lang w:val="en-US"/>
        </w:rPr>
      </w:pPr>
    </w:p>
    <w:p w:rsidR="002D5F24" w:rsidRPr="00ED329D" w:rsidRDefault="00282008" w:rsidP="0056359D">
      <w:pPr>
        <w:pStyle w:val="Default"/>
        <w:spacing w:line="276" w:lineRule="auto"/>
        <w:jc w:val="center"/>
        <w:rPr>
          <w:rFonts w:ascii="Times New Roman" w:hAnsi="Times New Roman" w:cs="Times New Roman"/>
          <w:b/>
          <w:lang w:val="en-US"/>
        </w:rPr>
      </w:pPr>
      <w:r w:rsidRPr="00ED329D">
        <w:rPr>
          <w:rFonts w:ascii="Times New Roman" w:hAnsi="Times New Roman" w:cs="Times New Roman"/>
          <w:b/>
          <w:lang w:val="en-US"/>
        </w:rPr>
        <w:t>Internet Banking Tizimida</w:t>
      </w:r>
      <w:r w:rsidR="007E2D45" w:rsidRPr="00ED329D">
        <w:rPr>
          <w:rFonts w:ascii="Times New Roman" w:hAnsi="Times New Roman" w:cs="Times New Roman"/>
          <w:b/>
          <w:lang w:val="en-US"/>
        </w:rPr>
        <w:t xml:space="preserve"> </w:t>
      </w:r>
      <w:r w:rsidRPr="00ED329D">
        <w:rPr>
          <w:rFonts w:ascii="Times New Roman" w:hAnsi="Times New Roman" w:cs="Times New Roman"/>
          <w:b/>
          <w:lang w:val="en-US"/>
        </w:rPr>
        <w:t>X</w:t>
      </w:r>
      <w:r w:rsidR="007E2D45" w:rsidRPr="00ED329D">
        <w:rPr>
          <w:rFonts w:ascii="Times New Roman" w:hAnsi="Times New Roman" w:cs="Times New Roman"/>
          <w:b/>
          <w:lang w:val="en-US"/>
        </w:rPr>
        <w:t>izmatlarni ko’rsatish qoidalari</w:t>
      </w:r>
    </w:p>
    <w:p w:rsidR="007E3FBD" w:rsidRPr="00ED329D" w:rsidRDefault="007E3FBD" w:rsidP="00832CD2">
      <w:pPr>
        <w:pStyle w:val="Default"/>
        <w:jc w:val="center"/>
        <w:rPr>
          <w:rFonts w:ascii="Times New Roman" w:hAnsi="Times New Roman" w:cs="Times New Roman"/>
          <w:b/>
          <w:lang w:val="en-US"/>
        </w:rPr>
      </w:pPr>
    </w:p>
    <w:p w:rsidR="00B63AA7" w:rsidRPr="00ED329D" w:rsidRDefault="000862E8" w:rsidP="002D5F24">
      <w:pPr>
        <w:pStyle w:val="Default"/>
        <w:numPr>
          <w:ilvl w:val="0"/>
          <w:numId w:val="22"/>
        </w:numPr>
        <w:spacing w:line="276" w:lineRule="auto"/>
        <w:ind w:left="0" w:firstLine="0"/>
        <w:jc w:val="center"/>
        <w:rPr>
          <w:rFonts w:ascii="Times New Roman" w:hAnsi="Times New Roman" w:cs="Times New Roman"/>
          <w:b/>
          <w:lang w:val="en-US"/>
        </w:rPr>
      </w:pPr>
      <w:r w:rsidRPr="00ED329D">
        <w:rPr>
          <w:rFonts w:ascii="Times New Roman" w:hAnsi="Times New Roman" w:cs="Times New Roman"/>
          <w:b/>
          <w:lang w:val="en-US"/>
        </w:rPr>
        <w:t>Tizimdan foydalanish va unga kirish</w:t>
      </w:r>
    </w:p>
    <w:p w:rsidR="007E3FBD" w:rsidRPr="00ED329D" w:rsidRDefault="007E3FBD" w:rsidP="008B47C8">
      <w:pPr>
        <w:pStyle w:val="Default"/>
        <w:rPr>
          <w:rFonts w:ascii="Times New Roman" w:hAnsi="Times New Roman" w:cs="Times New Roman"/>
          <w:b/>
          <w:lang w:val="en-US"/>
        </w:rPr>
      </w:pPr>
    </w:p>
    <w:p w:rsidR="002316FD" w:rsidRPr="00ED329D" w:rsidRDefault="000862E8" w:rsidP="002D5F24">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lang w:val="en-US"/>
        </w:rPr>
        <w:t>Tizimda ishlash vaqtida Mijoz quyidagi talablarni bajarishi shart</w:t>
      </w:r>
      <w:r w:rsidR="00847FA9" w:rsidRPr="00ED329D">
        <w:rPr>
          <w:rFonts w:ascii="Times New Roman" w:hAnsi="Times New Roman" w:cs="Times New Roman"/>
          <w:lang w:val="en-US"/>
        </w:rPr>
        <w:t>:</w:t>
      </w:r>
    </w:p>
    <w:p w:rsidR="00847FA9" w:rsidRPr="00ED329D" w:rsidRDefault="000862E8" w:rsidP="008B47C8">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Tizim bilan ishlash uchun ishlatiladigan </w:t>
      </w:r>
      <w:r w:rsidR="00282008" w:rsidRPr="00ED329D">
        <w:rPr>
          <w:rFonts w:ascii="Times New Roman" w:hAnsi="Times New Roman" w:cs="Times New Roman"/>
          <w:lang w:val="en-US"/>
        </w:rPr>
        <w:t xml:space="preserve">kompyuter yoki </w:t>
      </w:r>
      <w:r w:rsidRPr="00ED329D">
        <w:rPr>
          <w:rFonts w:ascii="Times New Roman" w:hAnsi="Times New Roman" w:cs="Times New Roman"/>
          <w:lang w:val="en-US"/>
        </w:rPr>
        <w:t>qurilmaga kiritilgan kirish ma’lumotlari (login, parol, OTP qurilmasi) maxfiyligini ta’minlash uchun ishlaydigan xavfsizlik tizimlariga ega qurilmalardan foydalani</w:t>
      </w:r>
      <w:r w:rsidR="00633587" w:rsidRPr="00ED329D">
        <w:rPr>
          <w:rFonts w:ascii="Times New Roman" w:hAnsi="Times New Roman" w:cs="Times New Roman"/>
          <w:lang w:val="en-US"/>
        </w:rPr>
        <w:t>sh</w:t>
      </w:r>
      <w:r w:rsidR="00847FA9" w:rsidRPr="00ED329D">
        <w:rPr>
          <w:rFonts w:ascii="Times New Roman" w:hAnsi="Times New Roman" w:cs="Times New Roman"/>
          <w:lang w:val="en-US"/>
        </w:rPr>
        <w:t xml:space="preserve">: </w:t>
      </w:r>
    </w:p>
    <w:p w:rsidR="00847FA9" w:rsidRPr="00ED329D" w:rsidRDefault="000862E8" w:rsidP="008B47C8">
      <w:pPr>
        <w:pStyle w:val="Default"/>
        <w:numPr>
          <w:ilvl w:val="0"/>
          <w:numId w:val="25"/>
        </w:numPr>
        <w:spacing w:line="276" w:lineRule="auto"/>
        <w:ind w:left="284" w:hanging="284"/>
        <w:rPr>
          <w:rFonts w:ascii="Times New Roman" w:hAnsi="Times New Roman" w:cs="Times New Roman"/>
          <w:lang w:val="en-US"/>
        </w:rPr>
      </w:pPr>
      <w:r w:rsidRPr="00ED329D">
        <w:rPr>
          <w:rFonts w:ascii="Times New Roman" w:hAnsi="Times New Roman" w:cs="Times New Roman"/>
          <w:lang w:val="en-US"/>
        </w:rPr>
        <w:t>Ish joyiga (kompyuterga yoki boshqa qurilmaga) kirishni cheklash</w:t>
      </w:r>
      <w:r w:rsidR="00847FA9" w:rsidRPr="00ED329D">
        <w:rPr>
          <w:rFonts w:ascii="Times New Roman" w:hAnsi="Times New Roman" w:cs="Times New Roman"/>
          <w:lang w:val="en-US"/>
        </w:rPr>
        <w:t xml:space="preserve">; </w:t>
      </w:r>
    </w:p>
    <w:p w:rsidR="00847FA9" w:rsidRPr="00ED329D" w:rsidRDefault="000862E8" w:rsidP="008B47C8">
      <w:pPr>
        <w:pStyle w:val="Default"/>
        <w:numPr>
          <w:ilvl w:val="0"/>
          <w:numId w:val="25"/>
        </w:numPr>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Yangilangan ma’lumotlar bazalari bilan faol litsenziyalangan (soxta bo’lmagan) virusga qarshi dastur</w:t>
      </w:r>
      <w:r w:rsidR="00847FA9" w:rsidRPr="00ED329D">
        <w:rPr>
          <w:rFonts w:ascii="Times New Roman" w:hAnsi="Times New Roman" w:cs="Times New Roman"/>
          <w:lang w:val="en-US"/>
        </w:rPr>
        <w:t xml:space="preserve">; </w:t>
      </w:r>
    </w:p>
    <w:p w:rsidR="00847FA9" w:rsidRPr="00ED329D" w:rsidRDefault="000862E8" w:rsidP="008B47C8">
      <w:pPr>
        <w:pStyle w:val="Default"/>
        <w:numPr>
          <w:ilvl w:val="0"/>
          <w:numId w:val="25"/>
        </w:numPr>
        <w:spacing w:line="276" w:lineRule="auto"/>
        <w:ind w:left="284" w:hanging="284"/>
        <w:rPr>
          <w:rFonts w:ascii="Times New Roman" w:hAnsi="Times New Roman" w:cs="Times New Roman"/>
          <w:lang w:val="ru-RU"/>
        </w:rPr>
      </w:pPr>
      <w:r w:rsidRPr="00ED329D">
        <w:rPr>
          <w:rFonts w:ascii="Times New Roman" w:hAnsi="Times New Roman" w:cs="Times New Roman"/>
          <w:lang w:val="en-US"/>
        </w:rPr>
        <w:t>Operatsion tizimni yangilash tizimi</w:t>
      </w:r>
      <w:r w:rsidR="00847FA9" w:rsidRPr="00ED329D">
        <w:rPr>
          <w:rFonts w:ascii="Times New Roman" w:hAnsi="Times New Roman" w:cs="Times New Roman"/>
          <w:lang w:val="ru-RU"/>
        </w:rPr>
        <w:t>;</w:t>
      </w:r>
    </w:p>
    <w:p w:rsidR="002D5F24" w:rsidRPr="00ED329D" w:rsidRDefault="00383679"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Internet</w:t>
      </w:r>
      <w:r w:rsidRPr="00ED329D">
        <w:rPr>
          <w:rFonts w:ascii="Times New Roman" w:hAnsi="Times New Roman" w:cs="Times New Roman"/>
          <w:lang w:val="ru-RU"/>
        </w:rPr>
        <w:t xml:space="preserve"> </w:t>
      </w:r>
      <w:r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Tizimda</w:t>
      </w:r>
      <w:r w:rsidRPr="00ED329D">
        <w:rPr>
          <w:rFonts w:ascii="Times New Roman" w:hAnsi="Times New Roman" w:cs="Times New Roman"/>
          <w:lang w:val="ru-RU"/>
        </w:rPr>
        <w:t xml:space="preserve"> </w:t>
      </w:r>
      <w:r w:rsidRPr="00ED329D">
        <w:rPr>
          <w:rFonts w:ascii="Times New Roman" w:hAnsi="Times New Roman" w:cs="Times New Roman"/>
          <w:lang w:val="en-US"/>
        </w:rPr>
        <w:t>ishonchga</w:t>
      </w:r>
      <w:r w:rsidRPr="00ED329D">
        <w:rPr>
          <w:rFonts w:ascii="Times New Roman" w:hAnsi="Times New Roman" w:cs="Times New Roman"/>
          <w:lang w:val="ru-RU"/>
        </w:rPr>
        <w:t xml:space="preserve"> </w:t>
      </w:r>
      <w:r w:rsidRPr="00ED329D">
        <w:rPr>
          <w:rFonts w:ascii="Times New Roman" w:hAnsi="Times New Roman" w:cs="Times New Roman"/>
          <w:lang w:val="en-US"/>
        </w:rPr>
        <w:t>sazovor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lmagan</w:t>
      </w:r>
      <w:r w:rsidRPr="00ED329D">
        <w:rPr>
          <w:rFonts w:ascii="Times New Roman" w:hAnsi="Times New Roman" w:cs="Times New Roman"/>
          <w:lang w:val="ru-RU"/>
        </w:rPr>
        <w:t xml:space="preserve"> </w:t>
      </w:r>
      <w:r w:rsidRPr="00ED329D">
        <w:rPr>
          <w:rFonts w:ascii="Times New Roman" w:hAnsi="Times New Roman" w:cs="Times New Roman"/>
          <w:lang w:val="en-US"/>
        </w:rPr>
        <w:t>joylardan</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umumiy</w:t>
      </w:r>
      <w:r w:rsidRPr="00ED329D">
        <w:rPr>
          <w:rFonts w:ascii="Times New Roman" w:hAnsi="Times New Roman" w:cs="Times New Roman"/>
          <w:lang w:val="ru-RU"/>
        </w:rPr>
        <w:t xml:space="preserve"> </w:t>
      </w:r>
      <w:r w:rsidRPr="00ED329D">
        <w:rPr>
          <w:rFonts w:ascii="Times New Roman" w:hAnsi="Times New Roman" w:cs="Times New Roman"/>
          <w:lang w:val="en-US"/>
        </w:rPr>
        <w:t>aloqa</w:t>
      </w:r>
      <w:r w:rsidRPr="00ED329D">
        <w:rPr>
          <w:rFonts w:ascii="Times New Roman" w:hAnsi="Times New Roman" w:cs="Times New Roman"/>
          <w:lang w:val="ru-RU"/>
        </w:rPr>
        <w:t xml:space="preserve"> </w:t>
      </w:r>
      <w:r w:rsidRPr="00ED329D">
        <w:rPr>
          <w:rFonts w:ascii="Times New Roman" w:hAnsi="Times New Roman" w:cs="Times New Roman"/>
          <w:lang w:val="en-US"/>
        </w:rPr>
        <w:t>kanallaridan</w:t>
      </w:r>
      <w:r w:rsidRPr="00ED329D">
        <w:rPr>
          <w:rFonts w:ascii="Times New Roman" w:hAnsi="Times New Roman" w:cs="Times New Roman"/>
          <w:lang w:val="ru-RU"/>
        </w:rPr>
        <w:t xml:space="preserve"> (</w:t>
      </w:r>
      <w:r w:rsidRPr="00ED329D">
        <w:rPr>
          <w:rFonts w:ascii="Times New Roman" w:hAnsi="Times New Roman" w:cs="Times New Roman"/>
          <w:lang w:val="en-US"/>
        </w:rPr>
        <w:t>bepul</w:t>
      </w:r>
      <w:r w:rsidRPr="00ED329D">
        <w:rPr>
          <w:rFonts w:ascii="Times New Roman" w:hAnsi="Times New Roman" w:cs="Times New Roman"/>
          <w:lang w:val="ru-RU"/>
        </w:rPr>
        <w:t xml:space="preserve"> </w:t>
      </w:r>
      <w:r w:rsidRPr="00ED329D">
        <w:rPr>
          <w:rFonts w:ascii="Times New Roman" w:hAnsi="Times New Roman" w:cs="Times New Roman"/>
          <w:lang w:val="en-US"/>
        </w:rPr>
        <w:t>Wi</w:t>
      </w:r>
      <w:r w:rsidRPr="00ED329D">
        <w:rPr>
          <w:rFonts w:ascii="Times New Roman" w:hAnsi="Times New Roman" w:cs="Times New Roman"/>
          <w:lang w:val="ru-RU"/>
        </w:rPr>
        <w:t>-</w:t>
      </w:r>
      <w:r w:rsidRPr="00ED329D">
        <w:rPr>
          <w:rFonts w:ascii="Times New Roman" w:hAnsi="Times New Roman" w:cs="Times New Roman"/>
          <w:lang w:val="en-US"/>
        </w:rPr>
        <w:t>Fi</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boshqalar</w:t>
      </w:r>
      <w:r w:rsidRPr="00ED329D">
        <w:rPr>
          <w:rFonts w:ascii="Times New Roman" w:hAnsi="Times New Roman" w:cs="Times New Roman"/>
          <w:lang w:val="ru-RU"/>
        </w:rPr>
        <w:t xml:space="preserve">) </w:t>
      </w:r>
      <w:r w:rsidRPr="00ED329D">
        <w:rPr>
          <w:rFonts w:ascii="Times New Roman" w:hAnsi="Times New Roman" w:cs="Times New Roman"/>
          <w:lang w:val="en-US"/>
        </w:rPr>
        <w:t>foydalanadigan</w:t>
      </w:r>
      <w:r w:rsidRPr="00ED329D">
        <w:rPr>
          <w:rFonts w:ascii="Times New Roman" w:hAnsi="Times New Roman" w:cs="Times New Roman"/>
          <w:lang w:val="ru-RU"/>
        </w:rPr>
        <w:t xml:space="preserve"> </w:t>
      </w:r>
      <w:r w:rsidRPr="00ED329D">
        <w:rPr>
          <w:rFonts w:ascii="Times New Roman" w:hAnsi="Times New Roman" w:cs="Times New Roman"/>
          <w:lang w:val="en-US"/>
        </w:rPr>
        <w:t>ulanish</w:t>
      </w:r>
      <w:r w:rsidRPr="00ED329D">
        <w:rPr>
          <w:rFonts w:ascii="Times New Roman" w:hAnsi="Times New Roman" w:cs="Times New Roman"/>
          <w:lang w:val="ru-RU"/>
        </w:rPr>
        <w:t xml:space="preserve"> </w:t>
      </w:r>
      <w:r w:rsidRPr="00ED329D">
        <w:rPr>
          <w:rFonts w:ascii="Times New Roman" w:hAnsi="Times New Roman" w:cs="Times New Roman"/>
          <w:lang w:val="en-US"/>
        </w:rPr>
        <w:t>manbasini</w:t>
      </w:r>
      <w:r w:rsidRPr="00ED329D">
        <w:rPr>
          <w:rFonts w:ascii="Times New Roman" w:hAnsi="Times New Roman" w:cs="Times New Roman"/>
          <w:lang w:val="ru-RU"/>
        </w:rPr>
        <w:t xml:space="preserve"> </w:t>
      </w:r>
      <w:r w:rsidRPr="00ED329D">
        <w:rPr>
          <w:rFonts w:ascii="Times New Roman" w:hAnsi="Times New Roman" w:cs="Times New Roman"/>
          <w:lang w:val="en-US"/>
        </w:rPr>
        <w:t>qo</w:t>
      </w:r>
      <w:r w:rsidRPr="00ED329D">
        <w:rPr>
          <w:rFonts w:ascii="Times New Roman" w:hAnsi="Times New Roman" w:cs="Times New Roman"/>
          <w:lang w:val="ru-RU"/>
        </w:rPr>
        <w:t>’</w:t>
      </w:r>
      <w:r w:rsidRPr="00ED329D">
        <w:rPr>
          <w:rFonts w:ascii="Times New Roman" w:hAnsi="Times New Roman" w:cs="Times New Roman"/>
          <w:lang w:val="en-US"/>
        </w:rPr>
        <w:t>llab</w:t>
      </w:r>
      <w:r w:rsidRPr="00ED329D">
        <w:rPr>
          <w:rFonts w:ascii="Times New Roman" w:hAnsi="Times New Roman" w:cs="Times New Roman"/>
          <w:lang w:val="ru-RU"/>
        </w:rPr>
        <w:t xml:space="preserve"> </w:t>
      </w:r>
      <w:r w:rsidRPr="00ED329D">
        <w:rPr>
          <w:rFonts w:ascii="Times New Roman" w:hAnsi="Times New Roman" w:cs="Times New Roman"/>
          <w:lang w:val="en-US"/>
        </w:rPr>
        <w:t>ulanma</w:t>
      </w:r>
      <w:r w:rsidR="00633587" w:rsidRPr="00ED329D">
        <w:rPr>
          <w:rFonts w:ascii="Times New Roman" w:hAnsi="Times New Roman" w:cs="Times New Roman"/>
          <w:lang w:val="en-US"/>
        </w:rPr>
        <w:t>slik</w:t>
      </w:r>
      <w:r w:rsidRPr="00ED329D">
        <w:rPr>
          <w:rFonts w:ascii="Times New Roman" w:hAnsi="Times New Roman" w:cs="Times New Roman"/>
          <w:lang w:val="ru-RU"/>
        </w:rPr>
        <w:t xml:space="preserve">. </w:t>
      </w:r>
    </w:p>
    <w:p w:rsidR="002D5F24" w:rsidRPr="00ED329D" w:rsidRDefault="00EA3093"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Internet</w:t>
      </w:r>
      <w:r w:rsidRPr="00ED329D">
        <w:rPr>
          <w:rFonts w:ascii="Times New Roman" w:hAnsi="Times New Roman" w:cs="Times New Roman"/>
          <w:lang w:val="ru-RU"/>
        </w:rPr>
        <w:t xml:space="preserve"> </w:t>
      </w:r>
      <w:r w:rsidRPr="00ED329D">
        <w:rPr>
          <w:rFonts w:ascii="Times New Roman" w:hAnsi="Times New Roman" w:cs="Times New Roman"/>
          <w:lang w:val="en-US"/>
        </w:rPr>
        <w:t>Banking</w:t>
      </w:r>
      <w:r w:rsidRPr="00ED329D">
        <w:rPr>
          <w:rFonts w:ascii="Times New Roman" w:hAnsi="Times New Roman" w:cs="Times New Roman"/>
          <w:lang w:val="ru-RU"/>
        </w:rPr>
        <w:t xml:space="preserve"> </w:t>
      </w:r>
      <w:r w:rsidRPr="00ED329D">
        <w:rPr>
          <w:rFonts w:ascii="Times New Roman" w:hAnsi="Times New Roman" w:cs="Times New Roman"/>
          <w:lang w:val="en-US"/>
        </w:rPr>
        <w:t>Tizimidan</w:t>
      </w:r>
      <w:r w:rsidRPr="00ED329D">
        <w:rPr>
          <w:rFonts w:ascii="Times New Roman" w:hAnsi="Times New Roman" w:cs="Times New Roman"/>
          <w:lang w:val="ru-RU"/>
        </w:rPr>
        <w:t xml:space="preserve"> </w:t>
      </w:r>
      <w:r w:rsidRPr="00ED329D">
        <w:rPr>
          <w:rFonts w:ascii="Times New Roman" w:hAnsi="Times New Roman" w:cs="Times New Roman"/>
          <w:lang w:val="en-US"/>
        </w:rPr>
        <w:t>foydalangan</w:t>
      </w:r>
      <w:r w:rsidRPr="00ED329D">
        <w:rPr>
          <w:rFonts w:ascii="Times New Roman" w:hAnsi="Times New Roman" w:cs="Times New Roman"/>
          <w:lang w:val="ru-RU"/>
        </w:rPr>
        <w:t xml:space="preserve"> </w:t>
      </w:r>
      <w:r w:rsidRPr="00ED329D">
        <w:rPr>
          <w:rFonts w:ascii="Times New Roman" w:hAnsi="Times New Roman" w:cs="Times New Roman"/>
          <w:lang w:val="en-US"/>
        </w:rPr>
        <w:t>holda</w:t>
      </w:r>
      <w:r w:rsidRPr="00ED329D">
        <w:rPr>
          <w:rFonts w:ascii="Times New Roman" w:hAnsi="Times New Roman" w:cs="Times New Roman"/>
          <w:lang w:val="ru-RU"/>
        </w:rPr>
        <w:t xml:space="preserve"> </w:t>
      </w:r>
      <w:r w:rsidRPr="00ED329D">
        <w:rPr>
          <w:rFonts w:ascii="Times New Roman" w:hAnsi="Times New Roman" w:cs="Times New Roman"/>
          <w:lang w:val="en-US"/>
        </w:rPr>
        <w:t>operatsiyalar</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ishlarni</w:t>
      </w:r>
      <w:r w:rsidRPr="00ED329D">
        <w:rPr>
          <w:rFonts w:ascii="Times New Roman" w:hAnsi="Times New Roman" w:cs="Times New Roman"/>
          <w:lang w:val="ru-RU"/>
        </w:rPr>
        <w:t xml:space="preserve"> </w:t>
      </w:r>
      <w:r w:rsidRPr="00ED329D">
        <w:rPr>
          <w:rFonts w:ascii="Times New Roman" w:hAnsi="Times New Roman" w:cs="Times New Roman"/>
          <w:lang w:val="en-US"/>
        </w:rPr>
        <w:t>amalga</w:t>
      </w:r>
      <w:r w:rsidRPr="00ED329D">
        <w:rPr>
          <w:rFonts w:ascii="Times New Roman" w:hAnsi="Times New Roman" w:cs="Times New Roman"/>
          <w:lang w:val="ru-RU"/>
        </w:rPr>
        <w:t xml:space="preserve"> </w:t>
      </w:r>
      <w:r w:rsidRPr="00ED329D">
        <w:rPr>
          <w:rFonts w:ascii="Times New Roman" w:hAnsi="Times New Roman" w:cs="Times New Roman"/>
          <w:lang w:val="en-US"/>
        </w:rPr>
        <w:t>oshirish</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za</w:t>
      </w:r>
      <w:r w:rsidR="00633587" w:rsidRPr="00ED329D">
        <w:rPr>
          <w:rFonts w:ascii="Times New Roman" w:hAnsi="Times New Roman" w:cs="Times New Roman"/>
          <w:lang w:val="en-US"/>
        </w:rPr>
        <w:t>r</w:t>
      </w:r>
      <w:r w:rsidRPr="00ED329D">
        <w:rPr>
          <w:rFonts w:ascii="Times New Roman" w:hAnsi="Times New Roman" w:cs="Times New Roman"/>
          <w:lang w:val="en-US"/>
        </w:rPr>
        <w:t>ur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w:t>
      </w:r>
      <w:r w:rsidRPr="00ED329D">
        <w:rPr>
          <w:rFonts w:ascii="Times New Roman" w:hAnsi="Times New Roman" w:cs="Times New Roman"/>
          <w:lang w:val="ru-RU"/>
        </w:rPr>
        <w:t xml:space="preserve"> (</w:t>
      </w:r>
      <w:r w:rsidRPr="00ED329D">
        <w:rPr>
          <w:rFonts w:ascii="Times New Roman" w:hAnsi="Times New Roman" w:cs="Times New Roman"/>
          <w:lang w:val="en-US"/>
        </w:rPr>
        <w:t>login</w:t>
      </w:r>
      <w:r w:rsidRPr="00ED329D">
        <w:rPr>
          <w:rFonts w:ascii="Times New Roman" w:hAnsi="Times New Roman" w:cs="Times New Roman"/>
          <w:lang w:val="ru-RU"/>
        </w:rPr>
        <w:t xml:space="preserve">, </w:t>
      </w:r>
      <w:r w:rsidRPr="00ED329D">
        <w:rPr>
          <w:rFonts w:ascii="Times New Roman" w:hAnsi="Times New Roman" w:cs="Times New Roman"/>
          <w:lang w:val="en-US"/>
        </w:rPr>
        <w:t>parol</w:t>
      </w:r>
      <w:r w:rsidRPr="00ED329D">
        <w:rPr>
          <w:rFonts w:ascii="Times New Roman" w:hAnsi="Times New Roman" w:cs="Times New Roman"/>
          <w:lang w:val="ru-RU"/>
        </w:rPr>
        <w:t xml:space="preserve">, </w:t>
      </w:r>
      <w:r w:rsidRPr="00ED329D">
        <w:rPr>
          <w:rFonts w:ascii="Times New Roman" w:hAnsi="Times New Roman" w:cs="Times New Roman"/>
          <w:lang w:val="en-US"/>
        </w:rPr>
        <w:t>OTP</w:t>
      </w:r>
      <w:r w:rsidRPr="00ED329D">
        <w:rPr>
          <w:rFonts w:ascii="Times New Roman" w:hAnsi="Times New Roman" w:cs="Times New Roman"/>
          <w:lang w:val="ru-RU"/>
        </w:rPr>
        <w:t xml:space="preserve"> </w:t>
      </w:r>
      <w:r w:rsidRPr="00ED329D">
        <w:rPr>
          <w:rFonts w:ascii="Times New Roman" w:hAnsi="Times New Roman" w:cs="Times New Roman"/>
          <w:lang w:val="en-US"/>
        </w:rPr>
        <w:t>qurilmasi</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lumotlarning</w:t>
      </w:r>
      <w:r w:rsidRPr="00ED329D">
        <w:rPr>
          <w:rFonts w:ascii="Times New Roman" w:hAnsi="Times New Roman" w:cs="Times New Roman"/>
          <w:lang w:val="ru-RU"/>
        </w:rPr>
        <w:t xml:space="preserve"> </w:t>
      </w:r>
      <w:r w:rsidRPr="00ED329D">
        <w:rPr>
          <w:rFonts w:ascii="Times New Roman" w:hAnsi="Times New Roman" w:cs="Times New Roman"/>
          <w:lang w:val="en-US"/>
        </w:rPr>
        <w:t>xavfsizligi</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maxfiyligini</w:t>
      </w:r>
      <w:r w:rsidRPr="00ED329D">
        <w:rPr>
          <w:rFonts w:ascii="Times New Roman" w:hAnsi="Times New Roman" w:cs="Times New Roman"/>
          <w:lang w:val="ru-RU"/>
        </w:rPr>
        <w:t xml:space="preserve"> </w:t>
      </w:r>
      <w:r w:rsidRPr="00ED329D">
        <w:rPr>
          <w:rFonts w:ascii="Times New Roman" w:hAnsi="Times New Roman" w:cs="Times New Roman"/>
          <w:lang w:val="en-US"/>
        </w:rPr>
        <w:t>ta</w:t>
      </w:r>
      <w:r w:rsidRPr="00ED329D">
        <w:rPr>
          <w:rFonts w:ascii="Times New Roman" w:hAnsi="Times New Roman" w:cs="Times New Roman"/>
          <w:lang w:val="ru-RU"/>
        </w:rPr>
        <w:t>’</w:t>
      </w:r>
      <w:r w:rsidRPr="00ED329D">
        <w:rPr>
          <w:rFonts w:ascii="Times New Roman" w:hAnsi="Times New Roman" w:cs="Times New Roman"/>
          <w:lang w:val="en-US"/>
        </w:rPr>
        <w:t>minlash</w:t>
      </w:r>
      <w:r w:rsidRPr="00ED329D">
        <w:rPr>
          <w:rFonts w:ascii="Times New Roman" w:hAnsi="Times New Roman" w:cs="Times New Roman"/>
          <w:lang w:val="ru-RU"/>
        </w:rPr>
        <w:t xml:space="preserve">, </w:t>
      </w:r>
      <w:r w:rsidRPr="00ED329D">
        <w:rPr>
          <w:rFonts w:ascii="Times New Roman" w:hAnsi="Times New Roman" w:cs="Times New Roman"/>
          <w:lang w:val="en-US"/>
        </w:rPr>
        <w:t>bunday</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lumotlarni</w:t>
      </w:r>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shaxslarga</w:t>
      </w:r>
      <w:r w:rsidRPr="00ED329D">
        <w:rPr>
          <w:rFonts w:ascii="Times New Roman" w:hAnsi="Times New Roman" w:cs="Times New Roman"/>
          <w:lang w:val="ru-RU"/>
        </w:rPr>
        <w:t xml:space="preserve"> (</w:t>
      </w:r>
      <w:r w:rsidRPr="00ED329D">
        <w:rPr>
          <w:rFonts w:ascii="Times New Roman" w:hAnsi="Times New Roman" w:cs="Times New Roman"/>
          <w:lang w:val="en-US"/>
        </w:rPr>
        <w:t>shu</w:t>
      </w:r>
      <w:r w:rsidRPr="00ED329D">
        <w:rPr>
          <w:rFonts w:ascii="Times New Roman" w:hAnsi="Times New Roman" w:cs="Times New Roman"/>
          <w:lang w:val="ru-RU"/>
        </w:rPr>
        <w:t xml:space="preserve"> </w:t>
      </w:r>
      <w:r w:rsidRPr="00ED329D">
        <w:rPr>
          <w:rFonts w:ascii="Times New Roman" w:hAnsi="Times New Roman" w:cs="Times New Roman"/>
          <w:lang w:val="en-US"/>
        </w:rPr>
        <w:t>jumladan</w:t>
      </w:r>
      <w:r w:rsidRPr="00ED329D">
        <w:rPr>
          <w:rFonts w:ascii="Times New Roman" w:hAnsi="Times New Roman" w:cs="Times New Roman"/>
          <w:lang w:val="ru-RU"/>
        </w:rPr>
        <w:t xml:space="preserve"> </w:t>
      </w:r>
      <w:r w:rsidRPr="00ED329D">
        <w:rPr>
          <w:rFonts w:ascii="Times New Roman" w:hAnsi="Times New Roman" w:cs="Times New Roman"/>
          <w:lang w:val="en-US"/>
        </w:rPr>
        <w:t>do</w:t>
      </w:r>
      <w:r w:rsidRPr="00ED329D">
        <w:rPr>
          <w:rFonts w:ascii="Times New Roman" w:hAnsi="Times New Roman" w:cs="Times New Roman"/>
          <w:lang w:val="ru-RU"/>
        </w:rPr>
        <w:t>’</w:t>
      </w:r>
      <w:r w:rsidRPr="00ED329D">
        <w:rPr>
          <w:rFonts w:ascii="Times New Roman" w:hAnsi="Times New Roman" w:cs="Times New Roman"/>
          <w:lang w:val="en-US"/>
        </w:rPr>
        <w:t>stlari</w:t>
      </w:r>
      <w:r w:rsidRPr="00ED329D">
        <w:rPr>
          <w:rFonts w:ascii="Times New Roman" w:hAnsi="Times New Roman" w:cs="Times New Roman"/>
          <w:lang w:val="ru-RU"/>
        </w:rPr>
        <w:t xml:space="preserve">, </w:t>
      </w:r>
      <w:r w:rsidRPr="00ED329D">
        <w:rPr>
          <w:rFonts w:ascii="Times New Roman" w:hAnsi="Times New Roman" w:cs="Times New Roman"/>
          <w:lang w:val="en-US"/>
        </w:rPr>
        <w:t>tanishlari</w:t>
      </w:r>
      <w:r w:rsidRPr="00ED329D">
        <w:rPr>
          <w:rFonts w:ascii="Times New Roman" w:hAnsi="Times New Roman" w:cs="Times New Roman"/>
          <w:lang w:val="ru-RU"/>
        </w:rPr>
        <w:t xml:space="preserve">, </w:t>
      </w:r>
      <w:r w:rsidRPr="00ED329D">
        <w:rPr>
          <w:rFonts w:ascii="Times New Roman" w:hAnsi="Times New Roman" w:cs="Times New Roman"/>
          <w:lang w:val="en-US"/>
        </w:rPr>
        <w:t>qarindoshlari</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Bank</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xodimlari</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va</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boshqalar</w:t>
      </w:r>
      <w:r w:rsidR="00633587" w:rsidRPr="00ED329D">
        <w:rPr>
          <w:rFonts w:ascii="Times New Roman" w:hAnsi="Times New Roman" w:cs="Times New Roman"/>
          <w:lang w:val="en-US"/>
        </w:rPr>
        <w:t>ga</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oshkor</w:t>
      </w:r>
      <w:r w:rsidR="002764E1" w:rsidRPr="00ED329D">
        <w:rPr>
          <w:rFonts w:ascii="Times New Roman" w:hAnsi="Times New Roman" w:cs="Times New Roman"/>
          <w:lang w:val="ru-RU"/>
        </w:rPr>
        <w:t xml:space="preserve"> </w:t>
      </w:r>
      <w:r w:rsidR="002764E1" w:rsidRPr="00ED329D">
        <w:rPr>
          <w:rFonts w:ascii="Times New Roman" w:hAnsi="Times New Roman" w:cs="Times New Roman"/>
          <w:lang w:val="en-US"/>
        </w:rPr>
        <w:t>qilmaslik</w:t>
      </w:r>
      <w:r w:rsidR="002764E1" w:rsidRPr="00ED329D">
        <w:rPr>
          <w:rFonts w:ascii="Times New Roman" w:hAnsi="Times New Roman" w:cs="Times New Roman"/>
          <w:lang w:val="ru-RU"/>
        </w:rPr>
        <w:t xml:space="preserve">. </w:t>
      </w:r>
    </w:p>
    <w:p w:rsidR="002D5F24" w:rsidRPr="00ED329D" w:rsidRDefault="002764E1"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Hech</w:t>
      </w:r>
      <w:r w:rsidRPr="00ED329D">
        <w:rPr>
          <w:rFonts w:ascii="Times New Roman" w:hAnsi="Times New Roman" w:cs="Times New Roman"/>
          <w:lang w:val="ru-RU"/>
        </w:rPr>
        <w:t xml:space="preserve"> </w:t>
      </w:r>
      <w:r w:rsidRPr="00ED329D">
        <w:rPr>
          <w:rFonts w:ascii="Times New Roman" w:hAnsi="Times New Roman" w:cs="Times New Roman"/>
          <w:lang w:val="en-US"/>
        </w:rPr>
        <w:t>qachon</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hech</w:t>
      </w:r>
      <w:r w:rsidRPr="00ED329D">
        <w:rPr>
          <w:rFonts w:ascii="Times New Roman" w:hAnsi="Times New Roman" w:cs="Times New Roman"/>
          <w:lang w:val="ru-RU"/>
        </w:rPr>
        <w:t xml:space="preserve"> </w:t>
      </w:r>
      <w:r w:rsidRPr="00ED329D">
        <w:rPr>
          <w:rFonts w:ascii="Times New Roman" w:hAnsi="Times New Roman" w:cs="Times New Roman"/>
          <w:lang w:val="en-US"/>
        </w:rPr>
        <w:t>qanday</w:t>
      </w:r>
      <w:r w:rsidRPr="00ED329D">
        <w:rPr>
          <w:rFonts w:ascii="Times New Roman" w:hAnsi="Times New Roman" w:cs="Times New Roman"/>
          <w:lang w:val="ru-RU"/>
        </w:rPr>
        <w:t xml:space="preserve"> </w:t>
      </w:r>
      <w:r w:rsidRPr="00ED329D">
        <w:rPr>
          <w:rFonts w:ascii="Times New Roman" w:hAnsi="Times New Roman" w:cs="Times New Roman"/>
          <w:lang w:val="en-US"/>
        </w:rPr>
        <w:t>holatda</w:t>
      </w:r>
      <w:r w:rsidRPr="00ED329D">
        <w:rPr>
          <w:rFonts w:ascii="Times New Roman" w:hAnsi="Times New Roman" w:cs="Times New Roman"/>
          <w:lang w:val="ru-RU"/>
        </w:rPr>
        <w:t xml:space="preserve">, </w:t>
      </w:r>
      <w:r w:rsidRPr="00ED329D">
        <w:rPr>
          <w:rFonts w:ascii="Times New Roman" w:hAnsi="Times New Roman" w:cs="Times New Roman"/>
          <w:lang w:val="en-US"/>
        </w:rPr>
        <w:t>hech</w:t>
      </w:r>
      <w:r w:rsidRPr="00ED329D">
        <w:rPr>
          <w:rFonts w:ascii="Times New Roman" w:hAnsi="Times New Roman" w:cs="Times New Roman"/>
          <w:lang w:val="ru-RU"/>
        </w:rPr>
        <w:t xml:space="preserve"> </w:t>
      </w:r>
      <w:r w:rsidRPr="00ED329D">
        <w:rPr>
          <w:rFonts w:ascii="Times New Roman" w:hAnsi="Times New Roman" w:cs="Times New Roman"/>
          <w:lang w:val="en-US"/>
        </w:rPr>
        <w:t>kimga</w:t>
      </w:r>
      <w:r w:rsidRPr="00ED329D">
        <w:rPr>
          <w:rFonts w:ascii="Times New Roman" w:hAnsi="Times New Roman" w:cs="Times New Roman"/>
          <w:lang w:val="ru-RU"/>
        </w:rPr>
        <w:t xml:space="preserve"> </w:t>
      </w:r>
      <w:r w:rsidRPr="00ED329D">
        <w:rPr>
          <w:rFonts w:ascii="Times New Roman" w:hAnsi="Times New Roman" w:cs="Times New Roman"/>
          <w:lang w:val="en-US"/>
        </w:rPr>
        <w:t>Tizimga</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lumotlarini</w:t>
      </w:r>
      <w:r w:rsidRPr="00ED329D">
        <w:rPr>
          <w:rFonts w:ascii="Times New Roman" w:hAnsi="Times New Roman" w:cs="Times New Roman"/>
          <w:lang w:val="ru-RU"/>
        </w:rPr>
        <w:t xml:space="preserve"> (</w:t>
      </w:r>
      <w:r w:rsidRPr="00ED329D">
        <w:rPr>
          <w:rFonts w:ascii="Times New Roman" w:hAnsi="Times New Roman" w:cs="Times New Roman"/>
          <w:lang w:val="en-US"/>
        </w:rPr>
        <w:t>login</w:t>
      </w:r>
      <w:r w:rsidRPr="00ED329D">
        <w:rPr>
          <w:rFonts w:ascii="Times New Roman" w:hAnsi="Times New Roman" w:cs="Times New Roman"/>
          <w:lang w:val="ru-RU"/>
        </w:rPr>
        <w:t xml:space="preserve">, </w:t>
      </w:r>
      <w:r w:rsidRPr="00ED329D">
        <w:rPr>
          <w:rFonts w:ascii="Times New Roman" w:hAnsi="Times New Roman" w:cs="Times New Roman"/>
          <w:lang w:val="en-US"/>
        </w:rPr>
        <w:t>parol</w:t>
      </w:r>
      <w:r w:rsidRPr="00ED329D">
        <w:rPr>
          <w:rFonts w:ascii="Times New Roman" w:hAnsi="Times New Roman" w:cs="Times New Roman"/>
          <w:lang w:val="ru-RU"/>
        </w:rPr>
        <w:t xml:space="preserve">, </w:t>
      </w:r>
      <w:r w:rsidRPr="00ED329D">
        <w:rPr>
          <w:rFonts w:ascii="Times New Roman" w:hAnsi="Times New Roman" w:cs="Times New Roman"/>
          <w:lang w:val="en-US"/>
        </w:rPr>
        <w:t>OTP</w:t>
      </w:r>
      <w:r w:rsidRPr="00ED329D">
        <w:rPr>
          <w:rFonts w:ascii="Times New Roman" w:hAnsi="Times New Roman" w:cs="Times New Roman"/>
          <w:lang w:val="ru-RU"/>
        </w:rPr>
        <w:t xml:space="preserve"> </w:t>
      </w:r>
      <w:r w:rsidRPr="00ED329D">
        <w:rPr>
          <w:rFonts w:ascii="Times New Roman" w:hAnsi="Times New Roman" w:cs="Times New Roman"/>
          <w:lang w:val="en-US"/>
        </w:rPr>
        <w:t>qurilmasi</w:t>
      </w:r>
      <w:r w:rsidR="00633587" w:rsidRPr="00ED329D">
        <w:rPr>
          <w:rFonts w:ascii="Times New Roman" w:hAnsi="Times New Roman" w:cs="Times New Roman"/>
          <w:lang w:val="en-US"/>
        </w:rPr>
        <w:t>ni</w:t>
      </w:r>
      <w:r w:rsidRPr="00ED329D">
        <w:rPr>
          <w:rFonts w:ascii="Times New Roman" w:hAnsi="Times New Roman" w:cs="Times New Roman"/>
          <w:lang w:val="ru-RU"/>
        </w:rPr>
        <w:t xml:space="preserve">) </w:t>
      </w:r>
      <w:r w:rsidRPr="00ED329D">
        <w:rPr>
          <w:rFonts w:ascii="Times New Roman" w:hAnsi="Times New Roman" w:cs="Times New Roman"/>
          <w:lang w:val="en-US"/>
        </w:rPr>
        <w:t>oshkor</w:t>
      </w:r>
      <w:r w:rsidRPr="00ED329D">
        <w:rPr>
          <w:rFonts w:ascii="Times New Roman" w:hAnsi="Times New Roman" w:cs="Times New Roman"/>
          <w:lang w:val="ru-RU"/>
        </w:rPr>
        <w:t xml:space="preserve"> </w:t>
      </w:r>
      <w:r w:rsidRPr="00ED329D">
        <w:rPr>
          <w:rFonts w:ascii="Times New Roman" w:hAnsi="Times New Roman" w:cs="Times New Roman"/>
          <w:lang w:val="en-US"/>
        </w:rPr>
        <w:t>qilmaslik</w:t>
      </w:r>
      <w:r w:rsidR="00EA3667" w:rsidRPr="00ED329D">
        <w:rPr>
          <w:rFonts w:ascii="Times New Roman" w:hAnsi="Times New Roman" w:cs="Times New Roman"/>
          <w:lang w:val="ru-RU"/>
        </w:rPr>
        <w:t>.</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xodimlari</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texnik</w:t>
      </w:r>
      <w:r w:rsidRPr="00ED329D">
        <w:rPr>
          <w:rFonts w:ascii="Times New Roman" w:hAnsi="Times New Roman" w:cs="Times New Roman"/>
          <w:lang w:val="ru-RU"/>
        </w:rPr>
        <w:t xml:space="preserve"> </w:t>
      </w:r>
      <w:r w:rsidRPr="00ED329D">
        <w:rPr>
          <w:rFonts w:ascii="Times New Roman" w:hAnsi="Times New Roman" w:cs="Times New Roman"/>
          <w:lang w:val="en-US"/>
        </w:rPr>
        <w:t>qo</w:t>
      </w:r>
      <w:r w:rsidRPr="00ED329D">
        <w:rPr>
          <w:rFonts w:ascii="Times New Roman" w:hAnsi="Times New Roman" w:cs="Times New Roman"/>
          <w:lang w:val="ru-RU"/>
        </w:rPr>
        <w:t>’</w:t>
      </w:r>
      <w:r w:rsidRPr="00ED329D">
        <w:rPr>
          <w:rFonts w:ascii="Times New Roman" w:hAnsi="Times New Roman" w:cs="Times New Roman"/>
          <w:lang w:val="en-US"/>
        </w:rPr>
        <w:t>llab</w:t>
      </w:r>
      <w:r w:rsidRPr="00ED329D">
        <w:rPr>
          <w:rFonts w:ascii="Times New Roman" w:hAnsi="Times New Roman" w:cs="Times New Roman"/>
          <w:lang w:val="ru-RU"/>
        </w:rPr>
        <w:t>-</w:t>
      </w:r>
      <w:r w:rsidRPr="00ED329D">
        <w:rPr>
          <w:rFonts w:ascii="Times New Roman" w:hAnsi="Times New Roman" w:cs="Times New Roman"/>
          <w:lang w:val="en-US"/>
        </w:rPr>
        <w:t>quvvatlash</w:t>
      </w:r>
      <w:r w:rsidRPr="00ED329D">
        <w:rPr>
          <w:rFonts w:ascii="Times New Roman" w:hAnsi="Times New Roman" w:cs="Times New Roman"/>
          <w:lang w:val="ru-RU"/>
        </w:rPr>
        <w:t xml:space="preserve"> </w:t>
      </w:r>
      <w:r w:rsidRPr="00ED329D">
        <w:rPr>
          <w:rFonts w:ascii="Times New Roman" w:hAnsi="Times New Roman" w:cs="Times New Roman"/>
          <w:lang w:val="en-US"/>
        </w:rPr>
        <w:t>xizmati</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parol</w:t>
      </w:r>
      <w:r w:rsidR="00BE570E" w:rsidRPr="00ED329D">
        <w:rPr>
          <w:rFonts w:ascii="Times New Roman" w:hAnsi="Times New Roman" w:cs="Times New Roman"/>
          <w:lang w:val="ru-RU"/>
        </w:rPr>
        <w:t xml:space="preserve"> </w:t>
      </w:r>
      <w:r w:rsidR="00BE570E" w:rsidRPr="00ED329D">
        <w:rPr>
          <w:rFonts w:ascii="Times New Roman" w:hAnsi="Times New Roman" w:cs="Times New Roman"/>
          <w:lang w:val="en-US"/>
        </w:rPr>
        <w:t>yoki</w:t>
      </w:r>
      <w:r w:rsidR="00BE570E" w:rsidRPr="00ED329D">
        <w:rPr>
          <w:rFonts w:ascii="Times New Roman" w:hAnsi="Times New Roman" w:cs="Times New Roman"/>
          <w:lang w:val="ru-RU"/>
        </w:rPr>
        <w:t xml:space="preserve"> </w:t>
      </w:r>
      <w:r w:rsidR="00BE570E" w:rsidRPr="00ED329D">
        <w:rPr>
          <w:rFonts w:ascii="Times New Roman" w:hAnsi="Times New Roman" w:cs="Times New Roman"/>
          <w:lang w:val="en-US"/>
        </w:rPr>
        <w:t>OTP</w:t>
      </w:r>
      <w:r w:rsidR="00BE570E" w:rsidRPr="00ED329D">
        <w:rPr>
          <w:rFonts w:ascii="Times New Roman" w:hAnsi="Times New Roman" w:cs="Times New Roman"/>
          <w:lang w:val="ru-RU"/>
        </w:rPr>
        <w:t xml:space="preserve"> </w:t>
      </w:r>
      <w:r w:rsidR="00BE570E" w:rsidRPr="00ED329D">
        <w:rPr>
          <w:rFonts w:ascii="Times New Roman" w:hAnsi="Times New Roman" w:cs="Times New Roman"/>
          <w:lang w:val="en-US"/>
        </w:rPr>
        <w:t>qurilmasining</w:t>
      </w:r>
      <w:r w:rsidR="00BE570E" w:rsidRPr="00ED329D">
        <w:rPr>
          <w:rFonts w:ascii="Times New Roman" w:hAnsi="Times New Roman" w:cs="Times New Roman"/>
          <w:lang w:val="ru-RU"/>
        </w:rPr>
        <w:t xml:space="preserve"> </w:t>
      </w:r>
      <w:r w:rsidR="00BE570E" w:rsidRPr="00ED329D">
        <w:rPr>
          <w:rFonts w:ascii="Times New Roman" w:hAnsi="Times New Roman" w:cs="Times New Roman"/>
          <w:lang w:val="en-US"/>
        </w:rPr>
        <w:t>paroli</w:t>
      </w:r>
      <w:r w:rsidRPr="00ED329D">
        <w:rPr>
          <w:rFonts w:ascii="Times New Roman" w:hAnsi="Times New Roman" w:cs="Times New Roman"/>
          <w:lang w:val="ru-RU"/>
        </w:rPr>
        <w:t xml:space="preserve"> </w:t>
      </w:r>
      <w:r w:rsidRPr="00ED329D">
        <w:rPr>
          <w:rFonts w:ascii="Times New Roman" w:hAnsi="Times New Roman" w:cs="Times New Roman"/>
          <w:lang w:val="en-US"/>
        </w:rPr>
        <w:t>talab</w:t>
      </w:r>
      <w:r w:rsidRPr="00ED329D">
        <w:rPr>
          <w:rFonts w:ascii="Times New Roman" w:hAnsi="Times New Roman" w:cs="Times New Roman"/>
          <w:lang w:val="ru-RU"/>
        </w:rPr>
        <w:t xml:space="preserve"> </w:t>
      </w:r>
      <w:r w:rsidRPr="00ED329D">
        <w:rPr>
          <w:rFonts w:ascii="Times New Roman" w:hAnsi="Times New Roman" w:cs="Times New Roman"/>
          <w:lang w:val="en-US"/>
        </w:rPr>
        <w:t>qilinmaydi</w:t>
      </w:r>
      <w:r w:rsidRPr="00ED329D">
        <w:rPr>
          <w:rFonts w:ascii="Times New Roman" w:hAnsi="Times New Roman" w:cs="Times New Roman"/>
          <w:lang w:val="ru-RU"/>
        </w:rPr>
        <w:t xml:space="preserve">. </w:t>
      </w:r>
    </w:p>
    <w:p w:rsidR="002D5F24" w:rsidRPr="00ED329D" w:rsidRDefault="00EF2FB3"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Tizimga</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parolni</w:t>
      </w:r>
      <w:r w:rsidRPr="00ED329D">
        <w:rPr>
          <w:rFonts w:ascii="Times New Roman" w:hAnsi="Times New Roman" w:cs="Times New Roman"/>
          <w:lang w:val="ru-RU"/>
        </w:rPr>
        <w:t xml:space="preserve"> </w:t>
      </w:r>
      <w:r w:rsidRPr="00ED329D">
        <w:rPr>
          <w:rFonts w:ascii="Times New Roman" w:hAnsi="Times New Roman" w:cs="Times New Roman"/>
          <w:lang w:val="en-US"/>
        </w:rPr>
        <w:t>muntazam</w:t>
      </w:r>
      <w:r w:rsidRPr="00ED329D">
        <w:rPr>
          <w:rFonts w:ascii="Times New Roman" w:hAnsi="Times New Roman" w:cs="Times New Roman"/>
          <w:lang w:val="ru-RU"/>
        </w:rPr>
        <w:t xml:space="preserve"> </w:t>
      </w:r>
      <w:r w:rsidRPr="00ED329D">
        <w:rPr>
          <w:rFonts w:ascii="Times New Roman" w:hAnsi="Times New Roman" w:cs="Times New Roman"/>
          <w:lang w:val="en-US"/>
        </w:rPr>
        <w:t>ravishda</w:t>
      </w:r>
      <w:r w:rsidRPr="00ED329D">
        <w:rPr>
          <w:rFonts w:ascii="Times New Roman" w:hAnsi="Times New Roman" w:cs="Times New Roman"/>
          <w:lang w:val="ru-RU"/>
        </w:rPr>
        <w:t xml:space="preserve">, </w:t>
      </w:r>
      <w:r w:rsidRPr="00ED329D">
        <w:rPr>
          <w:rFonts w:ascii="Times New Roman" w:hAnsi="Times New Roman" w:cs="Times New Roman"/>
          <w:lang w:val="en-US"/>
        </w:rPr>
        <w:t>kamida</w:t>
      </w:r>
      <w:r w:rsidRPr="00ED329D">
        <w:rPr>
          <w:rFonts w:ascii="Times New Roman" w:hAnsi="Times New Roman" w:cs="Times New Roman"/>
          <w:lang w:val="ru-RU"/>
        </w:rPr>
        <w:t xml:space="preserve"> 90 </w:t>
      </w:r>
      <w:r w:rsidRPr="00ED329D">
        <w:rPr>
          <w:rFonts w:ascii="Times New Roman" w:hAnsi="Times New Roman" w:cs="Times New Roman"/>
          <w:lang w:val="en-US"/>
        </w:rPr>
        <w:t>kunda</w:t>
      </w:r>
      <w:r w:rsidRPr="00ED329D">
        <w:rPr>
          <w:rFonts w:ascii="Times New Roman" w:hAnsi="Times New Roman" w:cs="Times New Roman"/>
          <w:lang w:val="ru-RU"/>
        </w:rPr>
        <w:t xml:space="preserve"> </w:t>
      </w:r>
      <w:r w:rsidRPr="00ED329D">
        <w:rPr>
          <w:rFonts w:ascii="Times New Roman" w:hAnsi="Times New Roman" w:cs="Times New Roman"/>
          <w:lang w:val="en-US"/>
        </w:rPr>
        <w:t>bir</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marta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un</w:t>
      </w:r>
      <w:r w:rsidR="00633587" w:rsidRPr="00ED329D">
        <w:rPr>
          <w:rFonts w:ascii="Times New Roman" w:hAnsi="Times New Roman" w:cs="Times New Roman"/>
          <w:lang w:val="en-US"/>
        </w:rPr>
        <w:t>i</w:t>
      </w:r>
      <w:r w:rsidRPr="00ED329D">
        <w:rPr>
          <w:rFonts w:ascii="Times New Roman" w:hAnsi="Times New Roman" w:cs="Times New Roman"/>
          <w:lang w:val="en-US"/>
        </w:rPr>
        <w:t>ng</w:t>
      </w:r>
      <w:r w:rsidRPr="00ED329D">
        <w:rPr>
          <w:rFonts w:ascii="Times New Roman" w:hAnsi="Times New Roman" w:cs="Times New Roman"/>
          <w:lang w:val="ru-RU"/>
        </w:rPr>
        <w:t xml:space="preserve"> </w:t>
      </w:r>
      <w:r w:rsidRPr="00ED329D">
        <w:rPr>
          <w:rFonts w:ascii="Times New Roman" w:hAnsi="Times New Roman" w:cs="Times New Roman"/>
          <w:lang w:val="en-US"/>
        </w:rPr>
        <w:t>maxfiyligiga</w:t>
      </w:r>
      <w:r w:rsidRPr="00ED329D">
        <w:rPr>
          <w:rFonts w:ascii="Times New Roman" w:hAnsi="Times New Roman" w:cs="Times New Roman"/>
          <w:lang w:val="ru-RU"/>
        </w:rPr>
        <w:t xml:space="preserve"> </w:t>
      </w:r>
      <w:r w:rsidRPr="00ED329D">
        <w:rPr>
          <w:rFonts w:ascii="Times New Roman" w:hAnsi="Times New Roman" w:cs="Times New Roman"/>
          <w:lang w:val="en-US"/>
        </w:rPr>
        <w:t>bevosita</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bilvosita</w:t>
      </w:r>
      <w:r w:rsidRPr="00ED329D">
        <w:rPr>
          <w:rFonts w:ascii="Times New Roman" w:hAnsi="Times New Roman" w:cs="Times New Roman"/>
          <w:lang w:val="ru-RU"/>
        </w:rPr>
        <w:t xml:space="preserve"> </w:t>
      </w:r>
      <w:r w:rsidRPr="00ED329D">
        <w:rPr>
          <w:rFonts w:ascii="Times New Roman" w:hAnsi="Times New Roman" w:cs="Times New Roman"/>
          <w:lang w:val="en-US"/>
        </w:rPr>
        <w:t>ta</w:t>
      </w:r>
      <w:r w:rsidRPr="00ED329D">
        <w:rPr>
          <w:rFonts w:ascii="Times New Roman" w:hAnsi="Times New Roman" w:cs="Times New Roman"/>
          <w:lang w:val="ru-RU"/>
        </w:rPr>
        <w:t>’</w:t>
      </w:r>
      <w:r w:rsidRPr="00ED329D">
        <w:rPr>
          <w:rFonts w:ascii="Times New Roman" w:hAnsi="Times New Roman" w:cs="Times New Roman"/>
          <w:lang w:val="en-US"/>
        </w:rPr>
        <w:t>sir</w:t>
      </w:r>
      <w:r w:rsidRPr="00ED329D">
        <w:rPr>
          <w:rFonts w:ascii="Times New Roman" w:hAnsi="Times New Roman" w:cs="Times New Roman"/>
          <w:lang w:val="ru-RU"/>
        </w:rPr>
        <w:t xml:space="preserve"> </w:t>
      </w:r>
      <w:r w:rsidRPr="00ED329D">
        <w:rPr>
          <w:rFonts w:ascii="Times New Roman" w:hAnsi="Times New Roman" w:cs="Times New Roman"/>
          <w:lang w:val="en-US"/>
        </w:rPr>
        <w:t>qilishi</w:t>
      </w:r>
      <w:r w:rsidRPr="00ED329D">
        <w:rPr>
          <w:rFonts w:ascii="Times New Roman" w:hAnsi="Times New Roman" w:cs="Times New Roman"/>
          <w:lang w:val="ru-RU"/>
        </w:rPr>
        <w:t xml:space="preserve"> </w:t>
      </w:r>
      <w:r w:rsidRPr="00ED329D">
        <w:rPr>
          <w:rFonts w:ascii="Times New Roman" w:hAnsi="Times New Roman" w:cs="Times New Roman"/>
          <w:lang w:val="en-US"/>
        </w:rPr>
        <w:t>mumkin</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voqealar</w:t>
      </w:r>
      <w:r w:rsidRPr="00ED329D">
        <w:rPr>
          <w:rFonts w:ascii="Times New Roman" w:hAnsi="Times New Roman" w:cs="Times New Roman"/>
          <w:lang w:val="ru-RU"/>
        </w:rPr>
        <w:t xml:space="preserve"> </w:t>
      </w:r>
      <w:r w:rsidRPr="00ED329D">
        <w:rPr>
          <w:rFonts w:ascii="Times New Roman" w:hAnsi="Times New Roman" w:cs="Times New Roman"/>
          <w:lang w:val="en-US"/>
        </w:rPr>
        <w:t>yuz</w:t>
      </w:r>
      <w:r w:rsidRPr="00ED329D">
        <w:rPr>
          <w:rFonts w:ascii="Times New Roman" w:hAnsi="Times New Roman" w:cs="Times New Roman"/>
          <w:lang w:val="ru-RU"/>
        </w:rPr>
        <w:t xml:space="preserve"> </w:t>
      </w:r>
      <w:r w:rsidRPr="00ED329D">
        <w:rPr>
          <w:rFonts w:ascii="Times New Roman" w:hAnsi="Times New Roman" w:cs="Times New Roman"/>
          <w:lang w:val="en-US"/>
        </w:rPr>
        <w:t>berganda</w:t>
      </w:r>
      <w:r w:rsidRPr="00ED329D">
        <w:rPr>
          <w:rFonts w:ascii="Times New Roman" w:hAnsi="Times New Roman" w:cs="Times New Roman"/>
          <w:lang w:val="ru-RU"/>
        </w:rPr>
        <w:t xml:space="preserve"> </w:t>
      </w:r>
      <w:r w:rsidRPr="00ED329D">
        <w:rPr>
          <w:rFonts w:ascii="Times New Roman" w:hAnsi="Times New Roman" w:cs="Times New Roman"/>
          <w:lang w:val="en-US"/>
        </w:rPr>
        <w:t>darhol</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zgartirish</w:t>
      </w:r>
      <w:r w:rsidRPr="00ED329D">
        <w:rPr>
          <w:rFonts w:ascii="Times New Roman" w:hAnsi="Times New Roman" w:cs="Times New Roman"/>
          <w:lang w:val="ru-RU"/>
        </w:rPr>
        <w:t>.</w:t>
      </w:r>
    </w:p>
    <w:p w:rsidR="002D5F24" w:rsidRPr="00ED329D" w:rsidRDefault="00EF2FB3"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Tizimda</w:t>
      </w:r>
      <w:r w:rsidRPr="00ED329D">
        <w:rPr>
          <w:rFonts w:ascii="Times New Roman" w:hAnsi="Times New Roman" w:cs="Times New Roman"/>
          <w:lang w:val="ru-RU"/>
        </w:rPr>
        <w:t xml:space="preserve"> </w:t>
      </w:r>
      <w:r w:rsidR="005036D5" w:rsidRPr="00ED329D">
        <w:rPr>
          <w:rFonts w:ascii="Times New Roman" w:hAnsi="Times New Roman" w:cs="Times New Roman"/>
          <w:lang w:val="en-US"/>
        </w:rPr>
        <w:t>yakunlanmagan</w:t>
      </w:r>
      <w:r w:rsidR="005036D5" w:rsidRPr="00ED329D">
        <w:rPr>
          <w:rFonts w:ascii="Times New Roman" w:hAnsi="Times New Roman" w:cs="Times New Roman"/>
          <w:lang w:val="ru-RU"/>
        </w:rPr>
        <w:t xml:space="preserve"> </w:t>
      </w:r>
      <w:r w:rsidR="005036D5" w:rsidRPr="00ED329D">
        <w:rPr>
          <w:rFonts w:ascii="Times New Roman" w:hAnsi="Times New Roman" w:cs="Times New Roman"/>
          <w:lang w:val="en-US"/>
        </w:rPr>
        <w:t>to</w:t>
      </w:r>
      <w:r w:rsidR="005036D5" w:rsidRPr="00ED329D">
        <w:rPr>
          <w:rFonts w:ascii="Times New Roman" w:hAnsi="Times New Roman" w:cs="Times New Roman"/>
          <w:lang w:val="ru-RU"/>
        </w:rPr>
        <w:t>’</w:t>
      </w:r>
      <w:r w:rsidR="005036D5" w:rsidRPr="00ED329D">
        <w:rPr>
          <w:rFonts w:ascii="Times New Roman" w:hAnsi="Times New Roman" w:cs="Times New Roman"/>
          <w:lang w:val="en-US"/>
        </w:rPr>
        <w:t>lov</w:t>
      </w:r>
      <w:r w:rsidR="005036D5" w:rsidRPr="00ED329D">
        <w:rPr>
          <w:rFonts w:ascii="Times New Roman" w:hAnsi="Times New Roman" w:cs="Times New Roman"/>
          <w:lang w:val="ru-RU"/>
        </w:rPr>
        <w:t xml:space="preserve"> </w:t>
      </w:r>
      <w:r w:rsidR="00E6366E" w:rsidRPr="00ED329D">
        <w:rPr>
          <w:rFonts w:ascii="Times New Roman" w:hAnsi="Times New Roman" w:cs="Times New Roman"/>
          <w:lang w:val="en-US"/>
        </w:rPr>
        <w:t>sessiyasi</w:t>
      </w:r>
      <w:r w:rsidR="00E6366E" w:rsidRPr="00ED329D">
        <w:rPr>
          <w:rFonts w:ascii="Times New Roman" w:hAnsi="Times New Roman" w:cs="Times New Roman"/>
          <w:lang w:val="ru-RU"/>
        </w:rPr>
        <w:t xml:space="preserve"> </w:t>
      </w:r>
      <w:r w:rsidR="005036D5" w:rsidRPr="00ED329D">
        <w:rPr>
          <w:rFonts w:ascii="Times New Roman" w:hAnsi="Times New Roman" w:cs="Times New Roman"/>
          <w:lang w:val="en-US"/>
        </w:rPr>
        <w:t>davomida</w:t>
      </w:r>
      <w:r w:rsidR="005036D5" w:rsidRPr="00ED329D">
        <w:rPr>
          <w:rFonts w:ascii="Times New Roman" w:hAnsi="Times New Roman" w:cs="Times New Roman"/>
          <w:lang w:val="ru-RU"/>
        </w:rPr>
        <w:t xml:space="preserve"> </w:t>
      </w:r>
      <w:r w:rsidRPr="00ED329D">
        <w:rPr>
          <w:rFonts w:ascii="Times New Roman" w:hAnsi="Times New Roman" w:cs="Times New Roman"/>
          <w:lang w:val="en-US"/>
        </w:rPr>
        <w:t>ish</w:t>
      </w:r>
      <w:r w:rsidRPr="00ED329D">
        <w:rPr>
          <w:rFonts w:ascii="Times New Roman" w:hAnsi="Times New Roman" w:cs="Times New Roman"/>
          <w:lang w:val="ru-RU"/>
        </w:rPr>
        <w:t xml:space="preserve"> </w:t>
      </w:r>
      <w:r w:rsidRPr="00ED329D">
        <w:rPr>
          <w:rFonts w:ascii="Times New Roman" w:hAnsi="Times New Roman" w:cs="Times New Roman"/>
          <w:lang w:val="en-US"/>
        </w:rPr>
        <w:t>olib</w:t>
      </w:r>
      <w:r w:rsidRPr="00ED329D">
        <w:rPr>
          <w:rFonts w:ascii="Times New Roman" w:hAnsi="Times New Roman" w:cs="Times New Roman"/>
          <w:lang w:val="ru-RU"/>
        </w:rPr>
        <w:t xml:space="preserve"> </w:t>
      </w:r>
      <w:r w:rsidRPr="00ED329D">
        <w:rPr>
          <w:rFonts w:ascii="Times New Roman" w:hAnsi="Times New Roman" w:cs="Times New Roman"/>
          <w:lang w:val="en-US"/>
        </w:rPr>
        <w:t>borila</w:t>
      </w:r>
      <w:r w:rsidR="00CE1739" w:rsidRPr="00ED329D">
        <w:rPr>
          <w:rFonts w:ascii="Times New Roman" w:hAnsi="Times New Roman" w:cs="Times New Roman"/>
          <w:lang w:val="en-US"/>
        </w:rPr>
        <w:t>yot</w:t>
      </w:r>
      <w:r w:rsidRPr="00ED329D">
        <w:rPr>
          <w:rFonts w:ascii="Times New Roman" w:hAnsi="Times New Roman" w:cs="Times New Roman"/>
          <w:lang w:val="en-US"/>
        </w:rPr>
        <w:t>gan</w:t>
      </w:r>
      <w:r w:rsidRPr="00ED329D">
        <w:rPr>
          <w:rFonts w:ascii="Times New Roman" w:hAnsi="Times New Roman" w:cs="Times New Roman"/>
          <w:lang w:val="ru-RU"/>
        </w:rPr>
        <w:t xml:space="preserve"> </w:t>
      </w:r>
      <w:r w:rsidRPr="00ED329D">
        <w:rPr>
          <w:rFonts w:ascii="Times New Roman" w:hAnsi="Times New Roman" w:cs="Times New Roman"/>
          <w:lang w:val="en-US"/>
        </w:rPr>
        <w:t>ko</w:t>
      </w:r>
      <w:r w:rsidR="00633587" w:rsidRPr="00ED329D">
        <w:rPr>
          <w:rFonts w:ascii="Times New Roman" w:hAnsi="Times New Roman" w:cs="Times New Roman"/>
          <w:lang w:val="en-US"/>
        </w:rPr>
        <w:t>m</w:t>
      </w:r>
      <w:r w:rsidRPr="00ED329D">
        <w:rPr>
          <w:rFonts w:ascii="Times New Roman" w:hAnsi="Times New Roman" w:cs="Times New Roman"/>
          <w:lang w:val="en-US"/>
        </w:rPr>
        <w:t>pyuterni</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qurilmani</w:t>
      </w:r>
      <w:r w:rsidRPr="00ED329D">
        <w:rPr>
          <w:rFonts w:ascii="Times New Roman" w:hAnsi="Times New Roman" w:cs="Times New Roman"/>
          <w:lang w:val="ru-RU"/>
        </w:rPr>
        <w:t xml:space="preserve"> </w:t>
      </w:r>
      <w:r w:rsidRPr="00ED329D">
        <w:rPr>
          <w:rFonts w:ascii="Times New Roman" w:hAnsi="Times New Roman" w:cs="Times New Roman"/>
          <w:lang w:val="en-US"/>
        </w:rPr>
        <w:t>qarovsiz</w:t>
      </w:r>
      <w:r w:rsidRPr="00ED329D">
        <w:rPr>
          <w:rFonts w:ascii="Times New Roman" w:hAnsi="Times New Roman" w:cs="Times New Roman"/>
          <w:lang w:val="ru-RU"/>
        </w:rPr>
        <w:t xml:space="preserve"> </w:t>
      </w:r>
      <w:r w:rsidRPr="00ED329D">
        <w:rPr>
          <w:rFonts w:ascii="Times New Roman" w:hAnsi="Times New Roman" w:cs="Times New Roman"/>
          <w:lang w:val="en-US"/>
        </w:rPr>
        <w:t>qoldirmaslik</w:t>
      </w:r>
      <w:r w:rsidRPr="00ED329D">
        <w:rPr>
          <w:rFonts w:ascii="Times New Roman" w:hAnsi="Times New Roman" w:cs="Times New Roman"/>
          <w:lang w:val="ru-RU"/>
        </w:rPr>
        <w:t>.</w:t>
      </w:r>
    </w:p>
    <w:p w:rsidR="002D5F24" w:rsidRPr="00ED329D" w:rsidRDefault="00CE1739"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Har</w:t>
      </w:r>
      <w:r w:rsidRPr="00ED329D">
        <w:rPr>
          <w:rFonts w:ascii="Times New Roman" w:hAnsi="Times New Roman" w:cs="Times New Roman"/>
          <w:lang w:val="ru-RU"/>
        </w:rPr>
        <w:t xml:space="preserve"> </w:t>
      </w:r>
      <w:r w:rsidRPr="00ED329D">
        <w:rPr>
          <w:rFonts w:ascii="Times New Roman" w:hAnsi="Times New Roman" w:cs="Times New Roman"/>
          <w:lang w:val="en-US"/>
        </w:rPr>
        <w:t>doim</w:t>
      </w:r>
      <w:r w:rsidRPr="00ED329D">
        <w:rPr>
          <w:rFonts w:ascii="Times New Roman" w:hAnsi="Times New Roman" w:cs="Times New Roman"/>
          <w:lang w:val="ru-RU"/>
        </w:rPr>
        <w:t xml:space="preserve"> </w:t>
      </w:r>
      <w:r w:rsidR="000C7F6B" w:rsidRPr="00ED329D">
        <w:rPr>
          <w:rFonts w:ascii="Times New Roman" w:hAnsi="Times New Roman" w:cs="Times New Roman"/>
          <w:lang w:val="en-US"/>
        </w:rPr>
        <w:t>Tizimdagi</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to</w:t>
      </w:r>
      <w:r w:rsidR="000C7F6B" w:rsidRPr="00ED329D">
        <w:rPr>
          <w:rFonts w:ascii="Times New Roman" w:hAnsi="Times New Roman" w:cs="Times New Roman"/>
          <w:lang w:val="ru-RU"/>
        </w:rPr>
        <w:t>’</w:t>
      </w:r>
      <w:r w:rsidR="000C7F6B" w:rsidRPr="00ED329D">
        <w:rPr>
          <w:rFonts w:ascii="Times New Roman" w:hAnsi="Times New Roman" w:cs="Times New Roman"/>
          <w:lang w:val="en-US"/>
        </w:rPr>
        <w:t>lov</w:t>
      </w:r>
      <w:r w:rsidR="000C7F6B" w:rsidRPr="00ED329D">
        <w:rPr>
          <w:rFonts w:ascii="Times New Roman" w:hAnsi="Times New Roman" w:cs="Times New Roman"/>
          <w:lang w:val="ru-RU"/>
        </w:rPr>
        <w:t xml:space="preserve"> </w:t>
      </w:r>
      <w:r w:rsidR="00E6366E" w:rsidRPr="00ED329D">
        <w:rPr>
          <w:rFonts w:ascii="Times New Roman" w:hAnsi="Times New Roman" w:cs="Times New Roman"/>
          <w:lang w:val="en-US"/>
        </w:rPr>
        <w:t>sessiyas</w:t>
      </w:r>
      <w:r w:rsidRPr="00ED329D">
        <w:rPr>
          <w:rFonts w:ascii="Times New Roman" w:hAnsi="Times New Roman" w:cs="Times New Roman"/>
          <w:lang w:val="en-US"/>
        </w:rPr>
        <w:t>i</w:t>
      </w:r>
      <w:r w:rsidRPr="00ED329D">
        <w:rPr>
          <w:rFonts w:ascii="Times New Roman" w:hAnsi="Times New Roman" w:cs="Times New Roman"/>
          <w:lang w:val="ru-RU"/>
        </w:rPr>
        <w:t xml:space="preserve"> </w:t>
      </w:r>
      <w:r w:rsidR="000C7F6B" w:rsidRPr="00ED329D">
        <w:rPr>
          <w:rFonts w:ascii="Times New Roman" w:hAnsi="Times New Roman" w:cs="Times New Roman"/>
          <w:lang w:val="en-US"/>
        </w:rPr>
        <w:t>oxirida</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shu</w:t>
      </w:r>
      <w:r w:rsidRPr="00ED329D">
        <w:rPr>
          <w:rFonts w:ascii="Times New Roman" w:hAnsi="Times New Roman" w:cs="Times New Roman"/>
          <w:lang w:val="en-US"/>
        </w:rPr>
        <w:t>ningdek</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Tizimda</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ishlash</w:t>
      </w:r>
      <w:r w:rsidRPr="00ED329D">
        <w:rPr>
          <w:rFonts w:ascii="Times New Roman" w:hAnsi="Times New Roman" w:cs="Times New Roman"/>
          <w:lang w:val="en-US"/>
        </w:rPr>
        <w:t>ni</w:t>
      </w:r>
      <w:r w:rsidRPr="00ED329D">
        <w:rPr>
          <w:rFonts w:ascii="Times New Roman" w:hAnsi="Times New Roman" w:cs="Times New Roman"/>
          <w:lang w:val="ru-RU"/>
        </w:rPr>
        <w:t xml:space="preserve"> </w:t>
      </w:r>
      <w:r w:rsidRPr="00ED329D">
        <w:rPr>
          <w:rFonts w:ascii="Times New Roman" w:hAnsi="Times New Roman" w:cs="Times New Roman"/>
          <w:lang w:val="en-US"/>
        </w:rPr>
        <w:t>yakunlash</w:t>
      </w:r>
      <w:r w:rsidR="000C7F6B" w:rsidRPr="00ED329D">
        <w:rPr>
          <w:rFonts w:ascii="Times New Roman" w:hAnsi="Times New Roman" w:cs="Times New Roman"/>
          <w:lang w:val="ru-RU"/>
        </w:rPr>
        <w:t xml:space="preserve"> </w:t>
      </w:r>
      <w:r w:rsidRPr="00ED329D">
        <w:rPr>
          <w:rFonts w:ascii="Times New Roman" w:hAnsi="Times New Roman" w:cs="Times New Roman"/>
          <w:lang w:val="en-US"/>
        </w:rPr>
        <w:t>vaq</w:t>
      </w:r>
      <w:r w:rsidR="000C7F6B" w:rsidRPr="00ED329D">
        <w:rPr>
          <w:rFonts w:ascii="Times New Roman" w:hAnsi="Times New Roman" w:cs="Times New Roman"/>
          <w:lang w:val="en-US"/>
        </w:rPr>
        <w:t>tida</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brauzer</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oynasini</w:t>
      </w:r>
      <w:r w:rsidR="000C7F6B" w:rsidRPr="00ED329D">
        <w:rPr>
          <w:rFonts w:ascii="Times New Roman" w:hAnsi="Times New Roman" w:cs="Times New Roman"/>
          <w:lang w:val="ru-RU"/>
        </w:rPr>
        <w:t xml:space="preserve"> </w:t>
      </w:r>
      <w:r w:rsidR="000C7F6B" w:rsidRPr="00ED329D">
        <w:rPr>
          <w:rFonts w:ascii="Times New Roman" w:hAnsi="Times New Roman" w:cs="Times New Roman"/>
          <w:lang w:val="en-US"/>
        </w:rPr>
        <w:t>yopish</w:t>
      </w:r>
      <w:r w:rsidRPr="00ED329D">
        <w:rPr>
          <w:rFonts w:ascii="Times New Roman" w:hAnsi="Times New Roman" w:cs="Times New Roman"/>
          <w:lang w:val="en-US"/>
        </w:rPr>
        <w:t>dan</w:t>
      </w:r>
      <w:r w:rsidRPr="00ED329D">
        <w:rPr>
          <w:rFonts w:ascii="Times New Roman" w:hAnsi="Times New Roman" w:cs="Times New Roman"/>
          <w:lang w:val="ru-RU"/>
        </w:rPr>
        <w:t xml:space="preserve"> </w:t>
      </w:r>
      <w:r w:rsidRPr="00ED329D">
        <w:rPr>
          <w:rFonts w:ascii="Times New Roman" w:hAnsi="Times New Roman" w:cs="Times New Roman"/>
          <w:lang w:val="en-US"/>
        </w:rPr>
        <w:t>avval</w:t>
      </w:r>
      <w:r w:rsidRPr="00ED329D">
        <w:rPr>
          <w:rFonts w:ascii="Times New Roman" w:hAnsi="Times New Roman" w:cs="Times New Roman"/>
          <w:lang w:val="ru-RU"/>
        </w:rPr>
        <w:t xml:space="preserve"> “</w:t>
      </w:r>
      <w:r w:rsidRPr="00ED329D">
        <w:rPr>
          <w:rFonts w:ascii="Times New Roman" w:hAnsi="Times New Roman" w:cs="Times New Roman"/>
          <w:lang w:val="en-US"/>
        </w:rPr>
        <w:t>EXIT</w:t>
      </w:r>
      <w:r w:rsidRPr="00ED329D">
        <w:rPr>
          <w:rFonts w:ascii="Times New Roman" w:hAnsi="Times New Roman" w:cs="Times New Roman"/>
          <w:lang w:val="ru-RU"/>
        </w:rPr>
        <w:t>-</w:t>
      </w:r>
      <w:r w:rsidRPr="00ED329D">
        <w:rPr>
          <w:rFonts w:ascii="Times New Roman" w:hAnsi="Times New Roman" w:cs="Times New Roman"/>
          <w:lang w:val="en-US"/>
        </w:rPr>
        <w:t>CHIQISH</w:t>
      </w:r>
      <w:r w:rsidRPr="00ED329D">
        <w:rPr>
          <w:rFonts w:ascii="Times New Roman" w:hAnsi="Times New Roman" w:cs="Times New Roman"/>
          <w:lang w:val="ru-RU"/>
        </w:rPr>
        <w:t xml:space="preserve">” </w:t>
      </w:r>
      <w:r w:rsidRPr="00ED329D">
        <w:rPr>
          <w:rFonts w:ascii="Times New Roman" w:hAnsi="Times New Roman" w:cs="Times New Roman"/>
          <w:lang w:val="en-US"/>
        </w:rPr>
        <w:t>tugmachasini</w:t>
      </w:r>
      <w:r w:rsidRPr="00ED329D">
        <w:rPr>
          <w:rFonts w:ascii="Times New Roman" w:hAnsi="Times New Roman" w:cs="Times New Roman"/>
          <w:lang w:val="ru-RU"/>
        </w:rPr>
        <w:t xml:space="preserve"> </w:t>
      </w:r>
      <w:r w:rsidRPr="00ED329D">
        <w:rPr>
          <w:rFonts w:ascii="Times New Roman" w:hAnsi="Times New Roman" w:cs="Times New Roman"/>
          <w:lang w:val="en-US"/>
        </w:rPr>
        <w:t>bosish</w:t>
      </w:r>
      <w:r w:rsidR="000C7F6B" w:rsidRPr="00ED329D">
        <w:rPr>
          <w:rFonts w:ascii="Times New Roman" w:hAnsi="Times New Roman" w:cs="Times New Roman"/>
          <w:lang w:val="ru-RU"/>
        </w:rPr>
        <w:t>.</w:t>
      </w:r>
    </w:p>
    <w:p w:rsidR="002D5F24" w:rsidRPr="00ED329D" w:rsidRDefault="000C7F6B"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Mijoz</w:t>
      </w:r>
      <w:r w:rsidRPr="00ED329D">
        <w:rPr>
          <w:rFonts w:ascii="Times New Roman" w:hAnsi="Times New Roman" w:cs="Times New Roman"/>
          <w:lang w:val="ru-RU"/>
        </w:rPr>
        <w:t xml:space="preserve"> </w:t>
      </w:r>
      <w:r w:rsidRPr="00ED329D">
        <w:rPr>
          <w:rFonts w:ascii="Times New Roman" w:hAnsi="Times New Roman" w:cs="Times New Roman"/>
          <w:lang w:val="en-US"/>
        </w:rPr>
        <w:t>tomonidan</w:t>
      </w:r>
      <w:r w:rsidRPr="00ED329D">
        <w:rPr>
          <w:rFonts w:ascii="Times New Roman" w:hAnsi="Times New Roman" w:cs="Times New Roman"/>
          <w:lang w:val="ru-RU"/>
        </w:rPr>
        <w:t xml:space="preserve"> </w:t>
      </w:r>
      <w:r w:rsidRPr="00ED329D">
        <w:rPr>
          <w:rFonts w:ascii="Times New Roman" w:hAnsi="Times New Roman" w:cs="Times New Roman"/>
          <w:lang w:val="en-US"/>
        </w:rPr>
        <w:t>Tizim</w:t>
      </w:r>
      <w:r w:rsidRPr="00ED329D">
        <w:rPr>
          <w:rFonts w:ascii="Times New Roman" w:hAnsi="Times New Roman" w:cs="Times New Roman"/>
          <w:lang w:val="ru-RU"/>
        </w:rPr>
        <w:t xml:space="preserve"> </w:t>
      </w:r>
      <w:r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mumkin</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Hisobvaraqlar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yicha</w:t>
      </w:r>
      <w:r w:rsidRPr="00ED329D">
        <w:rPr>
          <w:rFonts w:ascii="Times New Roman" w:hAnsi="Times New Roman" w:cs="Times New Roman"/>
          <w:lang w:val="ru-RU"/>
        </w:rPr>
        <w:t xml:space="preserve"> </w:t>
      </w:r>
      <w:r w:rsidRPr="00ED329D">
        <w:rPr>
          <w:rFonts w:ascii="Times New Roman" w:hAnsi="Times New Roman" w:cs="Times New Roman"/>
          <w:lang w:val="en-US"/>
        </w:rPr>
        <w:t>ruxsatsiz</w:t>
      </w:r>
      <w:r w:rsidRPr="00ED329D">
        <w:rPr>
          <w:rFonts w:ascii="Times New Roman" w:hAnsi="Times New Roman" w:cs="Times New Roman"/>
          <w:lang w:val="ru-RU"/>
        </w:rPr>
        <w:t xml:space="preserve"> </w:t>
      </w:r>
      <w:r w:rsidRPr="00ED329D">
        <w:rPr>
          <w:rFonts w:ascii="Times New Roman" w:hAnsi="Times New Roman" w:cs="Times New Roman"/>
          <w:lang w:val="en-US"/>
        </w:rPr>
        <w:t>operatsiyalar</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tkazilganligi</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uchinchi</w:t>
      </w:r>
      <w:r w:rsidRPr="00ED329D">
        <w:rPr>
          <w:rFonts w:ascii="Times New Roman" w:hAnsi="Times New Roman" w:cs="Times New Roman"/>
          <w:lang w:val="ru-RU"/>
        </w:rPr>
        <w:t xml:space="preserve"> </w:t>
      </w:r>
      <w:r w:rsidRPr="00ED329D">
        <w:rPr>
          <w:rFonts w:ascii="Times New Roman" w:hAnsi="Times New Roman" w:cs="Times New Roman"/>
          <w:lang w:val="en-US"/>
        </w:rPr>
        <w:t>shaxslar</w:t>
      </w:r>
      <w:r w:rsidRPr="00ED329D">
        <w:rPr>
          <w:rFonts w:ascii="Times New Roman" w:hAnsi="Times New Roman" w:cs="Times New Roman"/>
          <w:lang w:val="ru-RU"/>
        </w:rPr>
        <w:t xml:space="preserve"> </w:t>
      </w:r>
      <w:r w:rsidRPr="00ED329D">
        <w:rPr>
          <w:rFonts w:ascii="Times New Roman" w:hAnsi="Times New Roman" w:cs="Times New Roman"/>
          <w:lang w:val="en-US"/>
        </w:rPr>
        <w:t>tomonidan</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w:t>
      </w:r>
      <w:r w:rsidRPr="00ED329D">
        <w:rPr>
          <w:rFonts w:ascii="Times New Roman" w:hAnsi="Times New Roman" w:cs="Times New Roman"/>
          <w:lang w:val="ru-RU"/>
        </w:rPr>
        <w:t xml:space="preserve"> (</w:t>
      </w:r>
      <w:r w:rsidRPr="00ED329D">
        <w:rPr>
          <w:rFonts w:ascii="Times New Roman" w:hAnsi="Times New Roman" w:cs="Times New Roman"/>
          <w:lang w:val="en-US"/>
        </w:rPr>
        <w:t>login</w:t>
      </w:r>
      <w:r w:rsidRPr="00ED329D">
        <w:rPr>
          <w:rFonts w:ascii="Times New Roman" w:hAnsi="Times New Roman" w:cs="Times New Roman"/>
          <w:lang w:val="ru-RU"/>
        </w:rPr>
        <w:t xml:space="preserve">, </w:t>
      </w:r>
      <w:r w:rsidRPr="00ED329D">
        <w:rPr>
          <w:rFonts w:ascii="Times New Roman" w:hAnsi="Times New Roman" w:cs="Times New Roman"/>
          <w:lang w:val="en-US"/>
        </w:rPr>
        <w:t>parol</w:t>
      </w:r>
      <w:r w:rsidRPr="00ED329D">
        <w:rPr>
          <w:rFonts w:ascii="Times New Roman" w:hAnsi="Times New Roman" w:cs="Times New Roman"/>
          <w:lang w:val="ru-RU"/>
        </w:rPr>
        <w:t xml:space="preserve">, </w:t>
      </w:r>
      <w:r w:rsidRPr="00ED329D">
        <w:rPr>
          <w:rFonts w:ascii="Times New Roman" w:hAnsi="Times New Roman" w:cs="Times New Roman"/>
          <w:lang w:val="en-US"/>
        </w:rPr>
        <w:t>OTP</w:t>
      </w:r>
      <w:r w:rsidRPr="00ED329D">
        <w:rPr>
          <w:rFonts w:ascii="Times New Roman" w:hAnsi="Times New Roman" w:cs="Times New Roman"/>
          <w:lang w:val="ru-RU"/>
        </w:rPr>
        <w:t xml:space="preserve"> </w:t>
      </w:r>
      <w:r w:rsidRPr="00ED329D">
        <w:rPr>
          <w:rFonts w:ascii="Times New Roman" w:hAnsi="Times New Roman" w:cs="Times New Roman"/>
          <w:lang w:val="en-US"/>
        </w:rPr>
        <w:t>qurilmasi</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Mijozning</w:t>
      </w:r>
      <w:r w:rsidRPr="00ED329D">
        <w:rPr>
          <w:rFonts w:ascii="Times New Roman" w:hAnsi="Times New Roman" w:cs="Times New Roman"/>
          <w:lang w:val="ru-RU"/>
        </w:rPr>
        <w:t xml:space="preserve"> </w:t>
      </w:r>
      <w:r w:rsidRPr="00ED329D">
        <w:rPr>
          <w:rFonts w:ascii="Times New Roman" w:hAnsi="Times New Roman" w:cs="Times New Roman"/>
          <w:lang w:val="en-US"/>
        </w:rPr>
        <w:t>Tizim</w:t>
      </w:r>
      <w:r w:rsidRPr="00ED329D">
        <w:rPr>
          <w:rFonts w:ascii="Times New Roman" w:hAnsi="Times New Roman" w:cs="Times New Roman"/>
          <w:lang w:val="ru-RU"/>
        </w:rPr>
        <w:t xml:space="preserve"> </w:t>
      </w:r>
      <w:r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operatsiyalari</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w:t>
      </w:r>
      <w:r w:rsidRPr="00ED329D">
        <w:rPr>
          <w:rFonts w:ascii="Times New Roman" w:hAnsi="Times New Roman" w:cs="Times New Roman"/>
          <w:lang w:val="en-US"/>
        </w:rPr>
        <w:t>amalga</w:t>
      </w:r>
      <w:r w:rsidRPr="00ED329D">
        <w:rPr>
          <w:rFonts w:ascii="Times New Roman" w:hAnsi="Times New Roman" w:cs="Times New Roman"/>
          <w:lang w:val="ru-RU"/>
        </w:rPr>
        <w:t xml:space="preserve"> </w:t>
      </w:r>
      <w:r w:rsidRPr="00ED329D">
        <w:rPr>
          <w:rFonts w:ascii="Times New Roman" w:hAnsi="Times New Roman" w:cs="Times New Roman"/>
          <w:lang w:val="en-US"/>
        </w:rPr>
        <w:t>oshirish</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zarur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lumotlardan</w:t>
      </w:r>
      <w:r w:rsidRPr="00ED329D">
        <w:rPr>
          <w:rFonts w:ascii="Times New Roman" w:hAnsi="Times New Roman" w:cs="Times New Roman"/>
          <w:lang w:val="ru-RU"/>
        </w:rPr>
        <w:t xml:space="preserve"> </w:t>
      </w:r>
      <w:r w:rsidRPr="00ED329D">
        <w:rPr>
          <w:rFonts w:ascii="Times New Roman" w:hAnsi="Times New Roman" w:cs="Times New Roman"/>
          <w:lang w:val="en-US"/>
        </w:rPr>
        <w:t>noqonuniy</w:t>
      </w:r>
      <w:r w:rsidRPr="00ED329D">
        <w:rPr>
          <w:rFonts w:ascii="Times New Roman" w:hAnsi="Times New Roman" w:cs="Times New Roman"/>
          <w:lang w:val="ru-RU"/>
        </w:rPr>
        <w:t xml:space="preserve"> </w:t>
      </w:r>
      <w:r w:rsidRPr="00ED329D">
        <w:rPr>
          <w:rFonts w:ascii="Times New Roman" w:hAnsi="Times New Roman" w:cs="Times New Roman"/>
          <w:lang w:val="en-US"/>
        </w:rPr>
        <w:t>foydalanish</w:t>
      </w:r>
      <w:r w:rsidRPr="00ED329D">
        <w:rPr>
          <w:rFonts w:ascii="Times New Roman" w:hAnsi="Times New Roman" w:cs="Times New Roman"/>
          <w:lang w:val="ru-RU"/>
        </w:rPr>
        <w:t xml:space="preserve"> </w:t>
      </w:r>
      <w:r w:rsidRPr="00ED329D">
        <w:rPr>
          <w:rFonts w:ascii="Times New Roman" w:hAnsi="Times New Roman" w:cs="Times New Roman"/>
          <w:lang w:val="en-US"/>
        </w:rPr>
        <w:t>faktlari</w:t>
      </w:r>
      <w:r w:rsidRPr="00ED329D">
        <w:rPr>
          <w:rFonts w:ascii="Times New Roman" w:hAnsi="Times New Roman" w:cs="Times New Roman"/>
          <w:lang w:val="ru-RU"/>
        </w:rPr>
        <w:t xml:space="preserve"> </w:t>
      </w:r>
      <w:r w:rsidRPr="00ED329D">
        <w:rPr>
          <w:rFonts w:ascii="Times New Roman" w:hAnsi="Times New Roman" w:cs="Times New Roman"/>
          <w:lang w:val="en-US"/>
        </w:rPr>
        <w:t>to</w:t>
      </w:r>
      <w:r w:rsidRPr="00ED329D">
        <w:rPr>
          <w:rFonts w:ascii="Times New Roman" w:hAnsi="Times New Roman" w:cs="Times New Roman"/>
          <w:lang w:val="ru-RU"/>
        </w:rPr>
        <w:t>’</w:t>
      </w:r>
      <w:r w:rsidRPr="00ED329D">
        <w:rPr>
          <w:rFonts w:ascii="Times New Roman" w:hAnsi="Times New Roman" w:cs="Times New Roman"/>
          <w:lang w:val="en-US"/>
        </w:rPr>
        <w:t>g</w:t>
      </w:r>
      <w:r w:rsidRPr="00ED329D">
        <w:rPr>
          <w:rFonts w:ascii="Times New Roman" w:hAnsi="Times New Roman" w:cs="Times New Roman"/>
          <w:lang w:val="ru-RU"/>
        </w:rPr>
        <w:t>’</w:t>
      </w:r>
      <w:r w:rsidRPr="00ED329D">
        <w:rPr>
          <w:rFonts w:ascii="Times New Roman" w:hAnsi="Times New Roman" w:cs="Times New Roman"/>
          <w:lang w:val="en-US"/>
        </w:rPr>
        <w:t>risida</w:t>
      </w:r>
      <w:r w:rsidRPr="00ED329D">
        <w:rPr>
          <w:rFonts w:ascii="Times New Roman" w:hAnsi="Times New Roman" w:cs="Times New Roman"/>
          <w:lang w:val="ru-RU"/>
        </w:rPr>
        <w:t xml:space="preserve"> </w:t>
      </w:r>
      <w:r w:rsidRPr="00ED329D">
        <w:rPr>
          <w:rFonts w:ascii="Times New Roman" w:hAnsi="Times New Roman" w:cs="Times New Roman"/>
          <w:lang w:val="en-US"/>
        </w:rPr>
        <w:t>xabar</w:t>
      </w:r>
      <w:r w:rsidRPr="00ED329D">
        <w:rPr>
          <w:rFonts w:ascii="Times New Roman" w:hAnsi="Times New Roman" w:cs="Times New Roman"/>
          <w:lang w:val="ru-RU"/>
        </w:rPr>
        <w:t xml:space="preserve"> </w:t>
      </w:r>
      <w:r w:rsidRPr="00ED329D">
        <w:rPr>
          <w:rFonts w:ascii="Times New Roman" w:hAnsi="Times New Roman" w:cs="Times New Roman"/>
          <w:lang w:val="en-US"/>
        </w:rPr>
        <w:t>berish</w:t>
      </w:r>
      <w:r w:rsidRPr="00ED329D">
        <w:rPr>
          <w:rFonts w:ascii="Times New Roman" w:hAnsi="Times New Roman" w:cs="Times New Roman"/>
          <w:lang w:val="ru-RU"/>
        </w:rPr>
        <w:t xml:space="preserve">.  </w:t>
      </w:r>
    </w:p>
    <w:p w:rsidR="002D5F24" w:rsidRPr="00ED329D" w:rsidRDefault="009B0FC7"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Internet</w:t>
      </w:r>
      <w:r w:rsidRPr="00ED329D">
        <w:rPr>
          <w:rFonts w:ascii="Times New Roman" w:hAnsi="Times New Roman" w:cs="Times New Roman"/>
          <w:lang w:val="ru-RU"/>
        </w:rPr>
        <w:t xml:space="preserve"> </w:t>
      </w:r>
      <w:r w:rsidRPr="00ED329D">
        <w:rPr>
          <w:rFonts w:ascii="Times New Roman" w:hAnsi="Times New Roman" w:cs="Times New Roman"/>
          <w:lang w:val="en-US"/>
        </w:rPr>
        <w:t>Banking</w:t>
      </w:r>
      <w:r w:rsidRPr="00ED329D">
        <w:rPr>
          <w:rFonts w:ascii="Times New Roman" w:hAnsi="Times New Roman" w:cs="Times New Roman"/>
          <w:lang w:val="ru-RU"/>
        </w:rPr>
        <w:t xml:space="preserve"> </w:t>
      </w:r>
      <w:r w:rsidRPr="00ED329D">
        <w:rPr>
          <w:rFonts w:ascii="Times New Roman" w:hAnsi="Times New Roman" w:cs="Times New Roman"/>
          <w:lang w:val="en-US"/>
        </w:rPr>
        <w:t>Tizimi</w:t>
      </w:r>
      <w:r w:rsidRPr="00ED329D">
        <w:rPr>
          <w:rFonts w:ascii="Times New Roman" w:hAnsi="Times New Roman" w:cs="Times New Roman"/>
          <w:lang w:val="ru-RU"/>
        </w:rPr>
        <w:t xml:space="preserve"> </w:t>
      </w:r>
      <w:r w:rsidRPr="00ED329D">
        <w:rPr>
          <w:rFonts w:ascii="Times New Roman" w:hAnsi="Times New Roman" w:cs="Times New Roman"/>
          <w:lang w:val="en-US"/>
        </w:rPr>
        <w:t>Interfeysi</w:t>
      </w:r>
      <w:r w:rsidRPr="00ED329D">
        <w:rPr>
          <w:rFonts w:ascii="Times New Roman" w:hAnsi="Times New Roman" w:cs="Times New Roman"/>
          <w:lang w:val="ru-RU"/>
        </w:rPr>
        <w:t xml:space="preserve"> </w:t>
      </w:r>
      <w:r w:rsidRPr="00ED329D">
        <w:rPr>
          <w:rFonts w:ascii="Times New Roman" w:hAnsi="Times New Roman" w:cs="Times New Roman"/>
          <w:lang w:val="en-US"/>
        </w:rPr>
        <w:t>maydonlariga</w:t>
      </w:r>
      <w:r w:rsidRPr="00ED329D">
        <w:rPr>
          <w:rFonts w:ascii="Times New Roman" w:hAnsi="Times New Roman" w:cs="Times New Roman"/>
          <w:lang w:val="ru-RU"/>
        </w:rPr>
        <w:t xml:space="preserve"> </w:t>
      </w:r>
      <w:r w:rsidRPr="00ED329D">
        <w:rPr>
          <w:rFonts w:ascii="Times New Roman" w:hAnsi="Times New Roman" w:cs="Times New Roman"/>
          <w:lang w:val="en-US"/>
        </w:rPr>
        <w:t>foydalanilgan</w:t>
      </w:r>
      <w:r w:rsidRPr="00ED329D">
        <w:rPr>
          <w:rFonts w:ascii="Times New Roman" w:hAnsi="Times New Roman" w:cs="Times New Roman"/>
          <w:lang w:val="ru-RU"/>
        </w:rPr>
        <w:t xml:space="preserve"> </w:t>
      </w:r>
      <w:r w:rsidRPr="00ED329D">
        <w:rPr>
          <w:rFonts w:ascii="Times New Roman" w:hAnsi="Times New Roman" w:cs="Times New Roman"/>
          <w:lang w:val="en-US"/>
        </w:rPr>
        <w:t>Tizim</w:t>
      </w:r>
      <w:r w:rsidRPr="00ED329D">
        <w:rPr>
          <w:rFonts w:ascii="Times New Roman" w:hAnsi="Times New Roman" w:cs="Times New Roman"/>
          <w:lang w:val="ru-RU"/>
        </w:rPr>
        <w:t xml:space="preserve"> </w:t>
      </w:r>
      <w:r w:rsidRPr="00ED329D">
        <w:rPr>
          <w:rFonts w:ascii="Times New Roman" w:hAnsi="Times New Roman" w:cs="Times New Roman"/>
          <w:lang w:val="en-US"/>
        </w:rPr>
        <w:t>oynasi</w:t>
      </w:r>
      <w:r w:rsidRPr="00ED329D">
        <w:rPr>
          <w:rFonts w:ascii="Times New Roman" w:hAnsi="Times New Roman" w:cs="Times New Roman"/>
          <w:lang w:val="ru-RU"/>
        </w:rPr>
        <w:t xml:space="preserve"> </w:t>
      </w:r>
      <w:r w:rsidRPr="00ED329D">
        <w:rPr>
          <w:rFonts w:ascii="Times New Roman" w:hAnsi="Times New Roman" w:cs="Times New Roman"/>
          <w:lang w:val="en-US"/>
        </w:rPr>
        <w:t>shaklida</w:t>
      </w:r>
      <w:r w:rsidRPr="00ED329D">
        <w:rPr>
          <w:rFonts w:ascii="Times New Roman" w:hAnsi="Times New Roman" w:cs="Times New Roman"/>
          <w:lang w:val="ru-RU"/>
        </w:rPr>
        <w:t xml:space="preserve"> </w:t>
      </w:r>
      <w:r w:rsidRPr="00ED329D">
        <w:rPr>
          <w:rFonts w:ascii="Times New Roman" w:hAnsi="Times New Roman" w:cs="Times New Roman"/>
          <w:lang w:val="en-US"/>
        </w:rPr>
        <w:t>so</w:t>
      </w:r>
      <w:r w:rsidRPr="00ED329D">
        <w:rPr>
          <w:rFonts w:ascii="Times New Roman" w:hAnsi="Times New Roman" w:cs="Times New Roman"/>
          <w:lang w:val="ru-RU"/>
        </w:rPr>
        <w:t>’</w:t>
      </w:r>
      <w:r w:rsidRPr="00ED329D">
        <w:rPr>
          <w:rFonts w:ascii="Times New Roman" w:hAnsi="Times New Roman" w:cs="Times New Roman"/>
          <w:lang w:val="en-US"/>
        </w:rPr>
        <w:t>ralmagan</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foydalanilgan</w:t>
      </w:r>
      <w:r w:rsidRPr="00ED329D">
        <w:rPr>
          <w:rFonts w:ascii="Times New Roman" w:hAnsi="Times New Roman" w:cs="Times New Roman"/>
          <w:lang w:val="ru-RU"/>
        </w:rPr>
        <w:t xml:space="preserve"> </w:t>
      </w:r>
      <w:r w:rsidRPr="00ED329D">
        <w:rPr>
          <w:rFonts w:ascii="Times New Roman" w:hAnsi="Times New Roman" w:cs="Times New Roman"/>
          <w:lang w:val="en-US"/>
        </w:rPr>
        <w:t>Tizim</w:t>
      </w:r>
      <w:r w:rsidRPr="00ED329D">
        <w:rPr>
          <w:rFonts w:ascii="Times New Roman" w:hAnsi="Times New Roman" w:cs="Times New Roman"/>
          <w:lang w:val="ru-RU"/>
        </w:rPr>
        <w:t xml:space="preserve"> </w:t>
      </w:r>
      <w:r w:rsidRPr="00ED329D">
        <w:rPr>
          <w:rFonts w:ascii="Times New Roman" w:hAnsi="Times New Roman" w:cs="Times New Roman"/>
          <w:lang w:val="en-US"/>
        </w:rPr>
        <w:t>oynasi</w:t>
      </w:r>
      <w:r w:rsidRPr="00ED329D">
        <w:rPr>
          <w:rFonts w:ascii="Times New Roman" w:hAnsi="Times New Roman" w:cs="Times New Roman"/>
          <w:lang w:val="ru-RU"/>
        </w:rPr>
        <w:t xml:space="preserve"> </w:t>
      </w:r>
      <w:r w:rsidRPr="00ED329D">
        <w:rPr>
          <w:rFonts w:ascii="Times New Roman" w:hAnsi="Times New Roman" w:cs="Times New Roman"/>
          <w:lang w:val="en-US"/>
        </w:rPr>
        <w:t>maydonlariga</w:t>
      </w:r>
      <w:r w:rsidRPr="00ED329D">
        <w:rPr>
          <w:rFonts w:ascii="Times New Roman" w:hAnsi="Times New Roman" w:cs="Times New Roman"/>
          <w:lang w:val="ru-RU"/>
        </w:rPr>
        <w:t xml:space="preserve"> </w:t>
      </w:r>
      <w:r w:rsidRPr="00ED329D">
        <w:rPr>
          <w:rFonts w:ascii="Times New Roman" w:hAnsi="Times New Roman" w:cs="Times New Roman"/>
          <w:lang w:val="en-US"/>
        </w:rPr>
        <w:t>kiritilishi</w:t>
      </w:r>
      <w:r w:rsidRPr="00ED329D">
        <w:rPr>
          <w:rFonts w:ascii="Times New Roman" w:hAnsi="Times New Roman" w:cs="Times New Roman"/>
          <w:lang w:val="ru-RU"/>
        </w:rPr>
        <w:t xml:space="preserve"> </w:t>
      </w:r>
      <w:r w:rsidRPr="00ED329D">
        <w:rPr>
          <w:rFonts w:ascii="Times New Roman" w:hAnsi="Times New Roman" w:cs="Times New Roman"/>
          <w:lang w:val="en-US"/>
        </w:rPr>
        <w:t>mo</w:t>
      </w:r>
      <w:r w:rsidRPr="00ED329D">
        <w:rPr>
          <w:rFonts w:ascii="Times New Roman" w:hAnsi="Times New Roman" w:cs="Times New Roman"/>
          <w:lang w:val="ru-RU"/>
        </w:rPr>
        <w:t>’</w:t>
      </w:r>
      <w:r w:rsidRPr="00ED329D">
        <w:rPr>
          <w:rFonts w:ascii="Times New Roman" w:hAnsi="Times New Roman" w:cs="Times New Roman"/>
          <w:lang w:val="en-US"/>
        </w:rPr>
        <w:t>ljallanmagan</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lumotlarni</w:t>
      </w:r>
      <w:r w:rsidRPr="00ED329D">
        <w:rPr>
          <w:rFonts w:ascii="Times New Roman" w:hAnsi="Times New Roman" w:cs="Times New Roman"/>
          <w:lang w:val="ru-RU"/>
        </w:rPr>
        <w:t xml:space="preserve"> </w:t>
      </w:r>
      <w:r w:rsidRPr="00ED329D">
        <w:rPr>
          <w:rFonts w:ascii="Times New Roman" w:hAnsi="Times New Roman" w:cs="Times New Roman"/>
          <w:lang w:val="en-US"/>
        </w:rPr>
        <w:t>kiritma</w:t>
      </w:r>
      <w:r w:rsidR="000F15FF" w:rsidRPr="00ED329D">
        <w:rPr>
          <w:rFonts w:ascii="Times New Roman" w:hAnsi="Times New Roman" w:cs="Times New Roman"/>
          <w:lang w:val="en-US"/>
        </w:rPr>
        <w:t>slik</w:t>
      </w:r>
      <w:r w:rsidRPr="00ED329D">
        <w:rPr>
          <w:rFonts w:ascii="Times New Roman" w:hAnsi="Times New Roman" w:cs="Times New Roman"/>
          <w:lang w:val="ru-RU"/>
        </w:rPr>
        <w:t xml:space="preserve">. </w:t>
      </w:r>
    </w:p>
    <w:p w:rsidR="002D5F24" w:rsidRPr="00ED329D" w:rsidRDefault="009B0FC7" w:rsidP="002D5F24">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Tizimga</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huquqiga</w:t>
      </w:r>
      <w:r w:rsidRPr="00ED329D">
        <w:rPr>
          <w:rFonts w:ascii="Times New Roman" w:hAnsi="Times New Roman" w:cs="Times New Roman"/>
          <w:lang w:val="ru-RU"/>
        </w:rPr>
        <w:t xml:space="preserve"> </w:t>
      </w:r>
      <w:r w:rsidRPr="00ED329D">
        <w:rPr>
          <w:rFonts w:ascii="Times New Roman" w:hAnsi="Times New Roman" w:cs="Times New Roman"/>
          <w:lang w:val="en-US"/>
        </w:rPr>
        <w:t>ega</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Bankda</w:t>
      </w:r>
      <w:r w:rsidRPr="00ED329D">
        <w:rPr>
          <w:rFonts w:ascii="Times New Roman" w:hAnsi="Times New Roman" w:cs="Times New Roman"/>
          <w:lang w:val="ru-RU"/>
        </w:rPr>
        <w:t xml:space="preserve"> </w:t>
      </w:r>
      <w:r w:rsidRPr="00ED329D">
        <w:rPr>
          <w:rFonts w:ascii="Times New Roman" w:hAnsi="Times New Roman" w:cs="Times New Roman"/>
          <w:lang w:val="en-US"/>
        </w:rPr>
        <w:t>OTP</w:t>
      </w:r>
      <w:r w:rsidRPr="00ED329D">
        <w:rPr>
          <w:rFonts w:ascii="Times New Roman" w:hAnsi="Times New Roman" w:cs="Times New Roman"/>
          <w:lang w:val="ru-RU"/>
        </w:rPr>
        <w:t xml:space="preserve"> </w:t>
      </w:r>
      <w:r w:rsidRPr="00ED329D">
        <w:rPr>
          <w:rFonts w:ascii="Times New Roman" w:hAnsi="Times New Roman" w:cs="Times New Roman"/>
          <w:lang w:val="en-US"/>
        </w:rPr>
        <w:t>qurilmalarini</w:t>
      </w:r>
      <w:r w:rsidRPr="00ED329D">
        <w:rPr>
          <w:rFonts w:ascii="Times New Roman" w:hAnsi="Times New Roman" w:cs="Times New Roman"/>
          <w:lang w:val="ru-RU"/>
        </w:rPr>
        <w:t xml:space="preserve"> </w:t>
      </w:r>
      <w:r w:rsidRPr="00ED329D">
        <w:rPr>
          <w:rFonts w:ascii="Times New Roman" w:hAnsi="Times New Roman" w:cs="Times New Roman"/>
          <w:lang w:val="en-US"/>
        </w:rPr>
        <w:t>olish</w:t>
      </w:r>
      <w:r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ishonchnomalarni</w:t>
      </w:r>
      <w:r w:rsidRPr="00ED329D">
        <w:rPr>
          <w:rFonts w:ascii="Times New Roman" w:hAnsi="Times New Roman" w:cs="Times New Roman"/>
          <w:lang w:val="ru-RU"/>
        </w:rPr>
        <w:t xml:space="preserve"> </w:t>
      </w:r>
      <w:r w:rsidRPr="00ED329D">
        <w:rPr>
          <w:rFonts w:ascii="Times New Roman" w:hAnsi="Times New Roman" w:cs="Times New Roman"/>
          <w:lang w:val="en-US"/>
        </w:rPr>
        <w:t>imzlash</w:t>
      </w:r>
      <w:r w:rsidRPr="00ED329D">
        <w:rPr>
          <w:rFonts w:ascii="Times New Roman" w:hAnsi="Times New Roman" w:cs="Times New Roman"/>
          <w:lang w:val="ru-RU"/>
        </w:rPr>
        <w:t xml:space="preserve"> </w:t>
      </w:r>
      <w:r w:rsidRPr="00ED329D">
        <w:rPr>
          <w:rFonts w:ascii="Times New Roman" w:hAnsi="Times New Roman" w:cs="Times New Roman"/>
          <w:lang w:val="en-US"/>
        </w:rPr>
        <w:t>huquqiga</w:t>
      </w:r>
      <w:r w:rsidRPr="00ED329D">
        <w:rPr>
          <w:rFonts w:ascii="Times New Roman" w:hAnsi="Times New Roman" w:cs="Times New Roman"/>
          <w:lang w:val="ru-RU"/>
        </w:rPr>
        <w:t xml:space="preserve"> </w:t>
      </w:r>
      <w:r w:rsidRPr="00ED329D">
        <w:rPr>
          <w:rFonts w:ascii="Times New Roman" w:hAnsi="Times New Roman" w:cs="Times New Roman"/>
          <w:lang w:val="en-US"/>
        </w:rPr>
        <w:t>ega</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shaxslar</w:t>
      </w:r>
      <w:r w:rsidRPr="00ED329D">
        <w:rPr>
          <w:rFonts w:ascii="Times New Roman" w:hAnsi="Times New Roman" w:cs="Times New Roman"/>
          <w:lang w:val="ru-RU"/>
        </w:rPr>
        <w:t xml:space="preserve"> </w:t>
      </w:r>
      <w:r w:rsidRPr="00ED329D">
        <w:rPr>
          <w:rFonts w:ascii="Times New Roman" w:hAnsi="Times New Roman" w:cs="Times New Roman"/>
          <w:lang w:val="en-US"/>
        </w:rPr>
        <w:t>ishdan</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shatilganda</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zgartirilganda</w:t>
      </w:r>
      <w:r w:rsidRPr="00ED329D">
        <w:rPr>
          <w:rFonts w:ascii="Times New Roman" w:hAnsi="Times New Roman" w:cs="Times New Roman"/>
          <w:lang w:val="ru-RU"/>
        </w:rPr>
        <w:t xml:space="preserve"> </w:t>
      </w:r>
      <w:r w:rsidRPr="00ED329D">
        <w:rPr>
          <w:rFonts w:ascii="Times New Roman" w:hAnsi="Times New Roman" w:cs="Times New Roman"/>
          <w:lang w:val="en-US"/>
        </w:rPr>
        <w:t>Mijozning</w:t>
      </w:r>
      <w:r w:rsidRPr="00ED329D">
        <w:rPr>
          <w:rFonts w:ascii="Times New Roman" w:hAnsi="Times New Roman" w:cs="Times New Roman"/>
          <w:lang w:val="ru-RU"/>
        </w:rPr>
        <w:t xml:space="preserve"> </w:t>
      </w:r>
      <w:r w:rsidRPr="00ED329D">
        <w:rPr>
          <w:rFonts w:ascii="Times New Roman" w:hAnsi="Times New Roman" w:cs="Times New Roman"/>
          <w:lang w:val="en-US"/>
        </w:rPr>
        <w:t>OTP</w:t>
      </w:r>
      <w:r w:rsidRPr="00ED329D">
        <w:rPr>
          <w:rFonts w:ascii="Times New Roman" w:hAnsi="Times New Roman" w:cs="Times New Roman"/>
          <w:lang w:val="ru-RU"/>
        </w:rPr>
        <w:t xml:space="preserve"> </w:t>
      </w:r>
      <w:r w:rsidRPr="00ED329D">
        <w:rPr>
          <w:rFonts w:ascii="Times New Roman" w:hAnsi="Times New Roman" w:cs="Times New Roman"/>
          <w:lang w:val="en-US"/>
        </w:rPr>
        <w:t>qurilmasini</w:t>
      </w:r>
      <w:r w:rsidRPr="00ED329D">
        <w:rPr>
          <w:rFonts w:ascii="Times New Roman" w:hAnsi="Times New Roman" w:cs="Times New Roman"/>
          <w:lang w:val="ru-RU"/>
        </w:rPr>
        <w:t xml:space="preserve"> </w:t>
      </w:r>
      <w:r w:rsidRPr="00ED329D">
        <w:rPr>
          <w:rFonts w:ascii="Times New Roman" w:hAnsi="Times New Roman" w:cs="Times New Roman"/>
          <w:lang w:val="en-US"/>
        </w:rPr>
        <w:t>almashtirish</w:t>
      </w:r>
      <w:r w:rsidRPr="00ED329D">
        <w:rPr>
          <w:rFonts w:ascii="Times New Roman" w:hAnsi="Times New Roman" w:cs="Times New Roman"/>
          <w:lang w:val="ru-RU"/>
        </w:rPr>
        <w:t xml:space="preserve">. </w:t>
      </w:r>
    </w:p>
    <w:p w:rsidR="00090BDB" w:rsidRPr="00ED329D" w:rsidRDefault="00BE570E" w:rsidP="00090BDB">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1.11</w:t>
      </w:r>
      <w:r w:rsidR="00090BDB" w:rsidRPr="00ED329D">
        <w:rPr>
          <w:rFonts w:ascii="Times New Roman" w:hAnsi="Times New Roman" w:cs="Times New Roman"/>
          <w:lang w:val="en-US"/>
        </w:rPr>
        <w:t xml:space="preserve"> Bankning www.kdb.uz veb-saytidan foydalanganda, bank serveri bilan aloqa xavfsizligiga ishonch hosil qiling (HTTPS protokoli);</w:t>
      </w:r>
    </w:p>
    <w:p w:rsidR="00832CD2" w:rsidRPr="00ED329D" w:rsidRDefault="00BE570E" w:rsidP="00090BDB">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1.12</w:t>
      </w:r>
      <w:r w:rsidR="00090BDB" w:rsidRPr="00ED329D">
        <w:rPr>
          <w:rFonts w:ascii="Times New Roman" w:hAnsi="Times New Roman" w:cs="Times New Roman"/>
          <w:lang w:val="en-US"/>
        </w:rPr>
        <w:t xml:space="preserve"> Keyingi avtomatik kirish uchun parolni saqlash bo'yicha brauzer taklifiga rozi bo'lmang;</w:t>
      </w:r>
    </w:p>
    <w:p w:rsidR="00090BDB" w:rsidRPr="00ED329D" w:rsidRDefault="00BE570E" w:rsidP="00090BDB">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t>1.13</w:t>
      </w:r>
      <w:r w:rsidR="00090BDB" w:rsidRPr="00ED329D">
        <w:rPr>
          <w:rFonts w:ascii="Times New Roman" w:hAnsi="Times New Roman" w:cs="Times New Roman"/>
          <w:lang w:val="en-US"/>
        </w:rPr>
        <w:t xml:space="preserve"> Login, kirish parolini, bir martalik parolni, kirish kodini kompyuterda, mobil qurilmada, boshqa raqamli vositada (kompyuterning qattiq diskida, </w:t>
      </w:r>
      <w:r w:rsidR="00E33467" w:rsidRPr="00ED329D">
        <w:rPr>
          <w:rFonts w:ascii="Times New Roman" w:hAnsi="Times New Roman" w:cs="Times New Roman"/>
          <w:lang w:val="en-US"/>
        </w:rPr>
        <w:t>ko’chma</w:t>
      </w:r>
      <w:r w:rsidR="00090BDB" w:rsidRPr="00ED329D">
        <w:rPr>
          <w:rFonts w:ascii="Times New Roman" w:hAnsi="Times New Roman" w:cs="Times New Roman"/>
          <w:lang w:val="en-US"/>
        </w:rPr>
        <w:t xml:space="preserve"> raqamli vositada), boshqa shaxslar foydalanishi mumkin bo'lgan qog'ozda yoki Internet xizmatida saqlamang;</w:t>
      </w:r>
    </w:p>
    <w:p w:rsidR="00090BDB" w:rsidRPr="00ED329D" w:rsidRDefault="00BE570E" w:rsidP="00090BDB">
      <w:pPr>
        <w:pStyle w:val="Default"/>
        <w:spacing w:line="276" w:lineRule="auto"/>
        <w:jc w:val="both"/>
        <w:rPr>
          <w:rFonts w:ascii="Times New Roman" w:hAnsi="Times New Roman" w:cs="Times New Roman"/>
          <w:lang w:val="en-US"/>
        </w:rPr>
      </w:pPr>
      <w:r w:rsidRPr="00ED329D">
        <w:rPr>
          <w:rFonts w:ascii="Times New Roman" w:hAnsi="Times New Roman" w:cs="Times New Roman"/>
          <w:lang w:val="en-US"/>
        </w:rPr>
        <w:lastRenderedPageBreak/>
        <w:t>1.14</w:t>
      </w:r>
      <w:r w:rsidR="00090BDB" w:rsidRPr="00ED329D">
        <w:rPr>
          <w:rFonts w:ascii="Times New Roman" w:hAnsi="Times New Roman" w:cs="Times New Roman"/>
          <w:lang w:val="en-US"/>
        </w:rPr>
        <w:t xml:space="preserve"> Kirish </w:t>
      </w:r>
      <w:r w:rsidR="00E33467" w:rsidRPr="00ED329D">
        <w:rPr>
          <w:rFonts w:ascii="Times New Roman" w:hAnsi="Times New Roman" w:cs="Times New Roman"/>
          <w:lang w:val="en-US"/>
        </w:rPr>
        <w:t>ma’lumot</w:t>
      </w:r>
      <w:r w:rsidR="00090BDB" w:rsidRPr="00ED329D">
        <w:rPr>
          <w:rFonts w:ascii="Times New Roman" w:hAnsi="Times New Roman" w:cs="Times New Roman"/>
          <w:lang w:val="en-US"/>
        </w:rPr>
        <w:t xml:space="preserve">lari (login, parol, OTP qurilmasi) </w:t>
      </w:r>
      <w:proofErr w:type="gramStart"/>
      <w:r w:rsidR="00090BDB" w:rsidRPr="00ED329D">
        <w:rPr>
          <w:rFonts w:ascii="Times New Roman" w:hAnsi="Times New Roman" w:cs="Times New Roman"/>
          <w:lang w:val="en-US"/>
        </w:rPr>
        <w:t>va</w:t>
      </w:r>
      <w:proofErr w:type="gramEnd"/>
      <w:r w:rsidR="00090BDB" w:rsidRPr="00ED329D">
        <w:rPr>
          <w:rFonts w:ascii="Times New Roman" w:hAnsi="Times New Roman" w:cs="Times New Roman"/>
          <w:lang w:val="en-US"/>
        </w:rPr>
        <w:t xml:space="preserve"> bajarilgan bitimlar to'g'risidagi ma'lumotlarning maxfiyligini ta'minlash uchun Mijozga quyidagilar tavsiya etiladi:</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kirish ma'lumotlari bo'lgan sahifalarda brauzerning "Avtomatik to'ldirish" funktsiyalaridan foydalanmang;</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operatsion tizim foydalanuvchisini ish joyida parol bilan himoyalangan akkaunt bilan ta'minlash;</w:t>
      </w:r>
    </w:p>
    <w:p w:rsidR="008B47C8" w:rsidRPr="00ED329D" w:rsidRDefault="00100677"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T</w:t>
      </w:r>
      <w:r w:rsidR="00090BDB" w:rsidRPr="00ED329D">
        <w:rPr>
          <w:rFonts w:ascii="Times New Roman" w:hAnsi="Times New Roman" w:cs="Times New Roman"/>
          <w:lang w:val="en-US"/>
        </w:rPr>
        <w:t xml:space="preserve">izimda ishlash uchun Mijozning ish joyidagi operatsion tizimidagi </w:t>
      </w:r>
      <w:r w:rsidR="00E33467" w:rsidRPr="00ED329D">
        <w:rPr>
          <w:rFonts w:ascii="Times New Roman" w:hAnsi="Times New Roman" w:cs="Times New Roman"/>
          <w:lang w:val="en-US"/>
        </w:rPr>
        <w:t>ko’chma</w:t>
      </w:r>
      <w:r w:rsidR="00090BDB" w:rsidRPr="00ED329D">
        <w:rPr>
          <w:rFonts w:ascii="Times New Roman" w:hAnsi="Times New Roman" w:cs="Times New Roman"/>
          <w:lang w:val="en-US"/>
        </w:rPr>
        <w:t xml:space="preserve"> saqlash vositalarini avtomatik ishga tushirish funktsiyasini o'chirib qo'yish;</w:t>
      </w:r>
    </w:p>
    <w:p w:rsidR="008B47C8" w:rsidRPr="00ED329D" w:rsidRDefault="00100677"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T</w:t>
      </w:r>
      <w:r w:rsidR="00090BDB" w:rsidRPr="00ED329D">
        <w:rPr>
          <w:rFonts w:ascii="Times New Roman" w:hAnsi="Times New Roman" w:cs="Times New Roman"/>
          <w:lang w:val="en-US"/>
        </w:rPr>
        <w:t>izimda ishlash uchun mijozning ish joyini faqat Internet</w:t>
      </w:r>
      <w:r w:rsidR="00B7175B" w:rsidRPr="00ED329D">
        <w:rPr>
          <w:rFonts w:ascii="Times New Roman" w:hAnsi="Times New Roman" w:cs="Times New Roman"/>
          <w:lang w:val="en-US"/>
        </w:rPr>
        <w:t xml:space="preserve"> Banking</w:t>
      </w:r>
      <w:r w:rsidR="00090BDB" w:rsidRPr="00ED329D">
        <w:rPr>
          <w:rFonts w:ascii="Times New Roman" w:hAnsi="Times New Roman" w:cs="Times New Roman"/>
          <w:lang w:val="en-US"/>
        </w:rPr>
        <w:t xml:space="preserve"> </w:t>
      </w:r>
      <w:r w:rsidR="00B7175B" w:rsidRPr="00ED329D">
        <w:rPr>
          <w:rFonts w:ascii="Times New Roman" w:hAnsi="Times New Roman" w:cs="Times New Roman"/>
          <w:lang w:val="en-US"/>
        </w:rPr>
        <w:t>T</w:t>
      </w:r>
      <w:r w:rsidR="00090BDB" w:rsidRPr="00ED329D">
        <w:rPr>
          <w:rFonts w:ascii="Times New Roman" w:hAnsi="Times New Roman" w:cs="Times New Roman"/>
          <w:lang w:val="en-US"/>
        </w:rPr>
        <w:t>izimi bilan ishlash vaqtida Internetga ulang;</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Mijozning ish joyidan Internetdagi ijtimoiy tarmoqlarga, forumlarga, konferentsiyalarga, chatlarga, telefon xizmatlariga va potentsial zararli dasturlarni o'z ichiga olgan boshqa saytlarga ulanish uchun foydalanmaslik, shuningdek, ishonchsiz qabul qiluvchilardan pochta xabarlarini o'qish va pochta hujjatlarini och</w:t>
      </w:r>
      <w:r w:rsidR="00E33467" w:rsidRPr="00ED329D">
        <w:rPr>
          <w:rFonts w:ascii="Times New Roman" w:hAnsi="Times New Roman" w:cs="Times New Roman"/>
          <w:lang w:val="en-US"/>
        </w:rPr>
        <w:t>maslik</w:t>
      </w:r>
      <w:r w:rsidRPr="00ED329D">
        <w:rPr>
          <w:rFonts w:ascii="Times New Roman" w:hAnsi="Times New Roman" w:cs="Times New Roman"/>
          <w:lang w:val="en-US"/>
        </w:rPr>
        <w:t>;</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boshqa saytlarda </w:t>
      </w:r>
      <w:r w:rsidR="00E33467" w:rsidRPr="00ED329D">
        <w:rPr>
          <w:rFonts w:ascii="Times New Roman" w:hAnsi="Times New Roman" w:cs="Times New Roman"/>
          <w:lang w:val="en-US"/>
        </w:rPr>
        <w:t>M</w:t>
      </w:r>
      <w:r w:rsidRPr="00ED329D">
        <w:rPr>
          <w:rFonts w:ascii="Times New Roman" w:hAnsi="Times New Roman" w:cs="Times New Roman"/>
          <w:lang w:val="en-US"/>
        </w:rPr>
        <w:t>ijoz</w:t>
      </w:r>
      <w:r w:rsidR="00E33467" w:rsidRPr="00ED329D">
        <w:rPr>
          <w:rFonts w:ascii="Times New Roman" w:hAnsi="Times New Roman" w:cs="Times New Roman"/>
          <w:lang w:val="en-US"/>
        </w:rPr>
        <w:t>ni</w:t>
      </w:r>
      <w:r w:rsidRPr="00ED329D">
        <w:rPr>
          <w:rFonts w:ascii="Times New Roman" w:hAnsi="Times New Roman" w:cs="Times New Roman"/>
          <w:lang w:val="en-US"/>
        </w:rPr>
        <w:t xml:space="preserve"> avtorizatsiya qilish uchun foydalanil</w:t>
      </w:r>
      <w:r w:rsidR="00E33467" w:rsidRPr="00ED329D">
        <w:rPr>
          <w:rFonts w:ascii="Times New Roman" w:hAnsi="Times New Roman" w:cs="Times New Roman"/>
          <w:lang w:val="en-US"/>
        </w:rPr>
        <w:t>adi</w:t>
      </w:r>
      <w:r w:rsidRPr="00ED329D">
        <w:rPr>
          <w:rFonts w:ascii="Times New Roman" w:hAnsi="Times New Roman" w:cs="Times New Roman"/>
          <w:lang w:val="en-US"/>
        </w:rPr>
        <w:t>gan</w:t>
      </w:r>
      <w:r w:rsidR="00E33467" w:rsidRPr="00ED329D">
        <w:rPr>
          <w:rFonts w:ascii="Times New Roman" w:hAnsi="Times New Roman" w:cs="Times New Roman"/>
          <w:lang w:val="en-US"/>
        </w:rPr>
        <w:t xml:space="preserve"> login va parollardan</w:t>
      </w:r>
      <w:r w:rsidRPr="00ED329D">
        <w:rPr>
          <w:rFonts w:ascii="Times New Roman" w:hAnsi="Times New Roman" w:cs="Times New Roman"/>
          <w:lang w:val="en-US"/>
        </w:rPr>
        <w:t xml:space="preserve"> Internet-</w:t>
      </w:r>
      <w:r w:rsidR="00E33467" w:rsidRPr="00ED329D">
        <w:rPr>
          <w:rFonts w:ascii="Times New Roman" w:hAnsi="Times New Roman" w:cs="Times New Roman"/>
          <w:lang w:val="en-US"/>
        </w:rPr>
        <w:t xml:space="preserve">Bank </w:t>
      </w:r>
      <w:r w:rsidRPr="00ED329D">
        <w:rPr>
          <w:rFonts w:ascii="Times New Roman" w:hAnsi="Times New Roman" w:cs="Times New Roman"/>
          <w:lang w:val="en-US"/>
        </w:rPr>
        <w:t>tizimi</w:t>
      </w:r>
      <w:r w:rsidR="00E33467" w:rsidRPr="00ED329D">
        <w:rPr>
          <w:rFonts w:ascii="Times New Roman" w:hAnsi="Times New Roman" w:cs="Times New Roman"/>
          <w:lang w:val="en-US"/>
        </w:rPr>
        <w:t>ga</w:t>
      </w:r>
      <w:r w:rsidRPr="00ED329D">
        <w:rPr>
          <w:rFonts w:ascii="Times New Roman" w:hAnsi="Times New Roman" w:cs="Times New Roman"/>
          <w:lang w:val="en-US"/>
        </w:rPr>
        <w:t xml:space="preserve"> </w:t>
      </w:r>
      <w:r w:rsidR="00E33467" w:rsidRPr="00ED329D">
        <w:rPr>
          <w:rFonts w:ascii="Times New Roman" w:hAnsi="Times New Roman" w:cs="Times New Roman"/>
          <w:lang w:val="en-US"/>
        </w:rPr>
        <w:t>qo’llamaslik</w:t>
      </w:r>
      <w:r w:rsidRPr="00ED329D">
        <w:rPr>
          <w:rFonts w:ascii="Times New Roman" w:hAnsi="Times New Roman" w:cs="Times New Roman"/>
          <w:lang w:val="en-US"/>
        </w:rPr>
        <w:t>;</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kuchli parollardan foydalani</w:t>
      </w:r>
      <w:r w:rsidR="00E33467" w:rsidRPr="00ED329D">
        <w:rPr>
          <w:rFonts w:ascii="Times New Roman" w:hAnsi="Times New Roman" w:cs="Times New Roman"/>
          <w:lang w:val="en-US"/>
        </w:rPr>
        <w:t>sh</w:t>
      </w:r>
      <w:r w:rsidRPr="00ED329D">
        <w:rPr>
          <w:rFonts w:ascii="Times New Roman" w:hAnsi="Times New Roman" w:cs="Times New Roman"/>
          <w:lang w:val="en-US"/>
        </w:rPr>
        <w:t xml:space="preserve"> (kamida </w:t>
      </w:r>
      <w:r w:rsidR="008C4BAE" w:rsidRPr="008C4BAE">
        <w:rPr>
          <w:rFonts w:ascii="Times New Roman" w:hAnsi="Times New Roman" w:cs="Times New Roman"/>
          <w:lang w:val="en-US"/>
        </w:rPr>
        <w:t>8</w:t>
      </w:r>
      <w:r w:rsidRPr="00ED329D">
        <w:rPr>
          <w:rFonts w:ascii="Times New Roman" w:hAnsi="Times New Roman" w:cs="Times New Roman"/>
          <w:lang w:val="en-US"/>
        </w:rPr>
        <w:t xml:space="preserve"> ta belgidan, </w:t>
      </w:r>
      <w:r w:rsidR="00E33467" w:rsidRPr="00ED329D">
        <w:rPr>
          <w:rFonts w:ascii="Times New Roman" w:hAnsi="Times New Roman" w:cs="Times New Roman"/>
          <w:lang w:val="en-US"/>
        </w:rPr>
        <w:t>shu jumladan</w:t>
      </w:r>
      <w:r w:rsidRPr="00ED329D">
        <w:rPr>
          <w:rFonts w:ascii="Times New Roman" w:hAnsi="Times New Roman" w:cs="Times New Roman"/>
          <w:lang w:val="en-US"/>
        </w:rPr>
        <w:t xml:space="preserve"> </w:t>
      </w:r>
      <w:r w:rsidR="00B7175B" w:rsidRPr="00ED329D">
        <w:rPr>
          <w:rFonts w:ascii="Times New Roman" w:hAnsi="Times New Roman" w:cs="Times New Roman"/>
          <w:lang w:val="en-US"/>
        </w:rPr>
        <w:t>Katta va kichik harflar</w:t>
      </w:r>
      <w:r w:rsidR="008C4BAE" w:rsidRPr="008C4BAE">
        <w:rPr>
          <w:rFonts w:ascii="Times New Roman" w:hAnsi="Times New Roman" w:cs="Times New Roman"/>
          <w:lang w:val="en-US"/>
        </w:rPr>
        <w:t xml:space="preserve"> </w:t>
      </w:r>
      <w:r w:rsidR="008C4BAE">
        <w:rPr>
          <w:rFonts w:ascii="Times New Roman" w:hAnsi="Times New Roman" w:cs="Times New Roman"/>
          <w:lang w:val="en-US"/>
        </w:rPr>
        <w:t>va kamida bitta raqamni</w:t>
      </w:r>
      <w:r w:rsidR="00B7175B" w:rsidRPr="00ED329D">
        <w:rPr>
          <w:rFonts w:ascii="Times New Roman" w:hAnsi="Times New Roman" w:cs="Times New Roman"/>
          <w:lang w:val="en-US"/>
        </w:rPr>
        <w:t xml:space="preserve"> o’z ichiga olgan holda</w:t>
      </w:r>
      <w:r w:rsidRPr="00ED329D">
        <w:rPr>
          <w:rFonts w:ascii="Times New Roman" w:hAnsi="Times New Roman" w:cs="Times New Roman"/>
          <w:lang w:val="en-US"/>
        </w:rPr>
        <w:t>);</w:t>
      </w:r>
    </w:p>
    <w:p w:rsidR="008B47C8" w:rsidRPr="00ED329D" w:rsidRDefault="00886C7E"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Tizimga </w:t>
      </w:r>
      <w:r w:rsidR="00090BDB" w:rsidRPr="00ED329D">
        <w:rPr>
          <w:rFonts w:ascii="Times New Roman" w:hAnsi="Times New Roman" w:cs="Times New Roman"/>
          <w:lang w:val="en-US"/>
        </w:rPr>
        <w:t>oxirgi tashrif</w:t>
      </w:r>
      <w:r w:rsidR="00E33467" w:rsidRPr="00ED329D">
        <w:rPr>
          <w:rFonts w:ascii="Times New Roman" w:hAnsi="Times New Roman" w:cs="Times New Roman"/>
          <w:lang w:val="en-US"/>
        </w:rPr>
        <w:t xml:space="preserve"> </w:t>
      </w:r>
      <w:r w:rsidR="00090BDB" w:rsidRPr="00ED329D">
        <w:rPr>
          <w:rFonts w:ascii="Times New Roman" w:hAnsi="Times New Roman" w:cs="Times New Roman"/>
          <w:lang w:val="en-US"/>
        </w:rPr>
        <w:t>sana</w:t>
      </w:r>
      <w:r w:rsidRPr="00ED329D">
        <w:rPr>
          <w:rFonts w:ascii="Times New Roman" w:hAnsi="Times New Roman" w:cs="Times New Roman"/>
          <w:lang w:val="en-US"/>
        </w:rPr>
        <w:t>si</w:t>
      </w:r>
      <w:r w:rsidR="00090BDB" w:rsidRPr="00ED329D">
        <w:rPr>
          <w:rFonts w:ascii="Times New Roman" w:hAnsi="Times New Roman" w:cs="Times New Roman"/>
          <w:lang w:val="en-US"/>
        </w:rPr>
        <w:t xml:space="preserve"> va vaqt</w:t>
      </w:r>
      <w:r w:rsidRPr="00ED329D">
        <w:rPr>
          <w:rFonts w:ascii="Times New Roman" w:hAnsi="Times New Roman" w:cs="Times New Roman"/>
          <w:lang w:val="en-US"/>
        </w:rPr>
        <w:t>i</w:t>
      </w:r>
      <w:r w:rsidR="00090BDB" w:rsidRPr="00ED329D">
        <w:rPr>
          <w:rFonts w:ascii="Times New Roman" w:hAnsi="Times New Roman" w:cs="Times New Roman"/>
          <w:lang w:val="en-US"/>
        </w:rPr>
        <w:t xml:space="preserve">ni, shuningdek, </w:t>
      </w:r>
      <w:r w:rsidR="00B34D35" w:rsidRPr="00ED329D">
        <w:rPr>
          <w:rFonts w:ascii="Times New Roman" w:hAnsi="Times New Roman" w:cs="Times New Roman"/>
          <w:lang w:val="en-US"/>
        </w:rPr>
        <w:t>T</w:t>
      </w:r>
      <w:r w:rsidR="00090BDB" w:rsidRPr="00ED329D">
        <w:rPr>
          <w:rFonts w:ascii="Times New Roman" w:hAnsi="Times New Roman" w:cs="Times New Roman"/>
          <w:lang w:val="en-US"/>
        </w:rPr>
        <w:t xml:space="preserve">izimda Bankning veb-saytida </w:t>
      </w:r>
      <w:r w:rsidR="00B34D35" w:rsidRPr="00ED329D">
        <w:rPr>
          <w:rFonts w:ascii="Times New Roman" w:hAnsi="Times New Roman" w:cs="Times New Roman"/>
          <w:lang w:val="en-US"/>
        </w:rPr>
        <w:t xml:space="preserve">orqali </w:t>
      </w:r>
      <w:r w:rsidR="00090BDB" w:rsidRPr="00ED329D">
        <w:rPr>
          <w:rFonts w:ascii="Times New Roman" w:hAnsi="Times New Roman" w:cs="Times New Roman"/>
          <w:lang w:val="en-US"/>
        </w:rPr>
        <w:t>ishlayotganda, kiritilgan yozuvlar soni va ishlatilgan IP-manzillar va / yoki IP-manzilning yordamchi matnli tafsilotlarini muntazam ravishda kuzatib borish;</w:t>
      </w:r>
    </w:p>
    <w:p w:rsidR="008B47C8" w:rsidRPr="00ED329D" w:rsidRDefault="00B34D35"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T</w:t>
      </w:r>
      <w:r w:rsidR="00090BDB" w:rsidRPr="00ED329D">
        <w:rPr>
          <w:rFonts w:ascii="Times New Roman" w:hAnsi="Times New Roman" w:cs="Times New Roman"/>
          <w:lang w:val="en-US"/>
        </w:rPr>
        <w:t>izimda ishlash uchun foydalanilgan kompyuter (boshqa moslama) ekranida aks ettirilgan ma'lumotlarni o'rganish, taklif qilingan variantlardan o'z niyatlariga muvofiq harakatlarni tanlash va kiritilgan ma'lumotlarning to'g'riligini sinchkovlik bilan tekshirish;</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Internet</w:t>
      </w:r>
      <w:r w:rsidR="00B34D35" w:rsidRPr="00ED329D">
        <w:rPr>
          <w:rFonts w:ascii="Times New Roman" w:hAnsi="Times New Roman" w:cs="Times New Roman"/>
          <w:lang w:val="en-US"/>
        </w:rPr>
        <w:t xml:space="preserve"> Banking</w:t>
      </w:r>
      <w:r w:rsidRPr="00ED329D">
        <w:rPr>
          <w:rFonts w:ascii="Times New Roman" w:hAnsi="Times New Roman" w:cs="Times New Roman"/>
          <w:lang w:val="en-US"/>
        </w:rPr>
        <w:t xml:space="preserve"> </w:t>
      </w:r>
      <w:r w:rsidR="00B34D35" w:rsidRPr="00ED329D">
        <w:rPr>
          <w:rFonts w:ascii="Times New Roman" w:hAnsi="Times New Roman" w:cs="Times New Roman"/>
          <w:lang w:val="en-US"/>
        </w:rPr>
        <w:t>T</w:t>
      </w:r>
      <w:r w:rsidRPr="00ED329D">
        <w:rPr>
          <w:rFonts w:ascii="Times New Roman" w:hAnsi="Times New Roman" w:cs="Times New Roman"/>
          <w:lang w:val="en-US"/>
        </w:rPr>
        <w:t>izim</w:t>
      </w:r>
      <w:r w:rsidR="00B34D35" w:rsidRPr="00ED329D">
        <w:rPr>
          <w:rFonts w:ascii="Times New Roman" w:hAnsi="Times New Roman" w:cs="Times New Roman"/>
          <w:lang w:val="en-US"/>
        </w:rPr>
        <w:t>i</w:t>
      </w:r>
      <w:r w:rsidRPr="00ED329D">
        <w:rPr>
          <w:rFonts w:ascii="Times New Roman" w:hAnsi="Times New Roman" w:cs="Times New Roman"/>
          <w:lang w:val="en-US"/>
        </w:rPr>
        <w:t>da ulanish o'rnatishda yoki Internet</w:t>
      </w:r>
      <w:r w:rsidR="00B34D35" w:rsidRPr="00ED329D">
        <w:rPr>
          <w:rFonts w:ascii="Times New Roman" w:hAnsi="Times New Roman" w:cs="Times New Roman"/>
          <w:lang w:val="en-US"/>
        </w:rPr>
        <w:t xml:space="preserve"> Banking</w:t>
      </w:r>
      <w:r w:rsidRPr="00ED329D">
        <w:rPr>
          <w:rFonts w:ascii="Times New Roman" w:hAnsi="Times New Roman" w:cs="Times New Roman"/>
          <w:lang w:val="en-US"/>
        </w:rPr>
        <w:t xml:space="preserve"> </w:t>
      </w:r>
      <w:r w:rsidR="00B34D35" w:rsidRPr="00ED329D">
        <w:rPr>
          <w:rFonts w:ascii="Times New Roman" w:hAnsi="Times New Roman" w:cs="Times New Roman"/>
          <w:lang w:val="en-US"/>
        </w:rPr>
        <w:t>T</w:t>
      </w:r>
      <w:r w:rsidRPr="00ED329D">
        <w:rPr>
          <w:rFonts w:ascii="Times New Roman" w:hAnsi="Times New Roman" w:cs="Times New Roman"/>
          <w:lang w:val="en-US"/>
        </w:rPr>
        <w:t>izimida ishlashda dasturiy ta'minotdagi har qanday o'zgarishlar va xatolarga e'tibor bering, agar Internet</w:t>
      </w:r>
      <w:r w:rsidR="00B34D35" w:rsidRPr="00ED329D">
        <w:rPr>
          <w:rFonts w:ascii="Times New Roman" w:hAnsi="Times New Roman" w:cs="Times New Roman"/>
          <w:lang w:val="en-US"/>
        </w:rPr>
        <w:t xml:space="preserve"> Banking</w:t>
      </w:r>
      <w:r w:rsidRPr="00ED329D">
        <w:rPr>
          <w:rFonts w:ascii="Times New Roman" w:hAnsi="Times New Roman" w:cs="Times New Roman"/>
          <w:lang w:val="en-US"/>
        </w:rPr>
        <w:t xml:space="preserve"> </w:t>
      </w:r>
      <w:r w:rsidR="00B34D35" w:rsidRPr="00ED329D">
        <w:rPr>
          <w:rFonts w:ascii="Times New Roman" w:hAnsi="Times New Roman" w:cs="Times New Roman"/>
          <w:lang w:val="en-US"/>
        </w:rPr>
        <w:t>T</w:t>
      </w:r>
      <w:r w:rsidRPr="00ED329D">
        <w:rPr>
          <w:rFonts w:ascii="Times New Roman" w:hAnsi="Times New Roman" w:cs="Times New Roman"/>
          <w:lang w:val="en-US"/>
        </w:rPr>
        <w:t xml:space="preserve">izimining to'g'ri ishlashiga shubha tug'ilsa, darhol ishlashni to'xtating va Ruxsatsiz operatsiyalar mavjudligini aniqlash uchun </w:t>
      </w:r>
      <w:r w:rsidR="00886C7E" w:rsidRPr="00ED329D">
        <w:rPr>
          <w:rFonts w:ascii="Times New Roman" w:hAnsi="Times New Roman" w:cs="Times New Roman"/>
          <w:lang w:val="en-US"/>
        </w:rPr>
        <w:t>Bankka murojaat qiling</w:t>
      </w:r>
      <w:r w:rsidR="008B47C8" w:rsidRPr="00ED329D">
        <w:rPr>
          <w:rFonts w:ascii="Times New Roman" w:hAnsi="Times New Roman" w:cs="Times New Roman"/>
          <w:lang w:val="en-US"/>
        </w:rPr>
        <w:t>;</w:t>
      </w:r>
    </w:p>
    <w:p w:rsidR="008B47C8" w:rsidRPr="00ED329D" w:rsidRDefault="00B34D35"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T</w:t>
      </w:r>
      <w:r w:rsidR="00090BDB" w:rsidRPr="00ED329D">
        <w:rPr>
          <w:rFonts w:ascii="Times New Roman" w:hAnsi="Times New Roman" w:cs="Times New Roman"/>
          <w:lang w:val="en-US"/>
        </w:rPr>
        <w:t>izimga ulanishda boshqa saytga yo'naltirish to'g'risida brauzer ogohlantirganda, operatsiyalarni keyinga qoldiring va qayta yo'naltirish sabablarini aniqlash uchun Bankning texnik qo'llab-quvvatlash xizmatiga murojaat qiling;</w:t>
      </w:r>
    </w:p>
    <w:p w:rsidR="008B47C8"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Bankning vakolatli xodimlarini </w:t>
      </w:r>
      <w:r w:rsidR="00B34D35" w:rsidRPr="00ED329D">
        <w:rPr>
          <w:rFonts w:ascii="Times New Roman" w:hAnsi="Times New Roman" w:cs="Times New Roman"/>
          <w:lang w:val="en-US"/>
        </w:rPr>
        <w:t>T</w:t>
      </w:r>
      <w:r w:rsidRPr="00ED329D">
        <w:rPr>
          <w:rFonts w:ascii="Times New Roman" w:hAnsi="Times New Roman" w:cs="Times New Roman"/>
          <w:lang w:val="en-US"/>
        </w:rPr>
        <w:t>izimga kirish ma'lumotlarini (login, parol, OTP qurilmasi) bilib olishga urinishlar to'g'risida xabardor qili</w:t>
      </w:r>
      <w:r w:rsidR="00886C7E" w:rsidRPr="00ED329D">
        <w:rPr>
          <w:rFonts w:ascii="Times New Roman" w:hAnsi="Times New Roman" w:cs="Times New Roman"/>
          <w:lang w:val="en-US"/>
        </w:rPr>
        <w:t>ng</w:t>
      </w:r>
      <w:r w:rsidRPr="00ED329D">
        <w:rPr>
          <w:rFonts w:ascii="Times New Roman" w:hAnsi="Times New Roman" w:cs="Times New Roman"/>
          <w:lang w:val="en-US"/>
        </w:rPr>
        <w:t>;</w:t>
      </w:r>
    </w:p>
    <w:p w:rsidR="00090BDB" w:rsidRPr="00ED329D" w:rsidRDefault="00090BDB" w:rsidP="008B47C8">
      <w:pPr>
        <w:pStyle w:val="Default"/>
        <w:numPr>
          <w:ilvl w:val="0"/>
          <w:numId w:val="35"/>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xatolar yoki ruxsatsiz hisob-kitob operatsiyalarini kuzatib borish uchun harakatlarning tarixini / hisobvarag'idan doimiy ravishda tekshirib turing;</w:t>
      </w:r>
    </w:p>
    <w:p w:rsidR="00843D38" w:rsidRPr="00ED329D" w:rsidRDefault="00886C7E" w:rsidP="008B47C8">
      <w:pPr>
        <w:pStyle w:val="Default"/>
        <w:tabs>
          <w:tab w:val="left" w:pos="0"/>
          <w:tab w:val="left" w:pos="567"/>
        </w:tabs>
        <w:spacing w:line="276" w:lineRule="auto"/>
        <w:jc w:val="both"/>
        <w:rPr>
          <w:rFonts w:ascii="Times New Roman" w:hAnsi="Times New Roman" w:cs="Times New Roman"/>
          <w:lang w:val="en-US"/>
        </w:rPr>
      </w:pPr>
      <w:r w:rsidRPr="00ED329D">
        <w:rPr>
          <w:rFonts w:ascii="Times New Roman" w:hAnsi="Times New Roman" w:cs="Times New Roman"/>
          <w:lang w:val="en-US"/>
        </w:rPr>
        <w:t xml:space="preserve">Mijoz tomonidan yuqoridagi talablar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tavsiyalarning bajarilmasligi Internet Banking Tizimidan foydalangan holda amalga oshirilgan hamda tomonlar orasida bahsga sabab bo’luvchi operatsiyalar uchun javobgarlikni Mijoz o’z zimmasiga olishiga asos bo’ladi.  </w:t>
      </w:r>
    </w:p>
    <w:p w:rsidR="00B34D35" w:rsidRPr="00ED329D" w:rsidRDefault="00B34D35" w:rsidP="001D4CC4">
      <w:pPr>
        <w:pStyle w:val="ListParagraph"/>
        <w:spacing w:after="0" w:line="120" w:lineRule="auto"/>
        <w:ind w:left="284"/>
        <w:jc w:val="both"/>
        <w:rPr>
          <w:rFonts w:ascii="Times New Roman" w:hAnsi="Times New Roman" w:cs="Times New Roman"/>
          <w:color w:val="000000"/>
          <w:sz w:val="24"/>
          <w:szCs w:val="24"/>
          <w:lang w:val="en-US"/>
        </w:rPr>
      </w:pPr>
    </w:p>
    <w:p w:rsidR="007E3FBD" w:rsidRPr="00ED329D" w:rsidRDefault="0094254C" w:rsidP="007E3FBD">
      <w:pPr>
        <w:pStyle w:val="Default"/>
        <w:numPr>
          <w:ilvl w:val="0"/>
          <w:numId w:val="22"/>
        </w:numPr>
        <w:spacing w:line="276" w:lineRule="auto"/>
        <w:ind w:left="0" w:firstLine="0"/>
        <w:jc w:val="center"/>
        <w:rPr>
          <w:rFonts w:ascii="Times New Roman" w:hAnsi="Times New Roman" w:cs="Times New Roman"/>
          <w:b/>
          <w:lang w:val="ru-RU"/>
        </w:rPr>
      </w:pPr>
      <w:r w:rsidRPr="00ED329D">
        <w:rPr>
          <w:rFonts w:ascii="Times New Roman" w:hAnsi="Times New Roman" w:cs="Times New Roman"/>
          <w:b/>
          <w:lang w:val="en-US"/>
        </w:rPr>
        <w:t>Tizimga ulanish</w:t>
      </w:r>
    </w:p>
    <w:p w:rsidR="007E3FBD" w:rsidRPr="00ED329D" w:rsidRDefault="007E3FBD" w:rsidP="001D4CC4">
      <w:pPr>
        <w:pStyle w:val="ListParagraph"/>
        <w:spacing w:after="0" w:line="120" w:lineRule="auto"/>
        <w:ind w:left="284"/>
        <w:jc w:val="both"/>
        <w:rPr>
          <w:rFonts w:ascii="Times New Roman" w:hAnsi="Times New Roman" w:cs="Times New Roman"/>
          <w:color w:val="000000"/>
          <w:sz w:val="24"/>
          <w:szCs w:val="24"/>
        </w:rPr>
      </w:pPr>
    </w:p>
    <w:p w:rsidR="00B54F22" w:rsidRPr="00ED329D" w:rsidRDefault="0094254C" w:rsidP="00B54F22">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masofaviy</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xizmatlarini</w:t>
      </w:r>
      <w:r w:rsidR="00C52DB4" w:rsidRPr="00ED329D">
        <w:rPr>
          <w:rFonts w:ascii="Times New Roman" w:hAnsi="Times New Roman" w:cs="Times New Roman"/>
          <w:lang w:val="ru-RU"/>
        </w:rPr>
        <w:t xml:space="preserve"> </w:t>
      </w:r>
      <w:r w:rsidR="00C52DB4" w:rsidRPr="00ED329D">
        <w:rPr>
          <w:rFonts w:ascii="Times New Roman" w:hAnsi="Times New Roman" w:cs="Times New Roman"/>
          <w:lang w:val="en-US"/>
        </w:rPr>
        <w:t>Tizimda</w:t>
      </w:r>
      <w:r w:rsidRPr="00ED329D">
        <w:rPr>
          <w:rFonts w:ascii="Times New Roman" w:hAnsi="Times New Roman" w:cs="Times New Roman"/>
          <w:lang w:val="ru-RU"/>
        </w:rPr>
        <w:t xml:space="preserve"> </w:t>
      </w:r>
      <w:r w:rsidRPr="00ED329D">
        <w:rPr>
          <w:rFonts w:ascii="Times New Roman" w:hAnsi="Times New Roman" w:cs="Times New Roman"/>
          <w:lang w:val="en-US"/>
        </w:rPr>
        <w:t>faqat</w:t>
      </w:r>
      <w:r w:rsidRPr="00ED329D">
        <w:rPr>
          <w:rFonts w:ascii="Times New Roman" w:hAnsi="Times New Roman" w:cs="Times New Roman"/>
          <w:lang w:val="ru-RU"/>
        </w:rPr>
        <w:t xml:space="preserve"> </w:t>
      </w:r>
      <w:r w:rsidRPr="00ED329D">
        <w:rPr>
          <w:rFonts w:ascii="Times New Roman" w:hAnsi="Times New Roman" w:cs="Times New Roman"/>
          <w:lang w:val="en-US"/>
        </w:rPr>
        <w:t>Mijozning</w:t>
      </w:r>
      <w:r w:rsidRPr="00ED329D">
        <w:rPr>
          <w:rFonts w:ascii="Times New Roman" w:hAnsi="Times New Roman" w:cs="Times New Roman"/>
          <w:lang w:val="ru-RU"/>
        </w:rPr>
        <w:t xml:space="preserve"> </w:t>
      </w:r>
      <w:r w:rsidRPr="00ED329D">
        <w:rPr>
          <w:rFonts w:ascii="Times New Roman" w:hAnsi="Times New Roman" w:cs="Times New Roman"/>
          <w:lang w:val="en-US"/>
        </w:rPr>
        <w:t>Bankda</w:t>
      </w:r>
      <w:r w:rsidRPr="00ED329D">
        <w:rPr>
          <w:rFonts w:ascii="Times New Roman" w:hAnsi="Times New Roman" w:cs="Times New Roman"/>
          <w:lang w:val="ru-RU"/>
        </w:rPr>
        <w:t xml:space="preserve"> </w:t>
      </w:r>
      <w:r w:rsidRPr="00ED329D">
        <w:rPr>
          <w:rFonts w:ascii="Times New Roman" w:hAnsi="Times New Roman" w:cs="Times New Roman"/>
          <w:lang w:val="en-US"/>
        </w:rPr>
        <w:t>ochilgan</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Hisobvarag</w:t>
      </w:r>
      <w:r w:rsidRPr="00ED329D">
        <w:rPr>
          <w:rFonts w:ascii="Times New Roman" w:hAnsi="Times New Roman" w:cs="Times New Roman"/>
          <w:lang w:val="ru-RU"/>
        </w:rPr>
        <w:t>’</w:t>
      </w:r>
      <w:r w:rsidRPr="00ED329D">
        <w:rPr>
          <w:rFonts w:ascii="Times New Roman" w:hAnsi="Times New Roman" w:cs="Times New Roman"/>
          <w:lang w:val="en-US"/>
        </w:rPr>
        <w:t>i</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lgan</w:t>
      </w:r>
      <w:r w:rsidRPr="00ED329D">
        <w:rPr>
          <w:rFonts w:ascii="Times New Roman" w:hAnsi="Times New Roman" w:cs="Times New Roman"/>
          <w:lang w:val="ru-RU"/>
        </w:rPr>
        <w:t xml:space="preserve"> </w:t>
      </w:r>
      <w:r w:rsidRPr="00ED329D">
        <w:rPr>
          <w:rFonts w:ascii="Times New Roman" w:hAnsi="Times New Roman" w:cs="Times New Roman"/>
          <w:lang w:val="en-US"/>
        </w:rPr>
        <w:t>taqdirda</w:t>
      </w:r>
      <w:r w:rsidRPr="00ED329D">
        <w:rPr>
          <w:rFonts w:ascii="Times New Roman" w:hAnsi="Times New Roman" w:cs="Times New Roman"/>
          <w:lang w:val="ru-RU"/>
        </w:rPr>
        <w:t xml:space="preserve"> </w:t>
      </w:r>
      <w:r w:rsidRPr="00ED329D">
        <w:rPr>
          <w:rFonts w:ascii="Times New Roman" w:hAnsi="Times New Roman" w:cs="Times New Roman"/>
          <w:lang w:val="en-US"/>
        </w:rPr>
        <w:t>taqdim</w:t>
      </w:r>
      <w:r w:rsidRPr="00ED329D">
        <w:rPr>
          <w:rFonts w:ascii="Times New Roman" w:hAnsi="Times New Roman" w:cs="Times New Roman"/>
          <w:lang w:val="ru-RU"/>
        </w:rPr>
        <w:t xml:space="preserve"> </w:t>
      </w:r>
      <w:r w:rsidRPr="00ED329D">
        <w:rPr>
          <w:rFonts w:ascii="Times New Roman" w:hAnsi="Times New Roman" w:cs="Times New Roman"/>
          <w:lang w:val="en-US"/>
        </w:rPr>
        <w:t>etadi</w:t>
      </w:r>
      <w:r w:rsidRPr="00ED329D">
        <w:rPr>
          <w:rFonts w:ascii="Times New Roman" w:hAnsi="Times New Roman" w:cs="Times New Roman"/>
          <w:lang w:val="ru-RU"/>
        </w:rPr>
        <w:t xml:space="preserve">. </w:t>
      </w:r>
    </w:p>
    <w:p w:rsidR="008B57F1" w:rsidRPr="008B57F1" w:rsidRDefault="005F17C9" w:rsidP="00B54F22">
      <w:pPr>
        <w:pStyle w:val="Default"/>
        <w:numPr>
          <w:ilvl w:val="1"/>
          <w:numId w:val="22"/>
        </w:numPr>
        <w:tabs>
          <w:tab w:val="left" w:pos="567"/>
        </w:tabs>
        <w:spacing w:line="276" w:lineRule="auto"/>
        <w:ind w:left="0" w:firstLine="0"/>
        <w:jc w:val="both"/>
        <w:rPr>
          <w:rFonts w:ascii="Times New Roman" w:hAnsi="Times New Roman" w:cs="Times New Roman"/>
        </w:rPr>
      </w:pPr>
      <w:r w:rsidRPr="00ED329D">
        <w:rPr>
          <w:rFonts w:ascii="Times New Roman" w:hAnsi="Times New Roman" w:cs="Times New Roman"/>
          <w:lang w:val="en-US"/>
        </w:rPr>
        <w:t xml:space="preserve">Bank Shartnoma asosida Mijozni Tizimga ulaydi. Bankda Mijozga xizmat ko’rsatish muddati, hisobvaraqlar bo’yicha mablag’ aylanmasi miqdoridan qat’iy nazar, Shartnoma tuzilishi mumkin. Mijozning Tizimga ulanishiga cheklovlar tijorat banklarida jinoiy faoliyatdan olingan daromardlarni legallashtirishga, terrorizmni moliyalashtirishga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ommaviy qirg’in qurollarining tarqalishini moliyalashtirishga qarshi kurashish bo’yicha ichki nazorat qoidalari talablarida nazarda tutilganlar asos bo’lishi mumkin.</w:t>
      </w:r>
    </w:p>
    <w:p w:rsidR="00B54F22" w:rsidRPr="008B57F1" w:rsidRDefault="008B57F1" w:rsidP="008B57F1">
      <w:pPr>
        <w:pStyle w:val="Default"/>
        <w:tabs>
          <w:tab w:val="left" w:pos="0"/>
        </w:tabs>
        <w:jc w:val="both"/>
        <w:rPr>
          <w:rFonts w:ascii="Times New Roman" w:hAnsi="Times New Roman" w:cs="Times New Roman"/>
        </w:rPr>
      </w:pPr>
      <w:r w:rsidRPr="00ED329D">
        <w:rPr>
          <w:rFonts w:ascii="Times New Roman" w:hAnsi="Times New Roman" w:cs="Times New Roman"/>
          <w:color w:val="0070C0"/>
        </w:rPr>
        <w:lastRenderedPageBreak/>
        <w:t xml:space="preserve">O’zgartirishlar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sidRPr="009F571B">
        <w:rPr>
          <w:rFonts w:ascii="Times New Roman" w:hAnsi="Times New Roman" w:cs="Times New Roman"/>
          <w:color w:val="0070C0"/>
        </w:rPr>
        <w:t xml:space="preserve"> </w:t>
      </w:r>
      <w:r w:rsidRPr="00ED329D">
        <w:rPr>
          <w:rFonts w:ascii="Times New Roman" w:hAnsi="Times New Roman" w:cs="Times New Roman"/>
          <w:color w:val="0070C0"/>
        </w:rPr>
        <w:t xml:space="preserve">– sonli Bayonnomasiga binoan Ommaviy Ofertaning </w:t>
      </w:r>
      <w:r w:rsidRPr="008B57F1">
        <w:rPr>
          <w:rFonts w:ascii="Times New Roman" w:hAnsi="Times New Roman" w:cs="Times New Roman"/>
          <w:color w:val="0070C0"/>
        </w:rPr>
        <w:t>3 – Ilovasi 2</w:t>
      </w:r>
      <w:r w:rsidRPr="00ED329D">
        <w:rPr>
          <w:rFonts w:ascii="Times New Roman" w:hAnsi="Times New Roman" w:cs="Times New Roman"/>
          <w:color w:val="0070C0"/>
        </w:rPr>
        <w:t>.</w:t>
      </w:r>
      <w:r w:rsidRPr="008B57F1">
        <w:rPr>
          <w:rFonts w:ascii="Times New Roman" w:hAnsi="Times New Roman" w:cs="Times New Roman"/>
          <w:color w:val="0070C0"/>
        </w:rPr>
        <w:t>3</w:t>
      </w:r>
      <w:r w:rsidRPr="00ED329D">
        <w:rPr>
          <w:rFonts w:ascii="Times New Roman" w:hAnsi="Times New Roman" w:cs="Times New Roman"/>
          <w:color w:val="0070C0"/>
        </w:rPr>
        <w:t xml:space="preserve"> – bandi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r w:rsidR="005F17C9" w:rsidRPr="008B57F1">
        <w:rPr>
          <w:rFonts w:ascii="Times New Roman" w:hAnsi="Times New Roman" w:cs="Times New Roman"/>
        </w:rPr>
        <w:t xml:space="preserve">  </w:t>
      </w:r>
      <w:r w:rsidR="00B54F22" w:rsidRPr="008B57F1">
        <w:rPr>
          <w:rFonts w:ascii="Times New Roman" w:hAnsi="Times New Roman" w:cs="Times New Roman"/>
        </w:rPr>
        <w:t xml:space="preserve"> </w:t>
      </w:r>
    </w:p>
    <w:p w:rsidR="009979F8" w:rsidRPr="008B57F1" w:rsidRDefault="005F17C9" w:rsidP="009979F8">
      <w:pPr>
        <w:pStyle w:val="Default"/>
        <w:numPr>
          <w:ilvl w:val="1"/>
          <w:numId w:val="22"/>
        </w:numPr>
        <w:tabs>
          <w:tab w:val="left" w:pos="567"/>
        </w:tabs>
        <w:spacing w:line="276" w:lineRule="auto"/>
        <w:ind w:left="0" w:firstLine="0"/>
        <w:jc w:val="both"/>
        <w:rPr>
          <w:rFonts w:ascii="Times New Roman" w:hAnsi="Times New Roman" w:cs="Times New Roman"/>
        </w:rPr>
      </w:pPr>
      <w:r w:rsidRPr="008B57F1">
        <w:rPr>
          <w:rFonts w:ascii="Times New Roman" w:hAnsi="Times New Roman" w:cs="Times New Roman"/>
        </w:rPr>
        <w:t>Tizim</w:t>
      </w:r>
      <w:r w:rsidR="008B57F1" w:rsidRPr="008B57F1">
        <w:rPr>
          <w:rFonts w:ascii="Times New Roman" w:hAnsi="Times New Roman" w:cs="Times New Roman"/>
        </w:rPr>
        <w:t>ga</w:t>
      </w:r>
      <w:r w:rsidRPr="008B57F1">
        <w:rPr>
          <w:rFonts w:ascii="Times New Roman" w:hAnsi="Times New Roman" w:cs="Times New Roman"/>
        </w:rPr>
        <w:t xml:space="preserve"> </w:t>
      </w:r>
      <w:r w:rsidR="00555EA9" w:rsidRPr="008B57F1">
        <w:rPr>
          <w:rFonts w:ascii="Times New Roman" w:hAnsi="Times New Roman" w:cs="Times New Roman"/>
        </w:rPr>
        <w:t>ula</w:t>
      </w:r>
      <w:r w:rsidR="008B57F1" w:rsidRPr="008B57F1">
        <w:rPr>
          <w:rFonts w:ascii="Times New Roman" w:hAnsi="Times New Roman" w:cs="Times New Roman"/>
        </w:rPr>
        <w:t>nish</w:t>
      </w:r>
      <w:r w:rsidR="00555EA9" w:rsidRPr="008B57F1">
        <w:rPr>
          <w:rFonts w:ascii="Times New Roman" w:hAnsi="Times New Roman" w:cs="Times New Roman"/>
        </w:rPr>
        <w:t xml:space="preserve"> </w:t>
      </w:r>
      <w:r w:rsidR="008B57F1" w:rsidRPr="008B57F1">
        <w:rPr>
          <w:rFonts w:ascii="Times New Roman" w:hAnsi="Times New Roman" w:cs="Times New Roman"/>
        </w:rPr>
        <w:t>uchun</w:t>
      </w:r>
      <w:r w:rsidR="00555EA9" w:rsidRPr="008B57F1">
        <w:rPr>
          <w:rFonts w:ascii="Times New Roman" w:hAnsi="Times New Roman" w:cs="Times New Roman"/>
        </w:rPr>
        <w:t xml:space="preserve"> Mijoz, foydalanuvchi tomonidan belgilangan shakldagi ro’yxatdan o’tish uchun ariza shablonini (ushbu Shartnomaga </w:t>
      </w:r>
      <w:r w:rsidR="00EF009D" w:rsidRPr="008B57F1">
        <w:rPr>
          <w:rFonts w:ascii="Times New Roman" w:hAnsi="Times New Roman" w:cs="Times New Roman"/>
        </w:rPr>
        <w:t>4</w:t>
      </w:r>
      <w:r w:rsidR="00555EA9" w:rsidRPr="008B57F1">
        <w:rPr>
          <w:rFonts w:ascii="Times New Roman" w:hAnsi="Times New Roman" w:cs="Times New Roman"/>
        </w:rPr>
        <w:t xml:space="preserve"> – Ilova) Bank veb – sahifasidan yuklab oladi yoki Ilova shablonini Bankning istalgan filiali</w:t>
      </w:r>
      <w:r w:rsidR="00EF009D" w:rsidRPr="008B57F1">
        <w:rPr>
          <w:rFonts w:ascii="Times New Roman" w:hAnsi="Times New Roman" w:cs="Times New Roman"/>
        </w:rPr>
        <w:t>dan oladi,</w:t>
      </w:r>
      <w:r w:rsidR="00555EA9" w:rsidRPr="008B57F1">
        <w:rPr>
          <w:rFonts w:ascii="Times New Roman" w:hAnsi="Times New Roman" w:cs="Times New Roman"/>
        </w:rPr>
        <w:t xml:space="preserve"> to’ldiradi, </w:t>
      </w:r>
      <w:r w:rsidR="00EF009D" w:rsidRPr="008B57F1">
        <w:rPr>
          <w:rFonts w:ascii="Times New Roman" w:hAnsi="Times New Roman" w:cs="Times New Roman"/>
        </w:rPr>
        <w:t xml:space="preserve">rahbar </w:t>
      </w:r>
      <w:r w:rsidR="00555EA9" w:rsidRPr="008B57F1">
        <w:rPr>
          <w:rFonts w:ascii="Times New Roman" w:hAnsi="Times New Roman" w:cs="Times New Roman"/>
        </w:rPr>
        <w:t xml:space="preserve">imzosi va Mijoz muhri bilan tasdiqlaydi va Bankning tegishli filialining mas’ul xodimiga topshiradi. </w:t>
      </w:r>
      <w:r w:rsidRPr="008B57F1">
        <w:rPr>
          <w:rFonts w:ascii="Times New Roman" w:hAnsi="Times New Roman" w:cs="Times New Roman"/>
        </w:rPr>
        <w:t xml:space="preserve"> </w:t>
      </w:r>
      <w:r w:rsidR="006A2A55" w:rsidRPr="008B57F1">
        <w:rPr>
          <w:rFonts w:ascii="Times New Roman" w:hAnsi="Times New Roman" w:cs="Times New Roman"/>
        </w:rPr>
        <w:t xml:space="preserve"> </w:t>
      </w:r>
      <w:r w:rsidR="00B54F22" w:rsidRPr="00ED329D">
        <w:rPr>
          <w:rFonts w:ascii="Times New Roman" w:hAnsi="Times New Roman" w:cs="Times New Roman"/>
        </w:rPr>
        <w:t xml:space="preserve">  </w:t>
      </w:r>
      <w:r w:rsidR="00E076B5" w:rsidRPr="00ED329D">
        <w:rPr>
          <w:rFonts w:ascii="Times New Roman" w:hAnsi="Times New Roman" w:cs="Times New Roman"/>
        </w:rPr>
        <w:t xml:space="preserve">  </w:t>
      </w:r>
    </w:p>
    <w:p w:rsidR="00943433" w:rsidRPr="009F571B" w:rsidRDefault="00555EA9" w:rsidP="00555EA9">
      <w:pPr>
        <w:pStyle w:val="Default"/>
        <w:numPr>
          <w:ilvl w:val="1"/>
          <w:numId w:val="22"/>
        </w:numPr>
        <w:tabs>
          <w:tab w:val="left" w:pos="567"/>
        </w:tabs>
        <w:spacing w:line="276" w:lineRule="auto"/>
        <w:ind w:left="0" w:firstLine="0"/>
        <w:jc w:val="both"/>
        <w:rPr>
          <w:rFonts w:ascii="Times New Roman" w:hAnsi="Times New Roman" w:cs="Times New Roman"/>
        </w:rPr>
      </w:pPr>
      <w:r w:rsidRPr="009F571B">
        <w:rPr>
          <w:rFonts w:ascii="Times New Roman" w:hAnsi="Times New Roman" w:cs="Times New Roman"/>
        </w:rPr>
        <w:t xml:space="preserve">Bankning mas’ul xodimi, Bankning ichki huquqiy hujjatlarida ko’zda tutilgan harakatlaridan tashqari, </w:t>
      </w:r>
      <w:r w:rsidR="00EF009D" w:rsidRPr="009F571B">
        <w:rPr>
          <w:rFonts w:ascii="Times New Roman" w:hAnsi="Times New Roman" w:cs="Times New Roman"/>
        </w:rPr>
        <w:t xml:space="preserve">Arizadagi rahbar </w:t>
      </w:r>
      <w:r w:rsidRPr="009F571B">
        <w:rPr>
          <w:rFonts w:ascii="Times New Roman" w:hAnsi="Times New Roman" w:cs="Times New Roman"/>
        </w:rPr>
        <w:t>imzosi va Mijozning muhri haqiqiyligi va qonuniyligini tekshiradi, imzolaydi, Bank muhrini qo’yadi va Tizimda Mijozni ro’yxatdan o’tkazish uchun Bankning vakolatli xodimiga topshiradi.</w:t>
      </w:r>
    </w:p>
    <w:p w:rsidR="00943433" w:rsidRPr="009F571B" w:rsidRDefault="00555EA9" w:rsidP="00943433">
      <w:pPr>
        <w:pStyle w:val="Default"/>
        <w:numPr>
          <w:ilvl w:val="1"/>
          <w:numId w:val="22"/>
        </w:numPr>
        <w:tabs>
          <w:tab w:val="left" w:pos="567"/>
        </w:tabs>
        <w:spacing w:line="276" w:lineRule="auto"/>
        <w:ind w:left="0" w:firstLine="0"/>
        <w:jc w:val="both"/>
        <w:rPr>
          <w:rFonts w:ascii="Times New Roman" w:hAnsi="Times New Roman" w:cs="Times New Roman"/>
        </w:rPr>
      </w:pPr>
      <w:r w:rsidRPr="009F571B">
        <w:rPr>
          <w:rFonts w:ascii="Times New Roman" w:hAnsi="Times New Roman" w:cs="Times New Roman"/>
        </w:rPr>
        <w:t xml:space="preserve">Bankning vakolatli xodimi Arizada ko’rsatilgan ma’lumotlarga muvofiq foydalanuvchini ro’yxatdan o’tkazadi. Mijoz foydalanuvchi </w:t>
      </w:r>
      <w:r w:rsidR="00EF009D" w:rsidRPr="009F571B">
        <w:rPr>
          <w:rFonts w:ascii="Times New Roman" w:hAnsi="Times New Roman" w:cs="Times New Roman"/>
        </w:rPr>
        <w:t>loginini</w:t>
      </w:r>
      <w:r w:rsidRPr="009F571B">
        <w:rPr>
          <w:rFonts w:ascii="Times New Roman" w:hAnsi="Times New Roman" w:cs="Times New Roman"/>
        </w:rPr>
        <w:t xml:space="preserve"> va parolni mustaqil ravishda tanlaydi. Mijoz tomonidan tanlangan foydalanuvchi nomi (login), agar u boshqa Mijoz tomonidan ishlatilsa, Bank tomonidan rad etilishi mumkin.</w:t>
      </w:r>
    </w:p>
    <w:p w:rsidR="00B54F22" w:rsidRPr="00ED329D" w:rsidRDefault="00555EA9" w:rsidP="00943433">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Mijozning </w:t>
      </w:r>
      <w:r w:rsidR="00EF009D" w:rsidRPr="00ED329D">
        <w:rPr>
          <w:rFonts w:ascii="Times New Roman" w:hAnsi="Times New Roman" w:cs="Times New Roman"/>
          <w:lang w:val="en-US"/>
        </w:rPr>
        <w:t xml:space="preserve">rahbari </w:t>
      </w:r>
      <w:r w:rsidRPr="00ED329D">
        <w:rPr>
          <w:rFonts w:ascii="Times New Roman" w:hAnsi="Times New Roman" w:cs="Times New Roman"/>
          <w:lang w:val="en-US"/>
        </w:rPr>
        <w:t xml:space="preserve">yoki Mijozning ishonchnomasi asosida ish yuritadigan vakolatli vakili Bankdan </w:t>
      </w:r>
      <w:r w:rsidR="009E23C9" w:rsidRPr="00ED329D">
        <w:rPr>
          <w:rFonts w:ascii="Times New Roman" w:hAnsi="Times New Roman" w:cs="Times New Roman"/>
          <w:lang w:val="en-US"/>
        </w:rPr>
        <w:t>Arizaning ikkinchi ekzemplyar / nusxasini</w:t>
      </w:r>
      <w:r w:rsidRPr="00ED329D">
        <w:rPr>
          <w:rFonts w:ascii="Times New Roman" w:hAnsi="Times New Roman" w:cs="Times New Roman"/>
          <w:lang w:val="en-US"/>
        </w:rPr>
        <w:t xml:space="preserve"> </w:t>
      </w:r>
      <w:r w:rsidR="009E23C9" w:rsidRPr="00ED329D">
        <w:rPr>
          <w:rFonts w:ascii="Times New Roman" w:hAnsi="Times New Roman" w:cs="Times New Roman"/>
          <w:lang w:val="en-US"/>
        </w:rPr>
        <w:t xml:space="preserve">shuningdek qabul qilish </w:t>
      </w:r>
      <w:proofErr w:type="gramStart"/>
      <w:r w:rsidR="009E23C9" w:rsidRPr="00ED329D">
        <w:rPr>
          <w:rFonts w:ascii="Times New Roman" w:hAnsi="Times New Roman" w:cs="Times New Roman"/>
          <w:lang w:val="en-US"/>
        </w:rPr>
        <w:t>va</w:t>
      </w:r>
      <w:proofErr w:type="gramEnd"/>
      <w:r w:rsidR="009E23C9" w:rsidRPr="00ED329D">
        <w:rPr>
          <w:rFonts w:ascii="Times New Roman" w:hAnsi="Times New Roman" w:cs="Times New Roman"/>
          <w:lang w:val="en-US"/>
        </w:rPr>
        <w:t xml:space="preserve"> topshirish to’g’risidagi guvohnoma asosida OTP qurilmasini shaxsan o’zi olishi kerak (</w:t>
      </w:r>
      <w:r w:rsidR="00C52DB4" w:rsidRPr="00ED329D">
        <w:rPr>
          <w:rFonts w:ascii="Times New Roman" w:hAnsi="Times New Roman" w:cs="Times New Roman"/>
          <w:lang w:val="en-US"/>
        </w:rPr>
        <w:t>5</w:t>
      </w:r>
      <w:r w:rsidR="009E23C9" w:rsidRPr="00ED329D">
        <w:rPr>
          <w:rFonts w:ascii="Times New Roman" w:hAnsi="Times New Roman" w:cs="Times New Roman"/>
          <w:lang w:val="en-US"/>
        </w:rPr>
        <w:t xml:space="preserve"> – Ilova). </w:t>
      </w:r>
    </w:p>
    <w:p w:rsidR="00943433" w:rsidRPr="00ED329D" w:rsidRDefault="00943433" w:rsidP="001E21DC">
      <w:pPr>
        <w:pStyle w:val="Default"/>
        <w:tabs>
          <w:tab w:val="left" w:pos="567"/>
        </w:tabs>
        <w:jc w:val="both"/>
        <w:rPr>
          <w:rFonts w:ascii="Times New Roman" w:hAnsi="Times New Roman" w:cs="Times New Roman"/>
          <w:lang w:val="en-US"/>
        </w:rPr>
      </w:pPr>
    </w:p>
    <w:p w:rsidR="00943433" w:rsidRPr="00ED329D" w:rsidRDefault="009E23C9" w:rsidP="00943433">
      <w:pPr>
        <w:pStyle w:val="Default"/>
        <w:numPr>
          <w:ilvl w:val="0"/>
          <w:numId w:val="22"/>
        </w:numPr>
        <w:spacing w:line="276" w:lineRule="auto"/>
        <w:ind w:left="0" w:firstLine="0"/>
        <w:jc w:val="center"/>
        <w:rPr>
          <w:rFonts w:ascii="Times New Roman" w:hAnsi="Times New Roman" w:cs="Times New Roman"/>
          <w:b/>
          <w:lang w:val="ru-RU"/>
        </w:rPr>
      </w:pPr>
      <w:r w:rsidRPr="00ED329D">
        <w:rPr>
          <w:rFonts w:ascii="Times New Roman" w:hAnsi="Times New Roman" w:cs="Times New Roman"/>
          <w:b/>
          <w:lang w:val="en-US"/>
        </w:rPr>
        <w:t>Foydalanuvchining o’zgarishi</w:t>
      </w:r>
    </w:p>
    <w:p w:rsidR="00943433" w:rsidRPr="00ED329D" w:rsidRDefault="00943433" w:rsidP="001E21DC">
      <w:pPr>
        <w:pStyle w:val="Default"/>
        <w:tabs>
          <w:tab w:val="left" w:pos="567"/>
        </w:tabs>
        <w:jc w:val="both"/>
        <w:rPr>
          <w:rFonts w:ascii="Times New Roman" w:hAnsi="Times New Roman" w:cs="Times New Roman"/>
          <w:lang w:val="ru-RU"/>
        </w:rPr>
      </w:pPr>
    </w:p>
    <w:p w:rsidR="00520BBF" w:rsidRPr="00ED329D" w:rsidRDefault="009E23C9" w:rsidP="00520BBF">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Tizim</w:t>
      </w:r>
      <w:r w:rsidRPr="00ED329D">
        <w:rPr>
          <w:rFonts w:ascii="Times New Roman" w:hAnsi="Times New Roman" w:cs="Times New Roman"/>
          <w:lang w:val="ru-RU"/>
        </w:rPr>
        <w:t xml:space="preserve"> </w:t>
      </w:r>
      <w:r w:rsidR="00F227EE" w:rsidRPr="00ED329D">
        <w:rPr>
          <w:rFonts w:ascii="Times New Roman" w:hAnsi="Times New Roman" w:cs="Times New Roman"/>
          <w:lang w:val="en-US"/>
        </w:rPr>
        <w:t>F</w:t>
      </w:r>
      <w:r w:rsidRPr="00ED329D">
        <w:rPr>
          <w:rFonts w:ascii="Times New Roman" w:hAnsi="Times New Roman" w:cs="Times New Roman"/>
          <w:lang w:val="en-US"/>
        </w:rPr>
        <w:t>oydalanuvchilar</w:t>
      </w:r>
      <w:r w:rsidRPr="00ED329D">
        <w:rPr>
          <w:rFonts w:ascii="Times New Roman" w:hAnsi="Times New Roman" w:cs="Times New Roman"/>
          <w:lang w:val="ru-RU"/>
        </w:rPr>
        <w:t xml:space="preserve"> </w:t>
      </w:r>
      <w:r w:rsidRPr="00ED329D">
        <w:rPr>
          <w:rFonts w:ascii="Times New Roman" w:hAnsi="Times New Roman" w:cs="Times New Roman"/>
          <w:lang w:val="en-US"/>
        </w:rPr>
        <w:t>soniga</w:t>
      </w:r>
      <w:r w:rsidR="00C52DB4"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zgartirish</w:t>
      </w:r>
      <w:r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qo</w:t>
      </w:r>
      <w:r w:rsidRPr="00ED329D">
        <w:rPr>
          <w:rFonts w:ascii="Times New Roman" w:hAnsi="Times New Roman" w:cs="Times New Roman"/>
          <w:lang w:val="ru-RU"/>
        </w:rPr>
        <w:t>’</w:t>
      </w:r>
      <w:r w:rsidRPr="00ED329D">
        <w:rPr>
          <w:rFonts w:ascii="Times New Roman" w:hAnsi="Times New Roman" w:cs="Times New Roman"/>
          <w:lang w:val="en-US"/>
        </w:rPr>
        <w:t>shimchalar</w:t>
      </w:r>
      <w:r w:rsidRPr="00ED329D">
        <w:rPr>
          <w:rFonts w:ascii="Times New Roman" w:hAnsi="Times New Roman" w:cs="Times New Roman"/>
          <w:lang w:val="ru-RU"/>
        </w:rPr>
        <w:t xml:space="preserve"> </w:t>
      </w:r>
      <w:r w:rsidRPr="00ED329D">
        <w:rPr>
          <w:rFonts w:ascii="Times New Roman" w:hAnsi="Times New Roman" w:cs="Times New Roman"/>
          <w:lang w:val="en-US"/>
        </w:rPr>
        <w:t>kiritish</w:t>
      </w:r>
      <w:r w:rsidRPr="00ED329D">
        <w:rPr>
          <w:rFonts w:ascii="Times New Roman" w:hAnsi="Times New Roman" w:cs="Times New Roman"/>
          <w:lang w:val="ru-RU"/>
        </w:rPr>
        <w:t xml:space="preserve"> </w:t>
      </w:r>
      <w:r w:rsidR="00EF009D" w:rsidRPr="00ED329D">
        <w:rPr>
          <w:rFonts w:ascii="Times New Roman" w:hAnsi="Times New Roman" w:cs="Times New Roman"/>
          <w:lang w:val="ru-RU"/>
        </w:rPr>
        <w:t>(</w:t>
      </w:r>
      <w:r w:rsidR="00EF009D" w:rsidRPr="00ED329D">
        <w:rPr>
          <w:rFonts w:ascii="Times New Roman" w:hAnsi="Times New Roman" w:cs="Times New Roman"/>
          <w:lang w:val="en-US"/>
        </w:rPr>
        <w:t>yangi</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Foydalanuvchilarni</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ro</w:t>
      </w:r>
      <w:r w:rsidR="00EF009D" w:rsidRPr="00ED329D">
        <w:rPr>
          <w:rFonts w:ascii="Times New Roman" w:hAnsi="Times New Roman" w:cs="Times New Roman"/>
          <w:lang w:val="ru-RU"/>
        </w:rPr>
        <w:t>’</w:t>
      </w:r>
      <w:r w:rsidR="00EF009D" w:rsidRPr="00ED329D">
        <w:rPr>
          <w:rFonts w:ascii="Times New Roman" w:hAnsi="Times New Roman" w:cs="Times New Roman"/>
          <w:lang w:val="en-US"/>
        </w:rPr>
        <w:t>yxatdan</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o</w:t>
      </w:r>
      <w:r w:rsidR="00EF009D" w:rsidRPr="00ED329D">
        <w:rPr>
          <w:rFonts w:ascii="Times New Roman" w:hAnsi="Times New Roman" w:cs="Times New Roman"/>
          <w:lang w:val="ru-RU"/>
        </w:rPr>
        <w:t>’</w:t>
      </w:r>
      <w:r w:rsidR="00EF009D" w:rsidRPr="00ED329D">
        <w:rPr>
          <w:rFonts w:ascii="Times New Roman" w:hAnsi="Times New Roman" w:cs="Times New Roman"/>
          <w:lang w:val="en-US"/>
        </w:rPr>
        <w:t>tkazish</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va</w:t>
      </w:r>
      <w:r w:rsidR="00EF009D" w:rsidRPr="00ED329D">
        <w:rPr>
          <w:rFonts w:ascii="Times New Roman" w:hAnsi="Times New Roman" w:cs="Times New Roman"/>
          <w:lang w:val="ru-RU"/>
        </w:rPr>
        <w:t xml:space="preserve"> / </w:t>
      </w:r>
      <w:r w:rsidR="00EF009D" w:rsidRPr="00ED329D">
        <w:rPr>
          <w:rFonts w:ascii="Times New Roman" w:hAnsi="Times New Roman" w:cs="Times New Roman"/>
          <w:lang w:val="en-US"/>
        </w:rPr>
        <w:t>yoki</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Foydalanuvchini</w:t>
      </w:r>
      <w:r w:rsidR="00EF009D" w:rsidRPr="00ED329D">
        <w:rPr>
          <w:rFonts w:ascii="Times New Roman" w:hAnsi="Times New Roman" w:cs="Times New Roman"/>
          <w:lang w:val="ru-RU"/>
        </w:rPr>
        <w:t xml:space="preserve"> </w:t>
      </w:r>
      <w:r w:rsidR="00EF009D" w:rsidRPr="00ED329D">
        <w:rPr>
          <w:rFonts w:ascii="Times New Roman" w:hAnsi="Times New Roman" w:cs="Times New Roman"/>
          <w:lang w:val="en-US"/>
        </w:rPr>
        <w:t>o</w:t>
      </w:r>
      <w:r w:rsidR="00EF009D" w:rsidRPr="00ED329D">
        <w:rPr>
          <w:rFonts w:ascii="Times New Roman" w:hAnsi="Times New Roman" w:cs="Times New Roman"/>
          <w:lang w:val="ru-RU"/>
        </w:rPr>
        <w:t>’</w:t>
      </w:r>
      <w:r w:rsidR="00EF009D" w:rsidRPr="00ED329D">
        <w:rPr>
          <w:rFonts w:ascii="Times New Roman" w:hAnsi="Times New Roman" w:cs="Times New Roman"/>
          <w:lang w:val="en-US"/>
        </w:rPr>
        <w:t>zgartirish</w:t>
      </w:r>
      <w:r w:rsidR="00EF009D" w:rsidRPr="00ED329D">
        <w:rPr>
          <w:rFonts w:ascii="Times New Roman" w:hAnsi="Times New Roman" w:cs="Times New Roman"/>
          <w:lang w:val="ru-RU"/>
        </w:rPr>
        <w:t xml:space="preserve">) </w:t>
      </w:r>
      <w:r w:rsidRPr="00ED329D">
        <w:rPr>
          <w:rFonts w:ascii="Times New Roman" w:hAnsi="Times New Roman" w:cs="Times New Roman"/>
          <w:lang w:val="en-US"/>
        </w:rPr>
        <w:t>uchun</w:t>
      </w:r>
      <w:r w:rsidRPr="00ED329D">
        <w:rPr>
          <w:rFonts w:ascii="Times New Roman" w:hAnsi="Times New Roman" w:cs="Times New Roman"/>
          <w:lang w:val="ru-RU"/>
        </w:rPr>
        <w:t xml:space="preserve"> </w:t>
      </w:r>
      <w:r w:rsidRPr="00ED329D">
        <w:rPr>
          <w:rFonts w:ascii="Times New Roman" w:hAnsi="Times New Roman" w:cs="Times New Roman"/>
          <w:lang w:val="en-US"/>
        </w:rPr>
        <w:t>Mijoz</w:t>
      </w:r>
      <w:r w:rsidRPr="00ED329D">
        <w:rPr>
          <w:rFonts w:ascii="Times New Roman" w:hAnsi="Times New Roman" w:cs="Times New Roman"/>
          <w:lang w:val="ru-RU"/>
        </w:rPr>
        <w:t xml:space="preserve"> </w:t>
      </w:r>
      <w:r w:rsidRPr="00ED329D">
        <w:rPr>
          <w:rFonts w:ascii="Times New Roman" w:hAnsi="Times New Roman" w:cs="Times New Roman"/>
          <w:lang w:val="en-US"/>
        </w:rPr>
        <w:t>Bankka</w:t>
      </w:r>
      <w:r w:rsidRPr="00ED329D">
        <w:rPr>
          <w:rFonts w:ascii="Times New Roman" w:hAnsi="Times New Roman" w:cs="Times New Roman"/>
          <w:lang w:val="ru-RU"/>
        </w:rPr>
        <w:t xml:space="preserve"> </w:t>
      </w:r>
      <w:r w:rsidR="006B3256" w:rsidRPr="00ED329D">
        <w:rPr>
          <w:rFonts w:ascii="Times New Roman" w:hAnsi="Times New Roman" w:cs="Times New Roman"/>
          <w:lang w:val="en-US"/>
        </w:rPr>
        <w:t>Arizaning</w:t>
      </w:r>
      <w:r w:rsidR="006B3256" w:rsidRPr="00ED329D">
        <w:rPr>
          <w:rFonts w:ascii="Times New Roman" w:hAnsi="Times New Roman" w:cs="Times New Roman"/>
          <w:lang w:val="ru-RU"/>
        </w:rPr>
        <w:t xml:space="preserve"> </w:t>
      </w:r>
      <w:r w:rsidR="006B3256" w:rsidRPr="00ED329D">
        <w:rPr>
          <w:rFonts w:ascii="Times New Roman" w:hAnsi="Times New Roman" w:cs="Times New Roman"/>
          <w:lang w:val="en-US"/>
        </w:rPr>
        <w:t>maqsadini</w:t>
      </w:r>
      <w:r w:rsidR="006B3256" w:rsidRPr="00ED329D">
        <w:rPr>
          <w:rFonts w:ascii="Times New Roman" w:hAnsi="Times New Roman" w:cs="Times New Roman"/>
          <w:lang w:val="ru-RU"/>
        </w:rPr>
        <w:t xml:space="preserve"> (</w:t>
      </w:r>
      <w:r w:rsidR="006B3256" w:rsidRPr="00ED329D">
        <w:rPr>
          <w:rFonts w:ascii="Times New Roman" w:hAnsi="Times New Roman" w:cs="Times New Roman"/>
          <w:lang w:val="en-US"/>
        </w:rPr>
        <w:t>ulanish</w:t>
      </w:r>
      <w:r w:rsidR="006B3256" w:rsidRPr="00ED329D">
        <w:rPr>
          <w:rFonts w:ascii="Times New Roman" w:hAnsi="Times New Roman" w:cs="Times New Roman"/>
          <w:lang w:val="ru-RU"/>
        </w:rPr>
        <w:t xml:space="preserve"> / </w:t>
      </w:r>
      <w:r w:rsidR="00F227EE" w:rsidRPr="00ED329D">
        <w:rPr>
          <w:rFonts w:ascii="Times New Roman" w:hAnsi="Times New Roman" w:cs="Times New Roman"/>
          <w:lang w:val="en-US"/>
        </w:rPr>
        <w:t>to</w:t>
      </w:r>
      <w:r w:rsidR="00F227EE" w:rsidRPr="00ED329D">
        <w:rPr>
          <w:rFonts w:ascii="Times New Roman" w:hAnsi="Times New Roman" w:cs="Times New Roman"/>
          <w:lang w:val="ru-RU"/>
        </w:rPr>
        <w:t>’</w:t>
      </w:r>
      <w:r w:rsidR="00F227EE" w:rsidRPr="00ED329D">
        <w:rPr>
          <w:rFonts w:ascii="Times New Roman" w:hAnsi="Times New Roman" w:cs="Times New Roman"/>
          <w:lang w:val="en-US"/>
        </w:rPr>
        <w:t>g</w:t>
      </w:r>
      <w:r w:rsidR="00F227EE" w:rsidRPr="00ED329D">
        <w:rPr>
          <w:rFonts w:ascii="Times New Roman" w:hAnsi="Times New Roman" w:cs="Times New Roman"/>
          <w:lang w:val="ru-RU"/>
        </w:rPr>
        <w:t>’</w:t>
      </w:r>
      <w:r w:rsidR="00F227EE" w:rsidRPr="00ED329D">
        <w:rPr>
          <w:rFonts w:ascii="Times New Roman" w:hAnsi="Times New Roman" w:cs="Times New Roman"/>
          <w:lang w:val="en-US"/>
        </w:rPr>
        <w:t>irlash</w:t>
      </w:r>
      <w:r w:rsidR="006B3256" w:rsidRPr="00ED329D">
        <w:rPr>
          <w:rFonts w:ascii="Times New Roman" w:hAnsi="Times New Roman" w:cs="Times New Roman"/>
          <w:lang w:val="ru-RU"/>
        </w:rPr>
        <w:t xml:space="preserve">) </w:t>
      </w:r>
      <w:r w:rsidR="00FF2D59" w:rsidRPr="00ED329D">
        <w:rPr>
          <w:rFonts w:ascii="Times New Roman" w:hAnsi="Times New Roman" w:cs="Times New Roman"/>
          <w:lang w:val="en-US"/>
        </w:rPr>
        <w:t>hamda</w:t>
      </w:r>
      <w:r w:rsidR="00FF2D59" w:rsidRPr="00ED329D">
        <w:rPr>
          <w:rFonts w:ascii="Times New Roman" w:hAnsi="Times New Roman" w:cs="Times New Roman"/>
          <w:lang w:val="ru-RU"/>
        </w:rPr>
        <w:t xml:space="preserve"> </w:t>
      </w:r>
      <w:r w:rsidR="006B3256" w:rsidRPr="00ED329D">
        <w:rPr>
          <w:rFonts w:ascii="Times New Roman" w:hAnsi="Times New Roman" w:cs="Times New Roman"/>
          <w:lang w:val="en-US"/>
        </w:rPr>
        <w:t>yangi</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yoki</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o</w:t>
      </w:r>
      <w:r w:rsidR="00142AC2" w:rsidRPr="00ED329D">
        <w:rPr>
          <w:rFonts w:ascii="Times New Roman" w:hAnsi="Times New Roman" w:cs="Times New Roman"/>
          <w:lang w:val="ru-RU"/>
        </w:rPr>
        <w:t>’</w:t>
      </w:r>
      <w:r w:rsidR="00142AC2" w:rsidRPr="00ED329D">
        <w:rPr>
          <w:rFonts w:ascii="Times New Roman" w:hAnsi="Times New Roman" w:cs="Times New Roman"/>
          <w:lang w:val="en-US"/>
        </w:rPr>
        <w:t>zgargan</w:t>
      </w:r>
      <w:r w:rsidR="00142AC2" w:rsidRPr="00ED329D">
        <w:rPr>
          <w:rFonts w:ascii="Times New Roman" w:hAnsi="Times New Roman" w:cs="Times New Roman"/>
          <w:lang w:val="ru-RU"/>
        </w:rPr>
        <w:t xml:space="preserve"> </w:t>
      </w:r>
      <w:r w:rsidR="00F227EE" w:rsidRPr="00ED329D">
        <w:rPr>
          <w:rFonts w:ascii="Times New Roman" w:hAnsi="Times New Roman" w:cs="Times New Roman"/>
          <w:lang w:val="en-US"/>
        </w:rPr>
        <w:t>F</w:t>
      </w:r>
      <w:r w:rsidR="00142AC2" w:rsidRPr="00ED329D">
        <w:rPr>
          <w:rFonts w:ascii="Times New Roman" w:hAnsi="Times New Roman" w:cs="Times New Roman"/>
          <w:lang w:val="en-US"/>
        </w:rPr>
        <w:t>oydalanuvchi</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uchun</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Tizimga</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kirish</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darajasi</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aniq</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ko</w:t>
      </w:r>
      <w:r w:rsidR="00142AC2" w:rsidRPr="00ED329D">
        <w:rPr>
          <w:rFonts w:ascii="Times New Roman" w:hAnsi="Times New Roman" w:cs="Times New Roman"/>
          <w:lang w:val="ru-RU"/>
        </w:rPr>
        <w:t>’</w:t>
      </w:r>
      <w:r w:rsidR="00142AC2" w:rsidRPr="00ED329D">
        <w:rPr>
          <w:rFonts w:ascii="Times New Roman" w:hAnsi="Times New Roman" w:cs="Times New Roman"/>
          <w:lang w:val="en-US"/>
        </w:rPr>
        <w:t>rsatilgan</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holda</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yangi</w:t>
      </w:r>
      <w:r w:rsidR="00142AC2" w:rsidRPr="00ED329D">
        <w:rPr>
          <w:rFonts w:ascii="Times New Roman" w:hAnsi="Times New Roman" w:cs="Times New Roman"/>
          <w:lang w:val="ru-RU"/>
        </w:rPr>
        <w:t xml:space="preserve"> </w:t>
      </w:r>
      <w:r w:rsidR="00FF2D59" w:rsidRPr="00ED329D">
        <w:rPr>
          <w:rFonts w:ascii="Times New Roman" w:hAnsi="Times New Roman" w:cs="Times New Roman"/>
          <w:lang w:val="en-US"/>
        </w:rPr>
        <w:t>foydalanuvchini</w:t>
      </w:r>
      <w:r w:rsidR="00FF2D59" w:rsidRPr="00ED329D">
        <w:rPr>
          <w:rFonts w:ascii="Times New Roman" w:hAnsi="Times New Roman" w:cs="Times New Roman"/>
          <w:lang w:val="ru-RU"/>
        </w:rPr>
        <w:t xml:space="preserve"> </w:t>
      </w:r>
      <w:r w:rsidR="00FF2D59" w:rsidRPr="00ED329D">
        <w:rPr>
          <w:rFonts w:ascii="Times New Roman" w:hAnsi="Times New Roman" w:cs="Times New Roman"/>
          <w:lang w:val="en-US"/>
        </w:rPr>
        <w:t>ro</w:t>
      </w:r>
      <w:r w:rsidR="00FF2D59" w:rsidRPr="00ED329D">
        <w:rPr>
          <w:rFonts w:ascii="Times New Roman" w:hAnsi="Times New Roman" w:cs="Times New Roman"/>
          <w:lang w:val="ru-RU"/>
        </w:rPr>
        <w:t>’</w:t>
      </w:r>
      <w:r w:rsidR="00FF2D59" w:rsidRPr="00ED329D">
        <w:rPr>
          <w:rFonts w:ascii="Times New Roman" w:hAnsi="Times New Roman" w:cs="Times New Roman"/>
          <w:lang w:val="en-US"/>
        </w:rPr>
        <w:t>yxatdan</w:t>
      </w:r>
      <w:r w:rsidR="00FF2D59" w:rsidRPr="00ED329D">
        <w:rPr>
          <w:rFonts w:ascii="Times New Roman" w:hAnsi="Times New Roman" w:cs="Times New Roman"/>
          <w:lang w:val="ru-RU"/>
        </w:rPr>
        <w:t xml:space="preserve"> </w:t>
      </w:r>
      <w:r w:rsidR="00FF2D59" w:rsidRPr="00ED329D">
        <w:rPr>
          <w:rFonts w:ascii="Times New Roman" w:hAnsi="Times New Roman" w:cs="Times New Roman"/>
          <w:lang w:val="en-US"/>
        </w:rPr>
        <w:t>o</w:t>
      </w:r>
      <w:r w:rsidR="00FF2D59" w:rsidRPr="00ED329D">
        <w:rPr>
          <w:rFonts w:ascii="Times New Roman" w:hAnsi="Times New Roman" w:cs="Times New Roman"/>
          <w:lang w:val="ru-RU"/>
        </w:rPr>
        <w:t>’</w:t>
      </w:r>
      <w:r w:rsidR="00FF2D59" w:rsidRPr="00ED329D">
        <w:rPr>
          <w:rFonts w:ascii="Times New Roman" w:hAnsi="Times New Roman" w:cs="Times New Roman"/>
          <w:lang w:val="en-US"/>
        </w:rPr>
        <w:t>tkazish</w:t>
      </w:r>
      <w:r w:rsidR="00FF2D59" w:rsidRPr="00ED329D">
        <w:rPr>
          <w:rFonts w:ascii="Times New Roman" w:hAnsi="Times New Roman" w:cs="Times New Roman"/>
          <w:lang w:val="ru-RU"/>
        </w:rPr>
        <w:t xml:space="preserve"> </w:t>
      </w:r>
      <w:r w:rsidR="00FF2D59" w:rsidRPr="00ED329D">
        <w:rPr>
          <w:rFonts w:ascii="Times New Roman" w:hAnsi="Times New Roman" w:cs="Times New Roman"/>
          <w:lang w:val="en-US"/>
        </w:rPr>
        <w:t>uchun</w:t>
      </w:r>
      <w:r w:rsidR="00FF2D59" w:rsidRPr="00ED329D">
        <w:rPr>
          <w:rFonts w:ascii="Times New Roman" w:hAnsi="Times New Roman" w:cs="Times New Roman"/>
          <w:lang w:val="ru-RU"/>
        </w:rPr>
        <w:t xml:space="preserve"> </w:t>
      </w:r>
      <w:r w:rsidR="00142AC2" w:rsidRPr="00ED329D">
        <w:rPr>
          <w:rFonts w:ascii="Times New Roman" w:hAnsi="Times New Roman" w:cs="Times New Roman"/>
          <w:lang w:val="en-US"/>
        </w:rPr>
        <w:t>Arizani</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taqdim</w:t>
      </w:r>
      <w:r w:rsidR="00142AC2" w:rsidRPr="00ED329D">
        <w:rPr>
          <w:rFonts w:ascii="Times New Roman" w:hAnsi="Times New Roman" w:cs="Times New Roman"/>
          <w:lang w:val="ru-RU"/>
        </w:rPr>
        <w:t xml:space="preserve"> </w:t>
      </w:r>
      <w:r w:rsidR="00142AC2" w:rsidRPr="00ED329D">
        <w:rPr>
          <w:rFonts w:ascii="Times New Roman" w:hAnsi="Times New Roman" w:cs="Times New Roman"/>
          <w:lang w:val="en-US"/>
        </w:rPr>
        <w:t>etadi</w:t>
      </w:r>
      <w:r w:rsidR="002C0B2E" w:rsidRPr="00ED329D">
        <w:rPr>
          <w:rFonts w:ascii="Times New Roman" w:hAnsi="Times New Roman" w:cs="Times New Roman"/>
          <w:lang w:val="ru-RU"/>
        </w:rPr>
        <w:t>.</w:t>
      </w:r>
    </w:p>
    <w:p w:rsidR="00943433" w:rsidRPr="00ED329D" w:rsidRDefault="00142AC2" w:rsidP="00520BBF">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Ushbu</w:t>
      </w:r>
      <w:r w:rsidRPr="00ED329D">
        <w:rPr>
          <w:rFonts w:ascii="Times New Roman" w:hAnsi="Times New Roman" w:cs="Times New Roman"/>
          <w:lang w:val="ru-RU"/>
        </w:rPr>
        <w:t xml:space="preserve"> </w:t>
      </w:r>
      <w:r w:rsidRPr="00ED329D">
        <w:rPr>
          <w:rFonts w:ascii="Times New Roman" w:hAnsi="Times New Roman" w:cs="Times New Roman"/>
          <w:lang w:val="en-US"/>
        </w:rPr>
        <w:t>Shartnomaning</w:t>
      </w:r>
      <w:r w:rsidRPr="00ED329D">
        <w:rPr>
          <w:rFonts w:ascii="Times New Roman" w:hAnsi="Times New Roman" w:cs="Times New Roman"/>
          <w:lang w:val="ru-RU"/>
        </w:rPr>
        <w:t xml:space="preserve"> 4.1 – </w:t>
      </w:r>
      <w:r w:rsidRPr="00ED329D">
        <w:rPr>
          <w:rFonts w:ascii="Times New Roman" w:hAnsi="Times New Roman" w:cs="Times New Roman"/>
          <w:lang w:val="en-US"/>
        </w:rPr>
        <w:t>bandiga</w:t>
      </w:r>
      <w:r w:rsidRPr="00ED329D">
        <w:rPr>
          <w:rFonts w:ascii="Times New Roman" w:hAnsi="Times New Roman" w:cs="Times New Roman"/>
          <w:lang w:val="ru-RU"/>
        </w:rPr>
        <w:t xml:space="preserve"> </w:t>
      </w:r>
      <w:r w:rsidRPr="00ED329D">
        <w:rPr>
          <w:rFonts w:ascii="Times New Roman" w:hAnsi="Times New Roman" w:cs="Times New Roman"/>
          <w:lang w:val="en-US"/>
        </w:rPr>
        <w:t>muvofiq</w:t>
      </w:r>
      <w:r w:rsidRPr="00ED329D">
        <w:rPr>
          <w:rFonts w:ascii="Times New Roman" w:hAnsi="Times New Roman" w:cs="Times New Roman"/>
          <w:lang w:val="ru-RU"/>
        </w:rPr>
        <w:t xml:space="preserve">, </w:t>
      </w:r>
      <w:r w:rsidR="00756DF0" w:rsidRPr="00ED329D">
        <w:rPr>
          <w:rFonts w:ascii="Times New Roman" w:hAnsi="Times New Roman" w:cs="Times New Roman"/>
          <w:lang w:val="en-US"/>
        </w:rPr>
        <w:t>F</w:t>
      </w:r>
      <w:r w:rsidRPr="00ED329D">
        <w:rPr>
          <w:rFonts w:ascii="Times New Roman" w:hAnsi="Times New Roman" w:cs="Times New Roman"/>
          <w:lang w:val="en-US"/>
        </w:rPr>
        <w:t>oydalanuvchini</w:t>
      </w:r>
      <w:r w:rsidRPr="00ED329D">
        <w:rPr>
          <w:rFonts w:ascii="Times New Roman" w:hAnsi="Times New Roman" w:cs="Times New Roman"/>
          <w:lang w:val="ru-RU"/>
        </w:rPr>
        <w:t xml:space="preserve"> </w:t>
      </w:r>
      <w:r w:rsidRPr="00ED329D">
        <w:rPr>
          <w:rFonts w:ascii="Times New Roman" w:hAnsi="Times New Roman" w:cs="Times New Roman"/>
          <w:lang w:val="en-US"/>
        </w:rPr>
        <w:t>ro</w:t>
      </w:r>
      <w:r w:rsidRPr="00ED329D">
        <w:rPr>
          <w:rFonts w:ascii="Times New Roman" w:hAnsi="Times New Roman" w:cs="Times New Roman"/>
          <w:lang w:val="ru-RU"/>
        </w:rPr>
        <w:t>’</w:t>
      </w:r>
      <w:r w:rsidRPr="00ED329D">
        <w:rPr>
          <w:rFonts w:ascii="Times New Roman" w:hAnsi="Times New Roman" w:cs="Times New Roman"/>
          <w:lang w:val="en-US"/>
        </w:rPr>
        <w:t>yxatdan</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tkazish</w:t>
      </w:r>
      <w:r w:rsidRPr="00ED329D">
        <w:rPr>
          <w:rFonts w:ascii="Times New Roman" w:hAnsi="Times New Roman" w:cs="Times New Roman"/>
          <w:lang w:val="ru-RU"/>
        </w:rPr>
        <w:t xml:space="preserve"> </w:t>
      </w:r>
      <w:r w:rsidRPr="00ED329D">
        <w:rPr>
          <w:rFonts w:ascii="Times New Roman" w:hAnsi="Times New Roman" w:cs="Times New Roman"/>
          <w:lang w:val="en-US"/>
        </w:rPr>
        <w:t>to</w:t>
      </w:r>
      <w:r w:rsidRPr="00ED329D">
        <w:rPr>
          <w:rFonts w:ascii="Times New Roman" w:hAnsi="Times New Roman" w:cs="Times New Roman"/>
          <w:lang w:val="ru-RU"/>
        </w:rPr>
        <w:t>’</w:t>
      </w:r>
      <w:r w:rsidRPr="00ED329D">
        <w:rPr>
          <w:rFonts w:ascii="Times New Roman" w:hAnsi="Times New Roman" w:cs="Times New Roman"/>
          <w:lang w:val="en-US"/>
        </w:rPr>
        <w:t>g</w:t>
      </w:r>
      <w:r w:rsidRPr="00ED329D">
        <w:rPr>
          <w:rFonts w:ascii="Times New Roman" w:hAnsi="Times New Roman" w:cs="Times New Roman"/>
          <w:lang w:val="ru-RU"/>
        </w:rPr>
        <w:t>’</w:t>
      </w:r>
      <w:r w:rsidRPr="00ED329D">
        <w:rPr>
          <w:rFonts w:ascii="Times New Roman" w:hAnsi="Times New Roman" w:cs="Times New Roman"/>
          <w:lang w:val="en-US"/>
        </w:rPr>
        <w:t>risidagi</w:t>
      </w:r>
      <w:r w:rsidRPr="00ED329D">
        <w:rPr>
          <w:rFonts w:ascii="Times New Roman" w:hAnsi="Times New Roman" w:cs="Times New Roman"/>
          <w:lang w:val="ru-RU"/>
        </w:rPr>
        <w:t xml:space="preserve"> </w:t>
      </w:r>
      <w:r w:rsidRPr="00ED329D">
        <w:rPr>
          <w:rFonts w:ascii="Times New Roman" w:hAnsi="Times New Roman" w:cs="Times New Roman"/>
          <w:lang w:val="en-US"/>
        </w:rPr>
        <w:t>Ariza</w:t>
      </w:r>
      <w:r w:rsidRPr="00ED329D">
        <w:rPr>
          <w:rFonts w:ascii="Times New Roman" w:hAnsi="Times New Roman" w:cs="Times New Roman"/>
          <w:lang w:val="ru-RU"/>
        </w:rPr>
        <w:t xml:space="preserve"> </w:t>
      </w:r>
      <w:r w:rsidRPr="00ED329D">
        <w:rPr>
          <w:rFonts w:ascii="Times New Roman" w:hAnsi="Times New Roman" w:cs="Times New Roman"/>
          <w:lang w:val="en-US"/>
        </w:rPr>
        <w:t>Mijozning</w:t>
      </w:r>
      <w:r w:rsidRPr="00ED329D">
        <w:rPr>
          <w:rFonts w:ascii="Times New Roman" w:hAnsi="Times New Roman" w:cs="Times New Roman"/>
          <w:lang w:val="ru-RU"/>
        </w:rPr>
        <w:t xml:space="preserve"> </w:t>
      </w:r>
      <w:r w:rsidRPr="00ED329D">
        <w:rPr>
          <w:rFonts w:ascii="Times New Roman" w:hAnsi="Times New Roman" w:cs="Times New Roman"/>
          <w:lang w:val="en-US"/>
        </w:rPr>
        <w:t>mas</w:t>
      </w:r>
      <w:r w:rsidRPr="00ED329D">
        <w:rPr>
          <w:rFonts w:ascii="Times New Roman" w:hAnsi="Times New Roman" w:cs="Times New Roman"/>
          <w:lang w:val="ru-RU"/>
        </w:rPr>
        <w:t>’</w:t>
      </w:r>
      <w:r w:rsidRPr="00ED329D">
        <w:rPr>
          <w:rFonts w:ascii="Times New Roman" w:hAnsi="Times New Roman" w:cs="Times New Roman"/>
          <w:lang w:val="en-US"/>
        </w:rPr>
        <w:t>ul</w:t>
      </w:r>
      <w:r w:rsidRPr="00ED329D">
        <w:rPr>
          <w:rFonts w:ascii="Times New Roman" w:hAnsi="Times New Roman" w:cs="Times New Roman"/>
          <w:lang w:val="ru-RU"/>
        </w:rPr>
        <w:t xml:space="preserve"> </w:t>
      </w:r>
      <w:r w:rsidRPr="00ED329D">
        <w:rPr>
          <w:rFonts w:ascii="Times New Roman" w:hAnsi="Times New Roman" w:cs="Times New Roman"/>
          <w:lang w:val="en-US"/>
        </w:rPr>
        <w:t>xodimlarining</w:t>
      </w:r>
      <w:r w:rsidRPr="00ED329D">
        <w:rPr>
          <w:rFonts w:ascii="Times New Roman" w:hAnsi="Times New Roman" w:cs="Times New Roman"/>
          <w:lang w:val="ru-RU"/>
        </w:rPr>
        <w:t xml:space="preserve"> </w:t>
      </w:r>
      <w:r w:rsidRPr="00ED329D">
        <w:rPr>
          <w:rFonts w:ascii="Times New Roman" w:hAnsi="Times New Roman" w:cs="Times New Roman"/>
          <w:lang w:val="en-US"/>
        </w:rPr>
        <w:t>vakolatlarini</w:t>
      </w:r>
      <w:r w:rsidRPr="00ED329D">
        <w:rPr>
          <w:rFonts w:ascii="Times New Roman" w:hAnsi="Times New Roman" w:cs="Times New Roman"/>
          <w:lang w:val="ru-RU"/>
        </w:rPr>
        <w:t xml:space="preserve"> </w:t>
      </w:r>
      <w:r w:rsidRPr="00ED329D">
        <w:rPr>
          <w:rFonts w:ascii="Times New Roman" w:hAnsi="Times New Roman" w:cs="Times New Roman"/>
          <w:lang w:val="en-US"/>
        </w:rPr>
        <w:t>tasdiqlovchi</w:t>
      </w:r>
      <w:r w:rsidRPr="00ED329D">
        <w:rPr>
          <w:rFonts w:ascii="Times New Roman" w:hAnsi="Times New Roman" w:cs="Times New Roman"/>
          <w:lang w:val="ru-RU"/>
        </w:rPr>
        <w:t xml:space="preserve"> </w:t>
      </w:r>
      <w:r w:rsidRPr="00ED329D">
        <w:rPr>
          <w:rFonts w:ascii="Times New Roman" w:hAnsi="Times New Roman" w:cs="Times New Roman"/>
          <w:lang w:val="en-US"/>
        </w:rPr>
        <w:t>hujjatlar</w:t>
      </w:r>
      <w:r w:rsidRPr="00ED329D">
        <w:rPr>
          <w:rFonts w:ascii="Times New Roman" w:hAnsi="Times New Roman" w:cs="Times New Roman"/>
          <w:lang w:val="ru-RU"/>
        </w:rPr>
        <w:t xml:space="preserve">, </w:t>
      </w:r>
      <w:r w:rsidRPr="00ED329D">
        <w:rPr>
          <w:rFonts w:ascii="Times New Roman" w:hAnsi="Times New Roman" w:cs="Times New Roman"/>
          <w:lang w:val="en-US"/>
        </w:rPr>
        <w:t>shuningdek</w:t>
      </w:r>
      <w:r w:rsidRPr="00ED329D">
        <w:rPr>
          <w:rFonts w:ascii="Times New Roman" w:hAnsi="Times New Roman" w:cs="Times New Roman"/>
          <w:lang w:val="ru-RU"/>
        </w:rPr>
        <w:t xml:space="preserve"> </w:t>
      </w:r>
      <w:r w:rsidRPr="00ED329D">
        <w:rPr>
          <w:rFonts w:ascii="Times New Roman" w:hAnsi="Times New Roman" w:cs="Times New Roman"/>
          <w:lang w:val="en-US"/>
        </w:rPr>
        <w:t>ularning</w:t>
      </w:r>
      <w:r w:rsidRPr="00ED329D">
        <w:rPr>
          <w:rFonts w:ascii="Times New Roman" w:hAnsi="Times New Roman" w:cs="Times New Roman"/>
          <w:lang w:val="ru-RU"/>
        </w:rPr>
        <w:t xml:space="preserve"> </w:t>
      </w:r>
      <w:r w:rsidRPr="00ED329D">
        <w:rPr>
          <w:rFonts w:ascii="Times New Roman" w:hAnsi="Times New Roman" w:cs="Times New Roman"/>
          <w:lang w:val="en-US"/>
        </w:rPr>
        <w:t>shaxsini</w:t>
      </w:r>
      <w:r w:rsidRPr="00ED329D">
        <w:rPr>
          <w:rFonts w:ascii="Times New Roman" w:hAnsi="Times New Roman" w:cs="Times New Roman"/>
          <w:lang w:val="ru-RU"/>
        </w:rPr>
        <w:t xml:space="preserve"> </w:t>
      </w:r>
      <w:r w:rsidRPr="00ED329D">
        <w:rPr>
          <w:rFonts w:ascii="Times New Roman" w:hAnsi="Times New Roman" w:cs="Times New Roman"/>
          <w:lang w:val="en-US"/>
        </w:rPr>
        <w:t>tasdiqlovchi</w:t>
      </w:r>
      <w:r w:rsidRPr="00ED329D">
        <w:rPr>
          <w:rFonts w:ascii="Times New Roman" w:hAnsi="Times New Roman" w:cs="Times New Roman"/>
          <w:lang w:val="ru-RU"/>
        </w:rPr>
        <w:t xml:space="preserve"> </w:t>
      </w:r>
      <w:r w:rsidRPr="00ED329D">
        <w:rPr>
          <w:rFonts w:ascii="Times New Roman" w:hAnsi="Times New Roman" w:cs="Times New Roman"/>
          <w:lang w:val="en-US"/>
        </w:rPr>
        <w:t>hujjatlar</w:t>
      </w:r>
      <w:r w:rsidR="00C52DB4" w:rsidRPr="00ED329D">
        <w:rPr>
          <w:rFonts w:ascii="Times New Roman" w:hAnsi="Times New Roman" w:cs="Times New Roman"/>
          <w:lang w:val="ru-RU"/>
        </w:rPr>
        <w:t xml:space="preserve">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ru-RU"/>
        </w:rPr>
        <w:t xml:space="preserve"> </w:t>
      </w:r>
      <w:r w:rsidRPr="00ED329D">
        <w:rPr>
          <w:rFonts w:ascii="Times New Roman" w:hAnsi="Times New Roman" w:cs="Times New Roman"/>
          <w:lang w:val="en-US"/>
        </w:rPr>
        <w:t>boshqa</w:t>
      </w:r>
      <w:r w:rsidRPr="00ED329D">
        <w:rPr>
          <w:rFonts w:ascii="Times New Roman" w:hAnsi="Times New Roman" w:cs="Times New Roman"/>
          <w:lang w:val="ru-RU"/>
        </w:rPr>
        <w:t xml:space="preserve"> </w:t>
      </w:r>
      <w:r w:rsidRPr="00ED329D">
        <w:rPr>
          <w:rFonts w:ascii="Times New Roman" w:hAnsi="Times New Roman" w:cs="Times New Roman"/>
          <w:lang w:val="en-US"/>
        </w:rPr>
        <w:t>Bank</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w:t>
      </w:r>
      <w:r w:rsidRPr="00ED329D">
        <w:rPr>
          <w:rFonts w:ascii="Times New Roman" w:hAnsi="Times New Roman" w:cs="Times New Roman"/>
          <w:lang w:val="ru-RU"/>
        </w:rPr>
        <w:t xml:space="preserve"> </w:t>
      </w:r>
      <w:r w:rsidRPr="00ED329D">
        <w:rPr>
          <w:rFonts w:ascii="Times New Roman" w:hAnsi="Times New Roman" w:cs="Times New Roman"/>
          <w:lang w:val="en-US"/>
        </w:rPr>
        <w:t>bilan</w:t>
      </w:r>
      <w:r w:rsidRPr="00ED329D">
        <w:rPr>
          <w:rFonts w:ascii="Times New Roman" w:hAnsi="Times New Roman" w:cs="Times New Roman"/>
          <w:lang w:val="ru-RU"/>
        </w:rPr>
        <w:t xml:space="preserve"> </w:t>
      </w:r>
      <w:r w:rsidRPr="00ED329D">
        <w:rPr>
          <w:rFonts w:ascii="Times New Roman" w:hAnsi="Times New Roman" w:cs="Times New Roman"/>
          <w:lang w:val="en-US"/>
        </w:rPr>
        <w:t>Bankka</w:t>
      </w:r>
      <w:r w:rsidRPr="00ED329D">
        <w:rPr>
          <w:rFonts w:ascii="Times New Roman" w:hAnsi="Times New Roman" w:cs="Times New Roman"/>
          <w:lang w:val="ru-RU"/>
        </w:rPr>
        <w:t xml:space="preserve"> </w:t>
      </w:r>
      <w:r w:rsidRPr="00ED329D">
        <w:rPr>
          <w:rFonts w:ascii="Times New Roman" w:hAnsi="Times New Roman" w:cs="Times New Roman"/>
          <w:lang w:val="en-US"/>
        </w:rPr>
        <w:t>taqdim</w:t>
      </w:r>
      <w:r w:rsidRPr="00ED329D">
        <w:rPr>
          <w:rFonts w:ascii="Times New Roman" w:hAnsi="Times New Roman" w:cs="Times New Roman"/>
          <w:lang w:val="ru-RU"/>
        </w:rPr>
        <w:t xml:space="preserve"> </w:t>
      </w:r>
      <w:r w:rsidRPr="00ED329D">
        <w:rPr>
          <w:rFonts w:ascii="Times New Roman" w:hAnsi="Times New Roman" w:cs="Times New Roman"/>
          <w:lang w:val="en-US"/>
        </w:rPr>
        <w:t>etiladi</w:t>
      </w:r>
      <w:r w:rsidR="006519BC" w:rsidRPr="00ED329D">
        <w:rPr>
          <w:rFonts w:ascii="Times New Roman" w:hAnsi="Times New Roman" w:cs="Times New Roman"/>
          <w:lang w:val="ru-RU"/>
        </w:rPr>
        <w:t xml:space="preserve">. </w:t>
      </w:r>
      <w:r w:rsidR="002C0B2E" w:rsidRPr="00ED329D">
        <w:rPr>
          <w:rFonts w:ascii="Times New Roman" w:hAnsi="Times New Roman" w:cs="Times New Roman"/>
          <w:lang w:val="ru-RU"/>
        </w:rPr>
        <w:t xml:space="preserve"> </w:t>
      </w:r>
      <w:r w:rsidR="001A5D6C" w:rsidRPr="00ED329D">
        <w:rPr>
          <w:rFonts w:ascii="Times New Roman" w:hAnsi="Times New Roman" w:cs="Times New Roman"/>
          <w:lang w:val="ru-RU"/>
        </w:rPr>
        <w:t xml:space="preserve"> </w:t>
      </w:r>
      <w:r w:rsidR="0059195C" w:rsidRPr="00ED329D">
        <w:rPr>
          <w:rFonts w:ascii="Times New Roman" w:hAnsi="Times New Roman" w:cs="Times New Roman"/>
          <w:lang w:val="ru-RU"/>
        </w:rPr>
        <w:t xml:space="preserve">  </w:t>
      </w:r>
    </w:p>
    <w:p w:rsidR="002C0B2E" w:rsidRPr="00ED329D" w:rsidRDefault="002C0B2E" w:rsidP="00832CD2">
      <w:pPr>
        <w:pStyle w:val="Default"/>
        <w:tabs>
          <w:tab w:val="left" w:pos="567"/>
        </w:tabs>
        <w:jc w:val="both"/>
        <w:rPr>
          <w:rFonts w:ascii="Times New Roman" w:hAnsi="Times New Roman" w:cs="Times New Roman"/>
          <w:lang w:val="ru-RU"/>
        </w:rPr>
      </w:pPr>
    </w:p>
    <w:p w:rsidR="00803DCA" w:rsidRPr="00ED329D" w:rsidRDefault="00142AC2" w:rsidP="002C0B2E">
      <w:pPr>
        <w:pStyle w:val="Default"/>
        <w:numPr>
          <w:ilvl w:val="0"/>
          <w:numId w:val="22"/>
        </w:numPr>
        <w:spacing w:line="276" w:lineRule="auto"/>
        <w:ind w:left="0" w:firstLine="0"/>
        <w:jc w:val="center"/>
        <w:rPr>
          <w:rFonts w:ascii="Times New Roman" w:hAnsi="Times New Roman" w:cs="Times New Roman"/>
          <w:b/>
          <w:lang w:val="ru-RU"/>
        </w:rPr>
      </w:pPr>
      <w:r w:rsidRPr="00ED329D">
        <w:rPr>
          <w:rFonts w:ascii="Times New Roman" w:hAnsi="Times New Roman" w:cs="Times New Roman"/>
          <w:b/>
          <w:lang w:val="en-US"/>
        </w:rPr>
        <w:t xml:space="preserve">Foydalanuvchining ma’lumotlarini </w:t>
      </w:r>
      <w:r w:rsidR="00756DF0" w:rsidRPr="00ED329D">
        <w:rPr>
          <w:rFonts w:ascii="Times New Roman" w:hAnsi="Times New Roman" w:cs="Times New Roman"/>
          <w:b/>
          <w:lang w:val="en-US"/>
        </w:rPr>
        <w:t>to’g’irlash</w:t>
      </w:r>
    </w:p>
    <w:p w:rsidR="00202FC7" w:rsidRPr="00ED329D" w:rsidRDefault="00202FC7" w:rsidP="00832CD2">
      <w:pPr>
        <w:pStyle w:val="Default"/>
        <w:rPr>
          <w:rFonts w:ascii="Times New Roman" w:hAnsi="Times New Roman" w:cs="Times New Roman"/>
          <w:b/>
          <w:lang w:val="ru-RU"/>
        </w:rPr>
      </w:pPr>
    </w:p>
    <w:p w:rsidR="006D2C23" w:rsidRPr="00ED329D" w:rsidRDefault="00142AC2" w:rsidP="006D2C2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Agar</w:t>
      </w:r>
      <w:r w:rsidRPr="00ED329D">
        <w:rPr>
          <w:rFonts w:ascii="Times New Roman" w:hAnsi="Times New Roman" w:cs="Times New Roman"/>
          <w:lang w:val="ru-RU"/>
        </w:rPr>
        <w:t xml:space="preserve"> </w:t>
      </w:r>
      <w:r w:rsidR="00756DF0" w:rsidRPr="00ED329D">
        <w:rPr>
          <w:rFonts w:ascii="Times New Roman" w:hAnsi="Times New Roman" w:cs="Times New Roman"/>
          <w:lang w:val="en-US"/>
        </w:rPr>
        <w:t>F</w:t>
      </w:r>
      <w:r w:rsidRPr="00ED329D">
        <w:rPr>
          <w:rFonts w:ascii="Times New Roman" w:hAnsi="Times New Roman" w:cs="Times New Roman"/>
          <w:lang w:val="en-US"/>
        </w:rPr>
        <w:t>oydalanuvchini</w:t>
      </w:r>
      <w:r w:rsidRPr="00ED329D">
        <w:rPr>
          <w:rFonts w:ascii="Times New Roman" w:hAnsi="Times New Roman" w:cs="Times New Roman"/>
          <w:lang w:val="ru-RU"/>
        </w:rPr>
        <w:t xml:space="preserve"> </w:t>
      </w:r>
      <w:r w:rsidRPr="00ED329D">
        <w:rPr>
          <w:rFonts w:ascii="Times New Roman" w:hAnsi="Times New Roman" w:cs="Times New Roman"/>
          <w:lang w:val="en-US"/>
        </w:rPr>
        <w:t>ro</w:t>
      </w:r>
      <w:r w:rsidRPr="00ED329D">
        <w:rPr>
          <w:rFonts w:ascii="Times New Roman" w:hAnsi="Times New Roman" w:cs="Times New Roman"/>
          <w:lang w:val="ru-RU"/>
        </w:rPr>
        <w:t>’</w:t>
      </w:r>
      <w:r w:rsidRPr="00ED329D">
        <w:rPr>
          <w:rFonts w:ascii="Times New Roman" w:hAnsi="Times New Roman" w:cs="Times New Roman"/>
          <w:lang w:val="en-US"/>
        </w:rPr>
        <w:t>yxatdan</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tkazish</w:t>
      </w:r>
      <w:r w:rsidRPr="00ED329D">
        <w:rPr>
          <w:rFonts w:ascii="Times New Roman" w:hAnsi="Times New Roman" w:cs="Times New Roman"/>
          <w:lang w:val="ru-RU"/>
        </w:rPr>
        <w:t xml:space="preserve"> </w:t>
      </w:r>
      <w:r w:rsidRPr="00ED329D">
        <w:rPr>
          <w:rFonts w:ascii="Times New Roman" w:hAnsi="Times New Roman" w:cs="Times New Roman"/>
          <w:lang w:val="en-US"/>
        </w:rPr>
        <w:t>paytida</w:t>
      </w:r>
      <w:r w:rsidRPr="00ED329D">
        <w:rPr>
          <w:rFonts w:ascii="Times New Roman" w:hAnsi="Times New Roman" w:cs="Times New Roman"/>
          <w:lang w:val="ru-RU"/>
        </w:rPr>
        <w:t xml:space="preserve"> </w:t>
      </w:r>
      <w:r w:rsidRPr="00ED329D">
        <w:rPr>
          <w:rFonts w:ascii="Times New Roman" w:hAnsi="Times New Roman" w:cs="Times New Roman"/>
          <w:lang w:val="en-US"/>
        </w:rPr>
        <w:t>ko</w:t>
      </w:r>
      <w:r w:rsidRPr="00ED329D">
        <w:rPr>
          <w:rFonts w:ascii="Times New Roman" w:hAnsi="Times New Roman" w:cs="Times New Roman"/>
          <w:lang w:val="ru-RU"/>
        </w:rPr>
        <w:t>’</w:t>
      </w:r>
      <w:r w:rsidRPr="00ED329D">
        <w:rPr>
          <w:rFonts w:ascii="Times New Roman" w:hAnsi="Times New Roman" w:cs="Times New Roman"/>
          <w:lang w:val="en-US"/>
        </w:rPr>
        <w:t>rsatilgan</w:t>
      </w:r>
      <w:r w:rsidRPr="00ED329D">
        <w:rPr>
          <w:rFonts w:ascii="Times New Roman" w:hAnsi="Times New Roman" w:cs="Times New Roman"/>
          <w:lang w:val="ru-RU"/>
        </w:rPr>
        <w:t xml:space="preserve"> </w:t>
      </w:r>
      <w:r w:rsidR="00756DF0" w:rsidRPr="00ED329D">
        <w:rPr>
          <w:rFonts w:ascii="Times New Roman" w:hAnsi="Times New Roman" w:cs="Times New Roman"/>
          <w:lang w:val="en-US"/>
        </w:rPr>
        <w:t>F</w:t>
      </w:r>
      <w:r w:rsidRPr="00ED329D">
        <w:rPr>
          <w:rFonts w:ascii="Times New Roman" w:hAnsi="Times New Roman" w:cs="Times New Roman"/>
          <w:lang w:val="en-US"/>
        </w:rPr>
        <w:t>oydalanuvchi</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lumotlarini</w:t>
      </w:r>
      <w:r w:rsidRPr="00ED329D">
        <w:rPr>
          <w:rFonts w:ascii="Times New Roman" w:hAnsi="Times New Roman" w:cs="Times New Roman"/>
          <w:lang w:val="ru-RU"/>
        </w:rPr>
        <w:t xml:space="preserve">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00756DF0" w:rsidRPr="00ED329D">
        <w:rPr>
          <w:rFonts w:ascii="Times New Roman" w:hAnsi="Times New Roman" w:cs="Times New Roman"/>
          <w:lang w:val="en-US"/>
        </w:rPr>
        <w:t>F</w:t>
      </w:r>
      <w:r w:rsidRPr="00ED329D">
        <w:rPr>
          <w:rFonts w:ascii="Times New Roman" w:hAnsi="Times New Roman" w:cs="Times New Roman"/>
          <w:lang w:val="en-US"/>
        </w:rPr>
        <w:t>oydalanuvchining</w:t>
      </w:r>
      <w:r w:rsidRPr="00ED329D">
        <w:rPr>
          <w:rFonts w:ascii="Times New Roman" w:hAnsi="Times New Roman" w:cs="Times New Roman"/>
          <w:lang w:val="ru-RU"/>
        </w:rPr>
        <w:t xml:space="preserve"> </w:t>
      </w:r>
      <w:r w:rsidRPr="00ED329D">
        <w:rPr>
          <w:rFonts w:ascii="Times New Roman" w:hAnsi="Times New Roman" w:cs="Times New Roman"/>
          <w:lang w:val="en-US"/>
        </w:rPr>
        <w:t>kirish</w:t>
      </w:r>
      <w:r w:rsidRPr="00ED329D">
        <w:rPr>
          <w:rFonts w:ascii="Times New Roman" w:hAnsi="Times New Roman" w:cs="Times New Roman"/>
          <w:lang w:val="ru-RU"/>
        </w:rPr>
        <w:t xml:space="preserve"> </w:t>
      </w:r>
      <w:r w:rsidRPr="00ED329D">
        <w:rPr>
          <w:rFonts w:ascii="Times New Roman" w:hAnsi="Times New Roman" w:cs="Times New Roman"/>
          <w:lang w:val="en-US"/>
        </w:rPr>
        <w:t>ma</w:t>
      </w:r>
      <w:r w:rsidRPr="00ED329D">
        <w:rPr>
          <w:rFonts w:ascii="Times New Roman" w:hAnsi="Times New Roman" w:cs="Times New Roman"/>
          <w:lang w:val="ru-RU"/>
        </w:rPr>
        <w:t>’</w:t>
      </w:r>
      <w:r w:rsidRPr="00ED329D">
        <w:rPr>
          <w:rFonts w:ascii="Times New Roman" w:hAnsi="Times New Roman" w:cs="Times New Roman"/>
          <w:lang w:val="en-US"/>
        </w:rPr>
        <w:t>lumotlarini</w:t>
      </w:r>
      <w:r w:rsidRPr="00ED329D">
        <w:rPr>
          <w:rFonts w:ascii="Times New Roman" w:hAnsi="Times New Roman" w:cs="Times New Roman"/>
          <w:lang w:val="ru-RU"/>
        </w:rPr>
        <w:t xml:space="preserve"> (</w:t>
      </w:r>
      <w:r w:rsidRPr="00ED329D">
        <w:rPr>
          <w:rFonts w:ascii="Times New Roman" w:hAnsi="Times New Roman" w:cs="Times New Roman"/>
          <w:lang w:val="en-US"/>
        </w:rPr>
        <w:t>login</w:t>
      </w:r>
      <w:r w:rsidRPr="00ED329D">
        <w:rPr>
          <w:rFonts w:ascii="Times New Roman" w:hAnsi="Times New Roman" w:cs="Times New Roman"/>
          <w:lang w:val="ru-RU"/>
        </w:rPr>
        <w:t xml:space="preserve">, </w:t>
      </w:r>
      <w:r w:rsidRPr="00ED329D">
        <w:rPr>
          <w:rFonts w:ascii="Times New Roman" w:hAnsi="Times New Roman" w:cs="Times New Roman"/>
          <w:lang w:val="en-US"/>
        </w:rPr>
        <w:t>parol</w:t>
      </w:r>
      <w:r w:rsidRPr="00ED329D">
        <w:rPr>
          <w:rFonts w:ascii="Times New Roman" w:hAnsi="Times New Roman" w:cs="Times New Roman"/>
          <w:lang w:val="ru-RU"/>
        </w:rPr>
        <w:t xml:space="preserve">) </w:t>
      </w:r>
      <w:r w:rsidRPr="00ED329D">
        <w:rPr>
          <w:rFonts w:ascii="Times New Roman" w:hAnsi="Times New Roman" w:cs="Times New Roman"/>
          <w:lang w:val="en-US"/>
        </w:rPr>
        <w:t>to</w:t>
      </w:r>
      <w:r w:rsidRPr="00ED329D">
        <w:rPr>
          <w:rFonts w:ascii="Times New Roman" w:hAnsi="Times New Roman" w:cs="Times New Roman"/>
          <w:lang w:val="ru-RU"/>
        </w:rPr>
        <w:t>’</w:t>
      </w:r>
      <w:r w:rsidRPr="00ED329D">
        <w:rPr>
          <w:rFonts w:ascii="Times New Roman" w:hAnsi="Times New Roman" w:cs="Times New Roman"/>
          <w:lang w:val="en-US"/>
        </w:rPr>
        <w:t>g</w:t>
      </w:r>
      <w:r w:rsidRPr="00ED329D">
        <w:rPr>
          <w:rFonts w:ascii="Times New Roman" w:hAnsi="Times New Roman" w:cs="Times New Roman"/>
          <w:lang w:val="ru-RU"/>
        </w:rPr>
        <w:t>’</w:t>
      </w:r>
      <w:r w:rsidRPr="00ED329D">
        <w:rPr>
          <w:rFonts w:ascii="Times New Roman" w:hAnsi="Times New Roman" w:cs="Times New Roman"/>
          <w:lang w:val="en-US"/>
        </w:rPr>
        <w:t>irlash</w:t>
      </w:r>
      <w:r w:rsidRPr="00ED329D">
        <w:rPr>
          <w:rFonts w:ascii="Times New Roman" w:hAnsi="Times New Roman" w:cs="Times New Roman"/>
          <w:lang w:val="ru-RU"/>
        </w:rPr>
        <w:t xml:space="preserve"> </w:t>
      </w:r>
      <w:r w:rsidRPr="00ED329D">
        <w:rPr>
          <w:rFonts w:ascii="Times New Roman" w:hAnsi="Times New Roman" w:cs="Times New Roman"/>
          <w:lang w:val="en-US"/>
        </w:rPr>
        <w:t>zarur</w:t>
      </w:r>
      <w:r w:rsidRPr="00ED329D">
        <w:rPr>
          <w:rFonts w:ascii="Times New Roman" w:hAnsi="Times New Roman" w:cs="Times New Roman"/>
          <w:lang w:val="ru-RU"/>
        </w:rPr>
        <w:t xml:space="preserve"> </w:t>
      </w:r>
      <w:r w:rsidRPr="00ED329D">
        <w:rPr>
          <w:rFonts w:ascii="Times New Roman" w:hAnsi="Times New Roman" w:cs="Times New Roman"/>
          <w:lang w:val="en-US"/>
        </w:rPr>
        <w:t>bo</w:t>
      </w:r>
      <w:r w:rsidRPr="00ED329D">
        <w:rPr>
          <w:rFonts w:ascii="Times New Roman" w:hAnsi="Times New Roman" w:cs="Times New Roman"/>
          <w:lang w:val="ru-RU"/>
        </w:rPr>
        <w:t>’</w:t>
      </w:r>
      <w:r w:rsidRPr="00ED329D">
        <w:rPr>
          <w:rFonts w:ascii="Times New Roman" w:hAnsi="Times New Roman" w:cs="Times New Roman"/>
          <w:lang w:val="en-US"/>
        </w:rPr>
        <w:t>lsa</w:t>
      </w:r>
      <w:r w:rsidRPr="00ED329D">
        <w:rPr>
          <w:rFonts w:ascii="Times New Roman" w:hAnsi="Times New Roman" w:cs="Times New Roman"/>
          <w:lang w:val="ru-RU"/>
        </w:rPr>
        <w:t xml:space="preserve">, </w:t>
      </w:r>
      <w:r w:rsidRPr="00ED329D">
        <w:rPr>
          <w:rFonts w:ascii="Times New Roman" w:hAnsi="Times New Roman" w:cs="Times New Roman"/>
          <w:lang w:val="en-US"/>
        </w:rPr>
        <w:t>Mijoz</w:t>
      </w:r>
      <w:r w:rsidRPr="00ED329D">
        <w:rPr>
          <w:rFonts w:ascii="Times New Roman" w:hAnsi="Times New Roman" w:cs="Times New Roman"/>
          <w:lang w:val="ru-RU"/>
        </w:rPr>
        <w:t xml:space="preserve"> </w:t>
      </w:r>
      <w:r w:rsidRPr="00ED329D">
        <w:rPr>
          <w:rFonts w:ascii="Times New Roman" w:hAnsi="Times New Roman" w:cs="Times New Roman"/>
          <w:lang w:val="en-US"/>
        </w:rPr>
        <w:t>Bankka</w:t>
      </w:r>
      <w:r w:rsidRPr="00ED329D">
        <w:rPr>
          <w:rFonts w:ascii="Times New Roman" w:hAnsi="Times New Roman" w:cs="Times New Roman"/>
          <w:lang w:val="ru-RU"/>
        </w:rPr>
        <w:t xml:space="preserve"> </w:t>
      </w:r>
      <w:r w:rsidR="009F3165" w:rsidRPr="00ED329D">
        <w:rPr>
          <w:rFonts w:ascii="Times New Roman" w:hAnsi="Times New Roman" w:cs="Times New Roman"/>
          <w:lang w:val="en-US"/>
        </w:rPr>
        <w:t>Ariza</w:t>
      </w:r>
      <w:r w:rsidRPr="00ED329D">
        <w:rPr>
          <w:rFonts w:ascii="Times New Roman" w:hAnsi="Times New Roman" w:cs="Times New Roman"/>
          <w:lang w:val="en-US"/>
        </w:rPr>
        <w:t>ning</w:t>
      </w:r>
      <w:r w:rsidRPr="00ED329D">
        <w:rPr>
          <w:rFonts w:ascii="Times New Roman" w:hAnsi="Times New Roman" w:cs="Times New Roman"/>
          <w:lang w:val="ru-RU"/>
        </w:rPr>
        <w:t xml:space="preserve"> </w:t>
      </w:r>
      <w:r w:rsidR="00454FF6" w:rsidRPr="00ED329D">
        <w:rPr>
          <w:rFonts w:ascii="Times New Roman" w:hAnsi="Times New Roman" w:cs="Times New Roman"/>
          <w:lang w:val="en-US"/>
        </w:rPr>
        <w:t>maqsadi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tuzatilishi</w:t>
      </w:r>
      <w:r w:rsidR="00454FF6" w:rsidRPr="00ED329D">
        <w:rPr>
          <w:rFonts w:ascii="Times New Roman" w:hAnsi="Times New Roman" w:cs="Times New Roman"/>
          <w:lang w:val="ru-RU"/>
        </w:rPr>
        <w:t xml:space="preserve">) </w:t>
      </w:r>
      <w:proofErr w:type="gramStart"/>
      <w:r w:rsidR="00454FF6" w:rsidRPr="00ED329D">
        <w:rPr>
          <w:rFonts w:ascii="Times New Roman" w:hAnsi="Times New Roman" w:cs="Times New Roman"/>
          <w:lang w:val="en-US"/>
        </w:rPr>
        <w:t>va</w:t>
      </w:r>
      <w:proofErr w:type="gramEnd"/>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o</w:t>
      </w:r>
      <w:r w:rsidR="00454FF6" w:rsidRPr="00ED329D">
        <w:rPr>
          <w:rFonts w:ascii="Times New Roman" w:hAnsi="Times New Roman" w:cs="Times New Roman"/>
          <w:lang w:val="ru-RU"/>
        </w:rPr>
        <w:t>’</w:t>
      </w:r>
      <w:r w:rsidR="00454FF6" w:rsidRPr="00ED329D">
        <w:rPr>
          <w:rFonts w:ascii="Times New Roman" w:hAnsi="Times New Roman" w:cs="Times New Roman"/>
          <w:lang w:val="en-US"/>
        </w:rPr>
        <w:t>zgartirilishi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ke</w:t>
      </w:r>
      <w:r w:rsidR="00756DF0" w:rsidRPr="00ED329D">
        <w:rPr>
          <w:rFonts w:ascii="Times New Roman" w:hAnsi="Times New Roman" w:cs="Times New Roman"/>
          <w:lang w:val="en-US"/>
        </w:rPr>
        <w:t>r</w:t>
      </w:r>
      <w:r w:rsidR="00454FF6" w:rsidRPr="00ED329D">
        <w:rPr>
          <w:rFonts w:ascii="Times New Roman" w:hAnsi="Times New Roman" w:cs="Times New Roman"/>
          <w:lang w:val="en-US"/>
        </w:rPr>
        <w:t>ak</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bo</w:t>
      </w:r>
      <w:r w:rsidR="00454FF6" w:rsidRPr="00ED329D">
        <w:rPr>
          <w:rFonts w:ascii="Times New Roman" w:hAnsi="Times New Roman" w:cs="Times New Roman"/>
          <w:lang w:val="ru-RU"/>
        </w:rPr>
        <w:t>’</w:t>
      </w:r>
      <w:r w:rsidR="00454FF6" w:rsidRPr="00ED329D">
        <w:rPr>
          <w:rFonts w:ascii="Times New Roman" w:hAnsi="Times New Roman" w:cs="Times New Roman"/>
          <w:lang w:val="en-US"/>
        </w:rPr>
        <w:t>lgan</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barcha</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ma</w:t>
      </w:r>
      <w:r w:rsidR="00454FF6" w:rsidRPr="00ED329D">
        <w:rPr>
          <w:rFonts w:ascii="Times New Roman" w:hAnsi="Times New Roman" w:cs="Times New Roman"/>
          <w:lang w:val="ru-RU"/>
        </w:rPr>
        <w:t>’</w:t>
      </w:r>
      <w:r w:rsidR="00454FF6" w:rsidRPr="00ED329D">
        <w:rPr>
          <w:rFonts w:ascii="Times New Roman" w:hAnsi="Times New Roman" w:cs="Times New Roman"/>
          <w:lang w:val="en-US"/>
        </w:rPr>
        <w:t>lumotlarni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aniq</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ko</w:t>
      </w:r>
      <w:r w:rsidR="00454FF6" w:rsidRPr="00ED329D">
        <w:rPr>
          <w:rFonts w:ascii="Times New Roman" w:hAnsi="Times New Roman" w:cs="Times New Roman"/>
          <w:lang w:val="ru-RU"/>
        </w:rPr>
        <w:t>’</w:t>
      </w:r>
      <w:r w:rsidR="00454FF6" w:rsidRPr="00ED329D">
        <w:rPr>
          <w:rFonts w:ascii="Times New Roman" w:hAnsi="Times New Roman" w:cs="Times New Roman"/>
          <w:lang w:val="en-US"/>
        </w:rPr>
        <w:t>rsatib</w:t>
      </w:r>
      <w:r w:rsidR="00454FF6" w:rsidRPr="00ED329D">
        <w:rPr>
          <w:rFonts w:ascii="Times New Roman" w:hAnsi="Times New Roman" w:cs="Times New Roman"/>
          <w:lang w:val="ru-RU"/>
        </w:rPr>
        <w:t xml:space="preserve"> </w:t>
      </w:r>
      <w:r w:rsidR="00756DF0" w:rsidRPr="00ED329D">
        <w:rPr>
          <w:rFonts w:ascii="Times New Roman" w:hAnsi="Times New Roman" w:cs="Times New Roman"/>
          <w:lang w:val="en-US"/>
        </w:rPr>
        <w:t>F</w:t>
      </w:r>
      <w:r w:rsidR="00454FF6" w:rsidRPr="00ED329D">
        <w:rPr>
          <w:rFonts w:ascii="Times New Roman" w:hAnsi="Times New Roman" w:cs="Times New Roman"/>
          <w:lang w:val="en-US"/>
        </w:rPr>
        <w:t>oydalanuvchini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ro</w:t>
      </w:r>
      <w:r w:rsidR="00454FF6" w:rsidRPr="00ED329D">
        <w:rPr>
          <w:rFonts w:ascii="Times New Roman" w:hAnsi="Times New Roman" w:cs="Times New Roman"/>
          <w:lang w:val="ru-RU"/>
        </w:rPr>
        <w:t>’</w:t>
      </w:r>
      <w:r w:rsidR="00454FF6" w:rsidRPr="00ED329D">
        <w:rPr>
          <w:rFonts w:ascii="Times New Roman" w:hAnsi="Times New Roman" w:cs="Times New Roman"/>
          <w:lang w:val="en-US"/>
        </w:rPr>
        <w:t>yxatdan</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o</w:t>
      </w:r>
      <w:r w:rsidR="00454FF6" w:rsidRPr="00ED329D">
        <w:rPr>
          <w:rFonts w:ascii="Times New Roman" w:hAnsi="Times New Roman" w:cs="Times New Roman"/>
          <w:lang w:val="ru-RU"/>
        </w:rPr>
        <w:t>’</w:t>
      </w:r>
      <w:r w:rsidR="00454FF6" w:rsidRPr="00ED329D">
        <w:rPr>
          <w:rFonts w:ascii="Times New Roman" w:hAnsi="Times New Roman" w:cs="Times New Roman"/>
          <w:lang w:val="en-US"/>
        </w:rPr>
        <w:t>tkazish</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uchun</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yangi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belgilangan</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tartibda</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to</w:t>
      </w:r>
      <w:r w:rsidR="00454FF6" w:rsidRPr="00ED329D">
        <w:rPr>
          <w:rFonts w:ascii="Times New Roman" w:hAnsi="Times New Roman" w:cs="Times New Roman"/>
          <w:lang w:val="ru-RU"/>
        </w:rPr>
        <w:t>’</w:t>
      </w:r>
      <w:r w:rsidR="00454FF6" w:rsidRPr="00ED329D">
        <w:rPr>
          <w:rFonts w:ascii="Times New Roman" w:hAnsi="Times New Roman" w:cs="Times New Roman"/>
          <w:lang w:val="en-US"/>
        </w:rPr>
        <w:t>ldirilgan</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Arizani</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taqdim</w:t>
      </w:r>
      <w:r w:rsidR="00454FF6" w:rsidRPr="00ED329D">
        <w:rPr>
          <w:rFonts w:ascii="Times New Roman" w:hAnsi="Times New Roman" w:cs="Times New Roman"/>
          <w:lang w:val="ru-RU"/>
        </w:rPr>
        <w:t xml:space="preserve"> </w:t>
      </w:r>
      <w:r w:rsidR="00454FF6" w:rsidRPr="00ED329D">
        <w:rPr>
          <w:rFonts w:ascii="Times New Roman" w:hAnsi="Times New Roman" w:cs="Times New Roman"/>
          <w:lang w:val="en-US"/>
        </w:rPr>
        <w:t>etadi</w:t>
      </w:r>
      <w:r w:rsidR="00454FF6" w:rsidRPr="00ED329D">
        <w:rPr>
          <w:rFonts w:ascii="Times New Roman" w:hAnsi="Times New Roman" w:cs="Times New Roman"/>
          <w:lang w:val="ru-RU"/>
        </w:rPr>
        <w:t>.</w:t>
      </w:r>
    </w:p>
    <w:p w:rsidR="00803DCA" w:rsidRPr="00ED329D" w:rsidRDefault="00454FF6" w:rsidP="00202FC7">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Foydalanuvchining ma’lumotlarini tuzatishga quyidagilar kiradi</w:t>
      </w:r>
      <w:r w:rsidR="00DA39D2" w:rsidRPr="00ED329D">
        <w:rPr>
          <w:rFonts w:ascii="Times New Roman" w:hAnsi="Times New Roman" w:cs="Times New Roman"/>
          <w:lang w:val="en-US"/>
        </w:rPr>
        <w:t>:</w:t>
      </w:r>
    </w:p>
    <w:p w:rsidR="00DA39D2" w:rsidRPr="00ED329D" w:rsidRDefault="00454FF6" w:rsidP="008B47C8">
      <w:pPr>
        <w:pStyle w:val="Default"/>
        <w:numPr>
          <w:ilvl w:val="0"/>
          <w:numId w:val="32"/>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Mijozning ismini o’zgartirish yoki mulk shaklini o’zgartirish</w:t>
      </w:r>
      <w:r w:rsidR="00DA39D2" w:rsidRPr="00ED329D">
        <w:rPr>
          <w:rFonts w:ascii="Times New Roman" w:hAnsi="Times New Roman" w:cs="Times New Roman"/>
          <w:lang w:val="en-US"/>
        </w:rPr>
        <w:t>;</w:t>
      </w:r>
    </w:p>
    <w:p w:rsidR="00DA39D2" w:rsidRPr="00ED329D" w:rsidRDefault="00454FF6" w:rsidP="008B47C8">
      <w:pPr>
        <w:pStyle w:val="Default"/>
        <w:numPr>
          <w:ilvl w:val="0"/>
          <w:numId w:val="32"/>
        </w:numPr>
        <w:tabs>
          <w:tab w:val="left" w:pos="284"/>
        </w:tabs>
        <w:spacing w:line="276" w:lineRule="auto"/>
        <w:ind w:left="284" w:hanging="284"/>
        <w:jc w:val="both"/>
        <w:rPr>
          <w:rFonts w:ascii="Times New Roman" w:hAnsi="Times New Roman" w:cs="Times New Roman"/>
          <w:lang w:val="ru-RU"/>
        </w:rPr>
      </w:pPr>
      <w:r w:rsidRPr="00ED329D">
        <w:rPr>
          <w:rFonts w:ascii="Times New Roman" w:hAnsi="Times New Roman" w:cs="Times New Roman"/>
          <w:lang w:val="en-US"/>
        </w:rPr>
        <w:t>Foydalanuvchining shaxsiy ma’lumotlarini o’zgartirish</w:t>
      </w:r>
      <w:r w:rsidR="00DA39D2" w:rsidRPr="00ED329D">
        <w:rPr>
          <w:rFonts w:ascii="Times New Roman" w:hAnsi="Times New Roman" w:cs="Times New Roman"/>
          <w:lang w:val="ru-RU"/>
        </w:rPr>
        <w:t>;</w:t>
      </w:r>
    </w:p>
    <w:p w:rsidR="00454FF6" w:rsidRPr="00ED329D" w:rsidRDefault="00454FF6" w:rsidP="008B47C8">
      <w:pPr>
        <w:pStyle w:val="Default"/>
        <w:numPr>
          <w:ilvl w:val="0"/>
          <w:numId w:val="32"/>
        </w:numPr>
        <w:tabs>
          <w:tab w:val="left" w:pos="284"/>
        </w:tabs>
        <w:spacing w:line="276" w:lineRule="auto"/>
        <w:ind w:left="284" w:hanging="284"/>
        <w:jc w:val="both"/>
        <w:rPr>
          <w:rFonts w:ascii="Times New Roman" w:hAnsi="Times New Roman" w:cs="Times New Roman"/>
          <w:lang w:val="ru-RU"/>
        </w:rPr>
      </w:pPr>
      <w:r w:rsidRPr="00ED329D">
        <w:rPr>
          <w:rFonts w:ascii="Times New Roman" w:hAnsi="Times New Roman" w:cs="Times New Roman"/>
          <w:lang w:val="en-US"/>
        </w:rPr>
        <w:t>Foydalanuvchi</w:t>
      </w:r>
      <w:r w:rsidRPr="00ED329D">
        <w:rPr>
          <w:rFonts w:ascii="Times New Roman" w:hAnsi="Times New Roman" w:cs="Times New Roman"/>
          <w:lang w:val="ru-RU"/>
        </w:rPr>
        <w:t xml:space="preserve"> </w:t>
      </w:r>
      <w:r w:rsidRPr="00ED329D">
        <w:rPr>
          <w:rFonts w:ascii="Times New Roman" w:hAnsi="Times New Roman" w:cs="Times New Roman"/>
          <w:lang w:val="en-US"/>
        </w:rPr>
        <w:t>ro</w:t>
      </w:r>
      <w:r w:rsidRPr="00ED329D">
        <w:rPr>
          <w:rFonts w:ascii="Times New Roman" w:hAnsi="Times New Roman" w:cs="Times New Roman"/>
          <w:lang w:val="ru-RU"/>
        </w:rPr>
        <w:t>’</w:t>
      </w:r>
      <w:r w:rsidRPr="00ED329D">
        <w:rPr>
          <w:rFonts w:ascii="Times New Roman" w:hAnsi="Times New Roman" w:cs="Times New Roman"/>
          <w:lang w:val="en-US"/>
        </w:rPr>
        <w:t>yxati</w:t>
      </w:r>
      <w:r w:rsidRPr="00ED329D">
        <w:rPr>
          <w:rFonts w:ascii="Times New Roman" w:hAnsi="Times New Roman" w:cs="Times New Roman"/>
          <w:lang w:val="ru-RU"/>
        </w:rPr>
        <w:t xml:space="preserve"> </w:t>
      </w:r>
      <w:r w:rsidRPr="00ED329D">
        <w:rPr>
          <w:rFonts w:ascii="Times New Roman" w:hAnsi="Times New Roman" w:cs="Times New Roman"/>
          <w:lang w:val="en-US"/>
        </w:rPr>
        <w:t>va</w:t>
      </w:r>
      <w:r w:rsidRPr="00ED329D">
        <w:rPr>
          <w:rFonts w:ascii="Times New Roman" w:hAnsi="Times New Roman" w:cs="Times New Roman"/>
          <w:lang w:val="ru-RU"/>
        </w:rPr>
        <w:t xml:space="preserve"> / </w:t>
      </w:r>
      <w:r w:rsidRPr="00ED329D">
        <w:rPr>
          <w:rFonts w:ascii="Times New Roman" w:hAnsi="Times New Roman" w:cs="Times New Roman"/>
          <w:lang w:val="en-US"/>
        </w:rPr>
        <w:t>yoki</w:t>
      </w:r>
      <w:r w:rsidRPr="00ED329D">
        <w:rPr>
          <w:rFonts w:ascii="Times New Roman" w:hAnsi="Times New Roman" w:cs="Times New Roman"/>
          <w:lang w:val="ru-RU"/>
        </w:rPr>
        <w:t xml:space="preserve"> </w:t>
      </w:r>
      <w:r w:rsidRPr="00ED329D">
        <w:rPr>
          <w:rFonts w:ascii="Times New Roman" w:hAnsi="Times New Roman" w:cs="Times New Roman"/>
          <w:lang w:val="en-US"/>
        </w:rPr>
        <w:t>vakolatlarini</w:t>
      </w:r>
      <w:r w:rsidRPr="00ED329D">
        <w:rPr>
          <w:rFonts w:ascii="Times New Roman" w:hAnsi="Times New Roman" w:cs="Times New Roman"/>
          <w:lang w:val="ru-RU"/>
        </w:rPr>
        <w:t xml:space="preserve"> </w:t>
      </w:r>
      <w:r w:rsidRPr="00ED329D">
        <w:rPr>
          <w:rFonts w:ascii="Times New Roman" w:hAnsi="Times New Roman" w:cs="Times New Roman"/>
          <w:lang w:val="en-US"/>
        </w:rPr>
        <w:t>o</w:t>
      </w:r>
      <w:r w:rsidRPr="00ED329D">
        <w:rPr>
          <w:rFonts w:ascii="Times New Roman" w:hAnsi="Times New Roman" w:cs="Times New Roman"/>
          <w:lang w:val="ru-RU"/>
        </w:rPr>
        <w:t>’</w:t>
      </w:r>
      <w:r w:rsidRPr="00ED329D">
        <w:rPr>
          <w:rFonts w:ascii="Times New Roman" w:hAnsi="Times New Roman" w:cs="Times New Roman"/>
          <w:lang w:val="en-US"/>
        </w:rPr>
        <w:t>zgartirish</w:t>
      </w:r>
      <w:r w:rsidR="00A1142E" w:rsidRPr="00ED329D">
        <w:rPr>
          <w:rFonts w:ascii="Times New Roman" w:hAnsi="Times New Roman" w:cs="Times New Roman"/>
          <w:lang w:val="ru-RU"/>
        </w:rPr>
        <w:t>;</w:t>
      </w:r>
    </w:p>
    <w:p w:rsidR="00A1142E" w:rsidRPr="00ED329D" w:rsidRDefault="00454FF6" w:rsidP="008B47C8">
      <w:pPr>
        <w:pStyle w:val="Default"/>
        <w:numPr>
          <w:ilvl w:val="0"/>
          <w:numId w:val="32"/>
        </w:numPr>
        <w:tabs>
          <w:tab w:val="left" w:pos="284"/>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Foydalanuvchining mobil telefon raqamini, ele</w:t>
      </w:r>
      <w:r w:rsidR="00756DF0" w:rsidRPr="00ED329D">
        <w:rPr>
          <w:rFonts w:ascii="Times New Roman" w:hAnsi="Times New Roman" w:cs="Times New Roman"/>
          <w:lang w:val="en-US"/>
        </w:rPr>
        <w:t>k</w:t>
      </w:r>
      <w:r w:rsidRPr="00ED329D">
        <w:rPr>
          <w:rFonts w:ascii="Times New Roman" w:hAnsi="Times New Roman" w:cs="Times New Roman"/>
          <w:lang w:val="en-US"/>
        </w:rPr>
        <w:t xml:space="preserve">tron pochta manzilini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boshqa ma’lumotlarini o’zgartirish</w:t>
      </w:r>
      <w:r w:rsidR="00A1142E" w:rsidRPr="00ED329D">
        <w:rPr>
          <w:rFonts w:ascii="Times New Roman" w:hAnsi="Times New Roman" w:cs="Times New Roman"/>
          <w:lang w:val="en-US"/>
        </w:rPr>
        <w:t>.</w:t>
      </w:r>
    </w:p>
    <w:p w:rsidR="002C0B2E" w:rsidRPr="00ED329D" w:rsidRDefault="00454FF6" w:rsidP="002C0B2E">
      <w:pPr>
        <w:pStyle w:val="Default"/>
        <w:numPr>
          <w:ilvl w:val="0"/>
          <w:numId w:val="22"/>
        </w:numPr>
        <w:spacing w:line="276" w:lineRule="auto"/>
        <w:ind w:left="0" w:firstLine="0"/>
        <w:jc w:val="center"/>
        <w:rPr>
          <w:rFonts w:ascii="Times New Roman" w:hAnsi="Times New Roman" w:cs="Times New Roman"/>
          <w:b/>
          <w:lang w:val="en-US"/>
        </w:rPr>
      </w:pPr>
      <w:r w:rsidRPr="00ED329D">
        <w:rPr>
          <w:rFonts w:ascii="Times New Roman" w:hAnsi="Times New Roman" w:cs="Times New Roman"/>
          <w:b/>
          <w:lang w:val="en-US"/>
        </w:rPr>
        <w:t>Tizimga kirishni bloklash va blokdan chiqarish</w:t>
      </w:r>
    </w:p>
    <w:p w:rsidR="00146467" w:rsidRPr="00ED329D" w:rsidRDefault="00146467" w:rsidP="001E21DC">
      <w:pPr>
        <w:pStyle w:val="Default"/>
        <w:rPr>
          <w:rFonts w:ascii="Times New Roman" w:hAnsi="Times New Roman" w:cs="Times New Roman"/>
          <w:b/>
          <w:lang w:val="en-US"/>
        </w:rPr>
      </w:pPr>
    </w:p>
    <w:p w:rsidR="00A71955" w:rsidRPr="00ED329D" w:rsidRDefault="00454FF6" w:rsidP="00B279E3">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Mijoz</w:t>
      </w:r>
      <w:r w:rsidR="00134352" w:rsidRPr="00ED329D">
        <w:rPr>
          <w:rFonts w:ascii="Times New Roman" w:hAnsi="Times New Roman" w:cs="Times New Roman"/>
          <w:lang w:val="en-US"/>
        </w:rPr>
        <w:t xml:space="preserve"> o’zi</w:t>
      </w:r>
      <w:r w:rsidRPr="00ED329D">
        <w:rPr>
          <w:rFonts w:ascii="Times New Roman" w:hAnsi="Times New Roman" w:cs="Times New Roman"/>
          <w:lang w:val="en-US"/>
        </w:rPr>
        <w:t xml:space="preserve">ning Tizimga kirish imkoniyatini (to’liq yoki qisman) </w:t>
      </w:r>
      <w:r w:rsidR="00134352" w:rsidRPr="00ED329D">
        <w:rPr>
          <w:rFonts w:ascii="Times New Roman" w:hAnsi="Times New Roman" w:cs="Times New Roman"/>
          <w:lang w:val="en-US"/>
        </w:rPr>
        <w:t xml:space="preserve">bloklash </w:t>
      </w:r>
      <w:r w:rsidRPr="00ED329D">
        <w:rPr>
          <w:rFonts w:ascii="Times New Roman" w:hAnsi="Times New Roman" w:cs="Times New Roman"/>
          <w:lang w:val="en-US"/>
        </w:rPr>
        <w:t>imkoniyati va huquqi mavjud</w:t>
      </w:r>
      <w:r w:rsidR="00A71955" w:rsidRPr="00ED329D">
        <w:rPr>
          <w:rFonts w:ascii="Times New Roman" w:hAnsi="Times New Roman" w:cs="Times New Roman"/>
          <w:lang w:val="en-US"/>
        </w:rPr>
        <w:t>:</w:t>
      </w:r>
    </w:p>
    <w:p w:rsidR="00C52DB4" w:rsidRPr="00ED329D" w:rsidRDefault="00CA1DF9"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Ruxsatsiz kirish tahdidi yoki kirish ma’lumotlari (login, parol, OTP qurilmasi) buzilishidan shubha qilingan taqdirda, Mijozning kirish ma’lumotlarini blok</w:t>
      </w:r>
      <w:r w:rsidR="00C072FE" w:rsidRPr="00ED329D">
        <w:rPr>
          <w:rFonts w:ascii="Times New Roman" w:hAnsi="Times New Roman" w:cs="Times New Roman"/>
          <w:lang w:val="en-US"/>
        </w:rPr>
        <w:t>la</w:t>
      </w:r>
      <w:r w:rsidRPr="00ED329D">
        <w:rPr>
          <w:rFonts w:ascii="Times New Roman" w:hAnsi="Times New Roman" w:cs="Times New Roman"/>
          <w:lang w:val="en-US"/>
        </w:rPr>
        <w:t xml:space="preserve">sh choralarini ko’rish uchun darhol bankka xabar berish. </w:t>
      </w:r>
      <w:r w:rsidR="000F44C9" w:rsidRPr="00ED329D">
        <w:rPr>
          <w:rFonts w:ascii="Times New Roman" w:hAnsi="Times New Roman" w:cs="Times New Roman"/>
          <w:lang w:val="en-US"/>
        </w:rPr>
        <w:t xml:space="preserve"> </w:t>
      </w:r>
    </w:p>
    <w:p w:rsidR="00CE6D4B" w:rsidRPr="00ED329D" w:rsidRDefault="00CA1DF9"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lastRenderedPageBreak/>
        <w:t>Og’zaki ravishda telefon orqali xabar qilingan taqdirda (Mijozning kodl</w:t>
      </w:r>
      <w:r w:rsidR="00A97115" w:rsidRPr="00ED329D">
        <w:rPr>
          <w:rFonts w:ascii="Times New Roman" w:hAnsi="Times New Roman" w:cs="Times New Roman"/>
          <w:lang w:val="en-US"/>
        </w:rPr>
        <w:t>i</w:t>
      </w:r>
      <w:r w:rsidRPr="00ED329D">
        <w:rPr>
          <w:rFonts w:ascii="Times New Roman" w:hAnsi="Times New Roman" w:cs="Times New Roman"/>
          <w:lang w:val="en-US"/>
        </w:rPr>
        <w:t xml:space="preserve"> so’zi bilan identifikatsiya </w:t>
      </w:r>
      <w:r w:rsidR="00756DF0" w:rsidRPr="00ED329D">
        <w:rPr>
          <w:rFonts w:ascii="Times New Roman" w:hAnsi="Times New Roman" w:cs="Times New Roman"/>
          <w:lang w:val="en-US"/>
        </w:rPr>
        <w:t>qilish</w:t>
      </w:r>
      <w:r w:rsidRPr="00ED329D">
        <w:rPr>
          <w:rFonts w:ascii="Times New Roman" w:hAnsi="Times New Roman" w:cs="Times New Roman"/>
          <w:lang w:val="en-US"/>
        </w:rPr>
        <w:t>), Mijoz keying</w:t>
      </w:r>
      <w:r w:rsidR="00756DF0" w:rsidRPr="00ED329D">
        <w:rPr>
          <w:rFonts w:ascii="Times New Roman" w:hAnsi="Times New Roman" w:cs="Times New Roman"/>
          <w:lang w:val="en-US"/>
        </w:rPr>
        <w:t>i</w:t>
      </w:r>
      <w:r w:rsidRPr="00ED329D">
        <w:rPr>
          <w:rFonts w:ascii="Times New Roman" w:hAnsi="Times New Roman" w:cs="Times New Roman"/>
          <w:lang w:val="en-US"/>
        </w:rPr>
        <w:t xml:space="preserve"> ish kunidan kechiktirmay </w:t>
      </w:r>
      <w:r w:rsidRPr="00A869C6">
        <w:rPr>
          <w:rFonts w:ascii="Times New Roman" w:hAnsi="Times New Roman" w:cs="Times New Roman"/>
          <w:lang w:val="en-US"/>
        </w:rPr>
        <w:t>Tizimga kirishni blok</w:t>
      </w:r>
      <w:r w:rsidR="00C072FE" w:rsidRPr="00A869C6">
        <w:rPr>
          <w:rFonts w:ascii="Times New Roman" w:hAnsi="Times New Roman" w:cs="Times New Roman"/>
          <w:lang w:val="en-US"/>
        </w:rPr>
        <w:t>la</w:t>
      </w:r>
      <w:r w:rsidRPr="00A869C6">
        <w:rPr>
          <w:rFonts w:ascii="Times New Roman" w:hAnsi="Times New Roman" w:cs="Times New Roman"/>
          <w:lang w:val="en-US"/>
        </w:rPr>
        <w:t xml:space="preserve">sh to’g’risida so’rovini yozma ravishda tasdiqlaydi. Bloklash Mijozning talabidan keyin </w:t>
      </w:r>
      <w:r w:rsidR="00130C40" w:rsidRPr="00A869C6">
        <w:rPr>
          <w:rFonts w:ascii="Times New Roman" w:hAnsi="Times New Roman" w:cs="Times New Roman"/>
          <w:lang w:val="en-US"/>
        </w:rPr>
        <w:t>1</w:t>
      </w:r>
      <w:r w:rsidR="008C4BAE" w:rsidRPr="00A869C6">
        <w:rPr>
          <w:rFonts w:ascii="Times New Roman" w:hAnsi="Times New Roman" w:cs="Times New Roman"/>
          <w:lang w:val="en-US"/>
        </w:rPr>
        <w:t xml:space="preserve"> (</w:t>
      </w:r>
      <w:r w:rsidR="00130C40" w:rsidRPr="00A869C6">
        <w:rPr>
          <w:rFonts w:ascii="Times New Roman" w:hAnsi="Times New Roman" w:cs="Times New Roman"/>
          <w:lang w:val="en-US"/>
        </w:rPr>
        <w:t>soat</w:t>
      </w:r>
      <w:r w:rsidR="008C4BAE" w:rsidRPr="00A869C6">
        <w:rPr>
          <w:rFonts w:ascii="Times New Roman" w:hAnsi="Times New Roman" w:cs="Times New Roman"/>
          <w:lang w:val="en-US"/>
        </w:rPr>
        <w:t>)</w:t>
      </w:r>
      <w:r w:rsidRPr="00A869C6">
        <w:rPr>
          <w:rFonts w:ascii="Times New Roman" w:hAnsi="Times New Roman" w:cs="Times New Roman"/>
          <w:lang w:val="en-US"/>
        </w:rPr>
        <w:t xml:space="preserve"> ichida amalga</w:t>
      </w:r>
      <w:r w:rsidRPr="00ED329D">
        <w:rPr>
          <w:rFonts w:ascii="Times New Roman" w:hAnsi="Times New Roman" w:cs="Times New Roman"/>
          <w:lang w:val="en-US"/>
        </w:rPr>
        <w:t xml:space="preserve"> oshiriladi.</w:t>
      </w:r>
      <w:r w:rsidR="00FA16AB" w:rsidRPr="00ED329D">
        <w:rPr>
          <w:rFonts w:ascii="Times New Roman" w:hAnsi="Times New Roman" w:cs="Times New Roman"/>
          <w:lang w:val="en-US"/>
        </w:rPr>
        <w:t xml:space="preserve"> </w:t>
      </w:r>
    </w:p>
    <w:p w:rsidR="00CE6D4B" w:rsidRDefault="00CA1DF9"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Foydalanuvchi o’zgargan yoki Foydalanuvchi ma’lumotlari o’zgargan taqdirda, Mijoz Xizmat ko’rsatish qoidalarining 4.1 – bandiga muvofiq Bankka yangi </w:t>
      </w:r>
      <w:r w:rsidR="00134352" w:rsidRPr="00ED329D">
        <w:rPr>
          <w:rFonts w:ascii="Times New Roman" w:hAnsi="Times New Roman" w:cs="Times New Roman"/>
          <w:lang w:val="en-US"/>
        </w:rPr>
        <w:t>Ariz</w:t>
      </w:r>
      <w:r w:rsidRPr="00ED329D">
        <w:rPr>
          <w:rFonts w:ascii="Times New Roman" w:hAnsi="Times New Roman" w:cs="Times New Roman"/>
          <w:lang w:val="en-US"/>
        </w:rPr>
        <w:t xml:space="preserve">ani taqdim etadi. Qabul qilingan </w:t>
      </w:r>
      <w:r w:rsidR="00134352" w:rsidRPr="00ED329D">
        <w:rPr>
          <w:rFonts w:ascii="Times New Roman" w:hAnsi="Times New Roman" w:cs="Times New Roman"/>
          <w:lang w:val="en-US"/>
        </w:rPr>
        <w:t xml:space="preserve">Ariza </w:t>
      </w:r>
      <w:r w:rsidRPr="00ED329D">
        <w:rPr>
          <w:rFonts w:ascii="Times New Roman" w:hAnsi="Times New Roman" w:cs="Times New Roman"/>
          <w:lang w:val="en-US"/>
        </w:rPr>
        <w:t xml:space="preserve">asosida </w:t>
      </w:r>
      <w:r w:rsidR="00A25D48" w:rsidRPr="00ED329D">
        <w:rPr>
          <w:rFonts w:ascii="Times New Roman" w:hAnsi="Times New Roman" w:cs="Times New Roman"/>
          <w:lang w:val="en-US"/>
        </w:rPr>
        <w:t xml:space="preserve">Bank ma’lumotlariga o’zgartirish kiritilishi lozim bo’lgan </w:t>
      </w:r>
      <w:r w:rsidRPr="00ED329D">
        <w:rPr>
          <w:rFonts w:ascii="Times New Roman" w:hAnsi="Times New Roman" w:cs="Times New Roman"/>
          <w:lang w:val="en-US"/>
        </w:rPr>
        <w:t>Foydalanuvchi</w:t>
      </w:r>
      <w:r w:rsidR="00A25D48" w:rsidRPr="00ED329D">
        <w:rPr>
          <w:rFonts w:ascii="Times New Roman" w:hAnsi="Times New Roman" w:cs="Times New Roman"/>
          <w:lang w:val="en-US"/>
        </w:rPr>
        <w:t>ni Tizimga</w:t>
      </w:r>
      <w:r w:rsidRPr="00ED329D">
        <w:rPr>
          <w:rFonts w:ascii="Times New Roman" w:hAnsi="Times New Roman" w:cs="Times New Roman"/>
          <w:lang w:val="en-US"/>
        </w:rPr>
        <w:t xml:space="preserve"> kirish</w:t>
      </w:r>
      <w:r w:rsidR="00A25D48" w:rsidRPr="00ED329D">
        <w:rPr>
          <w:rFonts w:ascii="Times New Roman" w:hAnsi="Times New Roman" w:cs="Times New Roman"/>
          <w:lang w:val="en-US"/>
        </w:rPr>
        <w:t>i</w:t>
      </w:r>
      <w:r w:rsidRPr="00ED329D">
        <w:rPr>
          <w:rFonts w:ascii="Times New Roman" w:hAnsi="Times New Roman" w:cs="Times New Roman"/>
          <w:lang w:val="en-US"/>
        </w:rPr>
        <w:t xml:space="preserve">ni bloklaydi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Tizimga </w:t>
      </w:r>
      <w:r w:rsidR="00A25D48" w:rsidRPr="00ED329D">
        <w:rPr>
          <w:rFonts w:ascii="Times New Roman" w:hAnsi="Times New Roman" w:cs="Times New Roman"/>
          <w:lang w:val="en-US"/>
        </w:rPr>
        <w:t xml:space="preserve">tegishli o’zgartirishlarni </w:t>
      </w:r>
      <w:r w:rsidRPr="00ED329D">
        <w:rPr>
          <w:rFonts w:ascii="Times New Roman" w:hAnsi="Times New Roman" w:cs="Times New Roman"/>
          <w:lang w:val="en-US"/>
        </w:rPr>
        <w:t xml:space="preserve">kiritadi. Bank Mijozning Arizasini olganidan keyin bloklashni keyingi ish kunining oxirigacha amalga oshiradi.  </w:t>
      </w:r>
    </w:p>
    <w:p w:rsidR="008C4BAE" w:rsidRPr="00ED329D" w:rsidRDefault="008C4BAE" w:rsidP="008C4BAE">
      <w:pPr>
        <w:pStyle w:val="Default"/>
        <w:tabs>
          <w:tab w:val="left" w:pos="567"/>
        </w:tabs>
        <w:spacing w:line="276" w:lineRule="auto"/>
        <w:ind w:left="284"/>
        <w:jc w:val="both"/>
        <w:rPr>
          <w:rFonts w:ascii="Times New Roman" w:hAnsi="Times New Roman" w:cs="Times New Roman"/>
          <w:lang w:val="en-US"/>
        </w:rPr>
      </w:pPr>
    </w:p>
    <w:p w:rsidR="00F35F67" w:rsidRPr="00ED329D" w:rsidRDefault="008C4BAE" w:rsidP="008C4BAE">
      <w:pPr>
        <w:pStyle w:val="Default"/>
        <w:tabs>
          <w:tab w:val="left" w:pos="0"/>
        </w:tabs>
        <w:jc w:val="both"/>
        <w:rPr>
          <w:rFonts w:ascii="Times New Roman" w:hAnsi="Times New Roman" w:cs="Times New Roman"/>
          <w:lang w:val="en-US"/>
        </w:rPr>
      </w:pPr>
      <w:r w:rsidRPr="00ED329D">
        <w:rPr>
          <w:rFonts w:ascii="Times New Roman" w:hAnsi="Times New Roman" w:cs="Times New Roman"/>
          <w:color w:val="0070C0"/>
        </w:rPr>
        <w:t xml:space="preserve">O’zgartirishlar haqida ma’lumot: Boshqaruvning </w:t>
      </w:r>
      <w:r w:rsidR="009F571B" w:rsidRPr="009F571B">
        <w:rPr>
          <w:rFonts w:ascii="Times New Roman" w:hAnsi="Times New Roman" w:cs="Times New Roman"/>
          <w:color w:val="0070C0"/>
        </w:rPr>
        <w:t>07.06.2021</w:t>
      </w:r>
      <w:r w:rsidR="009F571B" w:rsidRPr="00ED329D">
        <w:rPr>
          <w:rFonts w:ascii="Times New Roman" w:hAnsi="Times New Roman" w:cs="Times New Roman"/>
          <w:color w:val="0070C0"/>
        </w:rPr>
        <w:t xml:space="preserve"> yildagi </w:t>
      </w:r>
      <w:r w:rsidR="009F571B" w:rsidRPr="009F571B">
        <w:rPr>
          <w:rFonts w:ascii="Times New Roman" w:hAnsi="Times New Roman" w:cs="Times New Roman"/>
          <w:color w:val="0070C0"/>
        </w:rPr>
        <w:t>45</w:t>
      </w:r>
      <w:r w:rsidR="009F571B">
        <w:rPr>
          <w:rFonts w:ascii="Times New Roman" w:hAnsi="Times New Roman" w:cs="Times New Roman"/>
          <w:color w:val="0070C0"/>
          <w:lang w:val="en-US"/>
        </w:rPr>
        <w:t xml:space="preserve"> </w:t>
      </w:r>
      <w:r w:rsidRPr="00ED329D">
        <w:rPr>
          <w:rFonts w:ascii="Times New Roman" w:hAnsi="Times New Roman" w:cs="Times New Roman"/>
          <w:color w:val="0070C0"/>
        </w:rPr>
        <w:t xml:space="preserve">– sonli Bayonnomasiga binoan Ommaviy Ofertaning </w:t>
      </w:r>
      <w:r>
        <w:rPr>
          <w:rFonts w:ascii="Times New Roman" w:hAnsi="Times New Roman" w:cs="Times New Roman"/>
          <w:color w:val="0070C0"/>
          <w:lang w:val="en-US"/>
        </w:rPr>
        <w:t>3 – Ilovasi 5</w:t>
      </w:r>
      <w:r w:rsidRPr="00ED329D">
        <w:rPr>
          <w:rFonts w:ascii="Times New Roman" w:hAnsi="Times New Roman" w:cs="Times New Roman"/>
          <w:color w:val="0070C0"/>
        </w:rPr>
        <w:t>.</w:t>
      </w:r>
      <w:r>
        <w:rPr>
          <w:rFonts w:ascii="Times New Roman" w:hAnsi="Times New Roman" w:cs="Times New Roman"/>
          <w:color w:val="0070C0"/>
          <w:lang w:val="en-US"/>
        </w:rPr>
        <w:t>1</w:t>
      </w:r>
      <w:r w:rsidRPr="00ED329D">
        <w:rPr>
          <w:rFonts w:ascii="Times New Roman" w:hAnsi="Times New Roman" w:cs="Times New Roman"/>
          <w:color w:val="0070C0"/>
        </w:rPr>
        <w:t xml:space="preserve"> – bandi yangi tahrirda taqdim etilgan (o’zgartirishlar </w:t>
      </w:r>
      <w:r w:rsidR="009F571B" w:rsidRPr="009F571B">
        <w:rPr>
          <w:rFonts w:ascii="Times New Roman" w:hAnsi="Times New Roman" w:cs="Times New Roman"/>
          <w:color w:val="0070C0"/>
        </w:rPr>
        <w:t>21.06.2021</w:t>
      </w:r>
      <w:r w:rsidR="009F571B" w:rsidRPr="00ED329D">
        <w:rPr>
          <w:rFonts w:ascii="Times New Roman" w:hAnsi="Times New Roman" w:cs="Times New Roman"/>
          <w:color w:val="0070C0"/>
        </w:rPr>
        <w:t xml:space="preserve"> </w:t>
      </w:r>
      <w:r w:rsidRPr="00ED329D">
        <w:rPr>
          <w:rFonts w:ascii="Times New Roman" w:hAnsi="Times New Roman" w:cs="Times New Roman"/>
          <w:color w:val="0070C0"/>
        </w:rPr>
        <w:t>dan kuchga kiradi).</w:t>
      </w:r>
    </w:p>
    <w:p w:rsidR="00F35F67" w:rsidRPr="00ED329D" w:rsidRDefault="00B96B58" w:rsidP="00832CD2">
      <w:pPr>
        <w:pStyle w:val="Default"/>
        <w:tabs>
          <w:tab w:val="left" w:pos="567"/>
        </w:tabs>
        <w:spacing w:line="276" w:lineRule="auto"/>
        <w:jc w:val="both"/>
        <w:rPr>
          <w:rFonts w:ascii="Times New Roman" w:hAnsi="Times New Roman" w:cs="Times New Roman"/>
          <w:lang w:val="en-US"/>
        </w:rPr>
      </w:pPr>
      <w:r w:rsidRPr="00A869C6">
        <w:rPr>
          <w:rFonts w:ascii="Times New Roman" w:hAnsi="Times New Roman" w:cs="Times New Roman"/>
          <w:lang w:val="en-US"/>
        </w:rPr>
        <w:t>Xizmat ko’rsatish qoidalarida belgilangan tartibda Mijozdan olingan Ariza (</w:t>
      </w:r>
      <w:r w:rsidR="008C4BAE" w:rsidRPr="00A869C6">
        <w:rPr>
          <w:rFonts w:ascii="Times New Roman" w:hAnsi="Times New Roman" w:cs="Times New Roman"/>
          <w:lang w:val="en-US"/>
        </w:rPr>
        <w:t>og’zaki</w:t>
      </w:r>
      <w:r w:rsidRPr="00A869C6">
        <w:rPr>
          <w:rFonts w:ascii="Times New Roman" w:hAnsi="Times New Roman" w:cs="Times New Roman"/>
          <w:lang w:val="en-US"/>
        </w:rPr>
        <w:t xml:space="preserve"> yoki yozma</w:t>
      </w:r>
      <w:r w:rsidRPr="00ED329D">
        <w:rPr>
          <w:rFonts w:ascii="Times New Roman" w:hAnsi="Times New Roman" w:cs="Times New Roman"/>
          <w:lang w:val="en-US"/>
        </w:rPr>
        <w:t xml:space="preserve"> so’rov) asosida Tizimga kirishni blok</w:t>
      </w:r>
      <w:r w:rsidR="00C072FE" w:rsidRPr="00ED329D">
        <w:rPr>
          <w:rFonts w:ascii="Times New Roman" w:hAnsi="Times New Roman" w:cs="Times New Roman"/>
          <w:lang w:val="en-US"/>
        </w:rPr>
        <w:t>la</w:t>
      </w:r>
      <w:r w:rsidRPr="00ED329D">
        <w:rPr>
          <w:rFonts w:ascii="Times New Roman" w:hAnsi="Times New Roman" w:cs="Times New Roman"/>
          <w:lang w:val="en-US"/>
        </w:rPr>
        <w:t xml:space="preserve">shda yoki Tizimni xavfsizligini ta’minlash uchun Bank tomonidan mustaqil ravishda amalga oshirilsa, Bank darhol </w:t>
      </w:r>
      <w:r w:rsidR="00A25D48" w:rsidRPr="00ED329D">
        <w:rPr>
          <w:rFonts w:ascii="Times New Roman" w:hAnsi="Times New Roman" w:cs="Times New Roman"/>
          <w:lang w:val="en-US"/>
        </w:rPr>
        <w:t>blok</w:t>
      </w:r>
      <w:r w:rsidR="00201897" w:rsidRPr="00ED329D">
        <w:rPr>
          <w:rFonts w:ascii="Times New Roman" w:hAnsi="Times New Roman" w:cs="Times New Roman"/>
          <w:lang w:val="en-US"/>
        </w:rPr>
        <w:t>lash</w:t>
      </w:r>
      <w:r w:rsidR="00A25D48" w:rsidRPr="00ED329D">
        <w:rPr>
          <w:rFonts w:ascii="Times New Roman" w:hAnsi="Times New Roman" w:cs="Times New Roman"/>
          <w:lang w:val="en-US"/>
        </w:rPr>
        <w:t xml:space="preserve"> uchun Ariza</w:t>
      </w:r>
      <w:r w:rsidRPr="00ED329D">
        <w:rPr>
          <w:rFonts w:ascii="Times New Roman" w:hAnsi="Times New Roman" w:cs="Times New Roman"/>
          <w:lang w:val="en-US"/>
        </w:rPr>
        <w:t>da ko’rsatilgan Foydalanuvchining ele</w:t>
      </w:r>
      <w:r w:rsidR="006D5D57" w:rsidRPr="00ED329D">
        <w:rPr>
          <w:rFonts w:ascii="Times New Roman" w:hAnsi="Times New Roman" w:cs="Times New Roman"/>
          <w:lang w:val="en-US"/>
        </w:rPr>
        <w:t>k</w:t>
      </w:r>
      <w:r w:rsidRPr="00ED329D">
        <w:rPr>
          <w:rFonts w:ascii="Times New Roman" w:hAnsi="Times New Roman" w:cs="Times New Roman"/>
          <w:lang w:val="en-US"/>
        </w:rPr>
        <w:t xml:space="preserve">tron pochta manziliga </w:t>
      </w:r>
      <w:r w:rsidR="00A25D48" w:rsidRPr="00ED329D">
        <w:rPr>
          <w:rFonts w:ascii="Times New Roman" w:hAnsi="Times New Roman" w:cs="Times New Roman"/>
          <w:lang w:val="en-US"/>
        </w:rPr>
        <w:t>Internet Banking Tizimiga kirish blokla</w:t>
      </w:r>
      <w:r w:rsidR="00201897" w:rsidRPr="00ED329D">
        <w:rPr>
          <w:rFonts w:ascii="Times New Roman" w:hAnsi="Times New Roman" w:cs="Times New Roman"/>
          <w:lang w:val="en-US"/>
        </w:rPr>
        <w:t>nganini</w:t>
      </w:r>
      <w:r w:rsidR="00A25D48" w:rsidRPr="00ED329D">
        <w:rPr>
          <w:rFonts w:ascii="Times New Roman" w:hAnsi="Times New Roman" w:cs="Times New Roman"/>
          <w:lang w:val="en-US"/>
        </w:rPr>
        <w:t xml:space="preserve"> tasdiqlash </w:t>
      </w:r>
      <w:r w:rsidRPr="00ED329D">
        <w:rPr>
          <w:rFonts w:ascii="Times New Roman" w:hAnsi="Times New Roman" w:cs="Times New Roman"/>
          <w:lang w:val="en-US"/>
        </w:rPr>
        <w:t>xabar</w:t>
      </w:r>
      <w:r w:rsidR="008E14E8" w:rsidRPr="00ED329D">
        <w:rPr>
          <w:rFonts w:ascii="Times New Roman" w:hAnsi="Times New Roman" w:cs="Times New Roman"/>
          <w:lang w:val="en-US"/>
        </w:rPr>
        <w:t>ini</w:t>
      </w:r>
      <w:r w:rsidRPr="00ED329D">
        <w:rPr>
          <w:rFonts w:ascii="Times New Roman" w:hAnsi="Times New Roman" w:cs="Times New Roman"/>
          <w:lang w:val="en-US"/>
        </w:rPr>
        <w:t xml:space="preserve"> yuboradi.</w:t>
      </w:r>
    </w:p>
    <w:p w:rsidR="00F35F67" w:rsidRPr="00ED329D" w:rsidRDefault="00F35F67" w:rsidP="00832CD2">
      <w:pPr>
        <w:pStyle w:val="Default"/>
        <w:tabs>
          <w:tab w:val="left" w:pos="567"/>
        </w:tabs>
        <w:jc w:val="both"/>
        <w:rPr>
          <w:rFonts w:ascii="Times New Roman" w:hAnsi="Times New Roman" w:cs="Times New Roman"/>
          <w:lang w:val="en-US"/>
        </w:rPr>
      </w:pPr>
    </w:p>
    <w:p w:rsidR="00F35F67" w:rsidRPr="00ED329D" w:rsidRDefault="00B96B58" w:rsidP="00832CD2">
      <w:pPr>
        <w:pStyle w:val="Default"/>
        <w:tabs>
          <w:tab w:val="left" w:pos="567"/>
        </w:tabs>
        <w:spacing w:line="276" w:lineRule="auto"/>
        <w:jc w:val="both"/>
        <w:rPr>
          <w:rFonts w:ascii="Times New Roman" w:hAnsi="Times New Roman" w:cs="Times New Roman"/>
          <w:lang w:val="en-US"/>
        </w:rPr>
      </w:pPr>
      <w:r w:rsidRPr="00ED329D">
        <w:rPr>
          <w:rFonts w:ascii="Times New Roman" w:hAnsi="Times New Roman" w:cs="Times New Roman"/>
          <w:lang w:val="en-US"/>
        </w:rPr>
        <w:t>Foydalanuvchi / Foydalanuvchilarning Tizim</w:t>
      </w:r>
      <w:r w:rsidR="006D5D57" w:rsidRPr="00ED329D">
        <w:rPr>
          <w:rFonts w:ascii="Times New Roman" w:hAnsi="Times New Roman" w:cs="Times New Roman"/>
          <w:lang w:val="en-US"/>
        </w:rPr>
        <w:t>g</w:t>
      </w:r>
      <w:r w:rsidRPr="00ED329D">
        <w:rPr>
          <w:rFonts w:ascii="Times New Roman" w:hAnsi="Times New Roman" w:cs="Times New Roman"/>
          <w:lang w:val="en-US"/>
        </w:rPr>
        <w:t>a kirish</w:t>
      </w:r>
      <w:r w:rsidR="006D5D57" w:rsidRPr="00ED329D">
        <w:rPr>
          <w:rFonts w:ascii="Times New Roman" w:hAnsi="Times New Roman" w:cs="Times New Roman"/>
          <w:lang w:val="en-US"/>
        </w:rPr>
        <w:t>i</w:t>
      </w:r>
      <w:r w:rsidRPr="00ED329D">
        <w:rPr>
          <w:rFonts w:ascii="Times New Roman" w:hAnsi="Times New Roman" w:cs="Times New Roman"/>
          <w:lang w:val="en-US"/>
        </w:rPr>
        <w:t xml:space="preserve">ni </w:t>
      </w:r>
      <w:r w:rsidR="008E14E8" w:rsidRPr="00ED329D">
        <w:rPr>
          <w:rFonts w:ascii="Times New Roman" w:hAnsi="Times New Roman" w:cs="Times New Roman"/>
          <w:lang w:val="en-US"/>
        </w:rPr>
        <w:t xml:space="preserve">blokdan </w:t>
      </w:r>
      <w:r w:rsidR="00201897" w:rsidRPr="00ED329D">
        <w:rPr>
          <w:rFonts w:ascii="Times New Roman" w:hAnsi="Times New Roman" w:cs="Times New Roman"/>
          <w:lang w:val="en-US"/>
        </w:rPr>
        <w:t>chiqar</w:t>
      </w:r>
      <w:r w:rsidR="008E14E8" w:rsidRPr="00ED329D">
        <w:rPr>
          <w:rFonts w:ascii="Times New Roman" w:hAnsi="Times New Roman" w:cs="Times New Roman"/>
          <w:lang w:val="en-US"/>
        </w:rPr>
        <w:t xml:space="preserve">ish </w:t>
      </w:r>
      <w:r w:rsidRPr="00ED329D">
        <w:rPr>
          <w:rFonts w:ascii="Times New Roman" w:hAnsi="Times New Roman" w:cs="Times New Roman"/>
          <w:lang w:val="en-US"/>
        </w:rPr>
        <w:t>uch</w:t>
      </w:r>
      <w:r w:rsidR="006D5D57" w:rsidRPr="00ED329D">
        <w:rPr>
          <w:rFonts w:ascii="Times New Roman" w:hAnsi="Times New Roman" w:cs="Times New Roman"/>
          <w:lang w:val="en-US"/>
        </w:rPr>
        <w:t>u</w:t>
      </w:r>
      <w:r w:rsidRPr="00ED329D">
        <w:rPr>
          <w:rFonts w:ascii="Times New Roman" w:hAnsi="Times New Roman" w:cs="Times New Roman"/>
          <w:lang w:val="en-US"/>
        </w:rPr>
        <w:t xml:space="preserve">n Mijoz Bankka Foydalanuvchining / Foydalanuvchilarning kirish huquqini </w:t>
      </w:r>
      <w:r w:rsidR="008E14E8" w:rsidRPr="00ED329D">
        <w:rPr>
          <w:rFonts w:ascii="Times New Roman" w:hAnsi="Times New Roman" w:cs="Times New Roman"/>
          <w:lang w:val="en-US"/>
        </w:rPr>
        <w:t xml:space="preserve">blokdan </w:t>
      </w:r>
      <w:r w:rsidR="00201897" w:rsidRPr="00ED329D">
        <w:rPr>
          <w:rFonts w:ascii="Times New Roman" w:hAnsi="Times New Roman" w:cs="Times New Roman"/>
          <w:lang w:val="en-US"/>
        </w:rPr>
        <w:t>chiqar</w:t>
      </w:r>
      <w:r w:rsidR="008E14E8" w:rsidRPr="00ED329D">
        <w:rPr>
          <w:rFonts w:ascii="Times New Roman" w:hAnsi="Times New Roman" w:cs="Times New Roman"/>
          <w:lang w:val="en-US"/>
        </w:rPr>
        <w:t xml:space="preserve">ish </w:t>
      </w:r>
      <w:r w:rsidRPr="00ED329D">
        <w:rPr>
          <w:rFonts w:ascii="Times New Roman" w:hAnsi="Times New Roman" w:cs="Times New Roman"/>
          <w:lang w:val="en-US"/>
        </w:rPr>
        <w:t xml:space="preserve">to’g’risida </w:t>
      </w:r>
      <w:r w:rsidR="00743780" w:rsidRPr="00ED329D">
        <w:rPr>
          <w:rFonts w:ascii="Times New Roman" w:hAnsi="Times New Roman" w:cs="Times New Roman"/>
          <w:lang w:val="en-US"/>
        </w:rPr>
        <w:t>rahbarning (</w:t>
      </w:r>
      <w:r w:rsidRPr="00ED329D">
        <w:rPr>
          <w:rFonts w:ascii="Times New Roman" w:hAnsi="Times New Roman" w:cs="Times New Roman"/>
          <w:lang w:val="en-US"/>
        </w:rPr>
        <w:t>yoki ishonchnoma asosida ishlovchi uning vakili</w:t>
      </w:r>
      <w:r w:rsidR="00910063" w:rsidRPr="00ED329D">
        <w:rPr>
          <w:rFonts w:ascii="Times New Roman" w:hAnsi="Times New Roman" w:cs="Times New Roman"/>
          <w:lang w:val="en-US"/>
        </w:rPr>
        <w:t>ning</w:t>
      </w:r>
      <w:r w:rsidRPr="00ED329D">
        <w:rPr>
          <w:rFonts w:ascii="Times New Roman" w:hAnsi="Times New Roman" w:cs="Times New Roman"/>
          <w:lang w:val="en-US"/>
        </w:rPr>
        <w:t xml:space="preserve">) imzosi </w:t>
      </w:r>
      <w:proofErr w:type="gramStart"/>
      <w:r w:rsidRPr="00ED329D">
        <w:rPr>
          <w:rFonts w:ascii="Times New Roman" w:hAnsi="Times New Roman" w:cs="Times New Roman"/>
          <w:lang w:val="en-US"/>
        </w:rPr>
        <w:t>va</w:t>
      </w:r>
      <w:proofErr w:type="gramEnd"/>
      <w:r w:rsidRPr="00ED329D">
        <w:rPr>
          <w:rFonts w:ascii="Times New Roman" w:hAnsi="Times New Roman" w:cs="Times New Roman"/>
          <w:lang w:val="en-US"/>
        </w:rPr>
        <w:t xml:space="preserve"> Mijozning muhri bilan tasdiqlangan </w:t>
      </w:r>
      <w:r w:rsidR="00910063" w:rsidRPr="00ED329D">
        <w:rPr>
          <w:rFonts w:ascii="Times New Roman" w:hAnsi="Times New Roman" w:cs="Times New Roman"/>
          <w:lang w:val="en-US"/>
        </w:rPr>
        <w:t>yozma murojaat</w:t>
      </w:r>
      <w:r w:rsidR="0054031A" w:rsidRPr="00ED329D">
        <w:rPr>
          <w:rFonts w:ascii="Times New Roman" w:hAnsi="Times New Roman" w:cs="Times New Roman"/>
          <w:lang w:val="en-US"/>
        </w:rPr>
        <w:t>ni</w:t>
      </w:r>
      <w:r w:rsidRPr="00ED329D">
        <w:rPr>
          <w:rFonts w:ascii="Times New Roman" w:hAnsi="Times New Roman" w:cs="Times New Roman"/>
          <w:lang w:val="en-US"/>
        </w:rPr>
        <w:t xml:space="preserve"> taqdim etish</w:t>
      </w:r>
      <w:r w:rsidR="00910063" w:rsidRPr="00ED329D">
        <w:rPr>
          <w:rFonts w:ascii="Times New Roman" w:hAnsi="Times New Roman" w:cs="Times New Roman"/>
          <w:lang w:val="en-US"/>
        </w:rPr>
        <w:t>i lozim</w:t>
      </w:r>
      <w:r w:rsidRPr="00ED329D">
        <w:rPr>
          <w:rFonts w:ascii="Times New Roman" w:hAnsi="Times New Roman" w:cs="Times New Roman"/>
          <w:lang w:val="en-US"/>
        </w:rPr>
        <w:t xml:space="preserve">. </w:t>
      </w:r>
      <w:r w:rsidR="00211FF7" w:rsidRPr="00ED329D">
        <w:rPr>
          <w:rFonts w:ascii="Times New Roman" w:hAnsi="Times New Roman" w:cs="Times New Roman"/>
          <w:lang w:val="en-US"/>
        </w:rPr>
        <w:t xml:space="preserve"> </w:t>
      </w:r>
    </w:p>
    <w:p w:rsidR="00305C07" w:rsidRPr="00ED329D" w:rsidRDefault="00305C07" w:rsidP="00832CD2">
      <w:pPr>
        <w:pStyle w:val="Default"/>
        <w:tabs>
          <w:tab w:val="left" w:pos="567"/>
        </w:tabs>
        <w:ind w:left="851"/>
        <w:jc w:val="both"/>
        <w:rPr>
          <w:rFonts w:ascii="Times New Roman" w:hAnsi="Times New Roman" w:cs="Times New Roman"/>
          <w:lang w:val="en-US"/>
        </w:rPr>
      </w:pPr>
    </w:p>
    <w:p w:rsidR="00A71955" w:rsidRPr="00ED329D" w:rsidRDefault="00DE319D" w:rsidP="00F35F67">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 xml:space="preserve">Internet Banking Tizimi xizmatlari yoki Bank tomonidan Mijozga ko’rsatiladigan boshqa xizmatlar uchun </w:t>
      </w:r>
      <w:r w:rsidR="00910063" w:rsidRPr="00ED329D">
        <w:rPr>
          <w:rFonts w:ascii="Times New Roman" w:hAnsi="Times New Roman" w:cs="Times New Roman"/>
          <w:lang w:val="en-US"/>
        </w:rPr>
        <w:t xml:space="preserve">Mijoz </w:t>
      </w:r>
      <w:r w:rsidRPr="00ED329D">
        <w:rPr>
          <w:rFonts w:ascii="Times New Roman" w:hAnsi="Times New Roman" w:cs="Times New Roman"/>
          <w:lang w:val="en-US"/>
        </w:rPr>
        <w:t xml:space="preserve">qarzdor bo’lgan taqdirda, </w:t>
      </w:r>
      <w:r w:rsidR="00910063" w:rsidRPr="00ED329D">
        <w:rPr>
          <w:rFonts w:ascii="Times New Roman" w:hAnsi="Times New Roman" w:cs="Times New Roman"/>
          <w:lang w:val="en-US"/>
        </w:rPr>
        <w:t xml:space="preserve">Bank </w:t>
      </w:r>
      <w:r w:rsidRPr="00ED329D">
        <w:rPr>
          <w:rFonts w:ascii="Times New Roman" w:hAnsi="Times New Roman" w:cs="Times New Roman"/>
          <w:lang w:val="en-US"/>
        </w:rPr>
        <w:t xml:space="preserve">Foydalanuvchi / Mijozning Tizimga kirishini bloklash imkoniyati va huquqiga ega.  </w:t>
      </w:r>
      <w:r w:rsidR="00F35F67" w:rsidRPr="00ED329D">
        <w:rPr>
          <w:rFonts w:ascii="Times New Roman" w:hAnsi="Times New Roman" w:cs="Times New Roman"/>
          <w:lang w:val="en-US"/>
        </w:rPr>
        <w:t xml:space="preserve"> </w:t>
      </w:r>
      <w:r w:rsidR="006D5D57" w:rsidRPr="00ED329D">
        <w:rPr>
          <w:rFonts w:ascii="Times New Roman" w:hAnsi="Times New Roman" w:cs="Times New Roman"/>
          <w:lang w:val="en-US"/>
        </w:rPr>
        <w:t>Bunda</w:t>
      </w:r>
      <w:r w:rsidR="00A71955" w:rsidRPr="00ED329D">
        <w:rPr>
          <w:rFonts w:ascii="Times New Roman" w:hAnsi="Times New Roman" w:cs="Times New Roman"/>
          <w:lang w:val="en-US"/>
        </w:rPr>
        <w:t>:</w:t>
      </w:r>
    </w:p>
    <w:p w:rsidR="00AD5256" w:rsidRPr="00ED329D" w:rsidRDefault="00DE319D"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Bank Mijozga qarzni to’lash muddati ko’rsatilgan holda Internet Banking Tizimi orqali qarzdorlikning paydo bo’lishi to’g’risida ma’lumot yuboradi. </w:t>
      </w:r>
    </w:p>
    <w:p w:rsidR="00AD5256" w:rsidRPr="00ED329D" w:rsidRDefault="00DE319D"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Agar Mijozning Bank oldidagi qarzi belgilangan muddat ichida qaytarilmasa, Bank Mijozning Internet Banking Tizimiga kirishini bloklaydi.</w:t>
      </w:r>
    </w:p>
    <w:p w:rsidR="00305C07" w:rsidRPr="00ED329D" w:rsidRDefault="00DE319D"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 xml:space="preserve">Qarz to’liq to’langandan so’ng, Bank joriy operatsion kunning oxiridan kechiktirmay Tizimga kirish </w:t>
      </w:r>
      <w:r w:rsidR="00910063" w:rsidRPr="00ED329D">
        <w:rPr>
          <w:rFonts w:ascii="Times New Roman" w:hAnsi="Times New Roman" w:cs="Times New Roman"/>
          <w:lang w:val="en-US"/>
        </w:rPr>
        <w:t xml:space="preserve">uchun qo’yilgan </w:t>
      </w:r>
      <w:r w:rsidRPr="00ED329D">
        <w:rPr>
          <w:rFonts w:ascii="Times New Roman" w:hAnsi="Times New Roman" w:cs="Times New Roman"/>
          <w:lang w:val="en-US"/>
        </w:rPr>
        <w:t>blok</w:t>
      </w:r>
      <w:r w:rsidR="00910063" w:rsidRPr="00ED329D">
        <w:rPr>
          <w:rFonts w:ascii="Times New Roman" w:hAnsi="Times New Roman" w:cs="Times New Roman"/>
          <w:lang w:val="en-US"/>
        </w:rPr>
        <w:t xml:space="preserve">ni </w:t>
      </w:r>
      <w:r w:rsidR="00715E70" w:rsidRPr="00ED329D">
        <w:rPr>
          <w:rFonts w:ascii="Times New Roman" w:hAnsi="Times New Roman" w:cs="Times New Roman"/>
          <w:lang w:val="en-US"/>
        </w:rPr>
        <w:t>y</w:t>
      </w:r>
      <w:r w:rsidR="00910063" w:rsidRPr="00ED329D">
        <w:rPr>
          <w:rFonts w:ascii="Times New Roman" w:hAnsi="Times New Roman" w:cs="Times New Roman"/>
          <w:lang w:val="en-US"/>
        </w:rPr>
        <w:t>echadi</w:t>
      </w:r>
      <w:r w:rsidR="00AD5256" w:rsidRPr="00ED329D">
        <w:rPr>
          <w:rFonts w:ascii="Times New Roman" w:hAnsi="Times New Roman" w:cs="Times New Roman"/>
          <w:lang w:val="en-US"/>
        </w:rPr>
        <w:t>.</w:t>
      </w:r>
    </w:p>
    <w:p w:rsidR="00AD5256" w:rsidRPr="00ED329D" w:rsidRDefault="00CE593E" w:rsidP="00305C07">
      <w:pPr>
        <w:pStyle w:val="Default"/>
        <w:numPr>
          <w:ilvl w:val="1"/>
          <w:numId w:val="22"/>
        </w:numPr>
        <w:tabs>
          <w:tab w:val="left" w:pos="567"/>
        </w:tabs>
        <w:spacing w:line="276" w:lineRule="auto"/>
        <w:ind w:left="0" w:firstLine="0"/>
        <w:jc w:val="both"/>
        <w:rPr>
          <w:rFonts w:ascii="Times New Roman" w:hAnsi="Times New Roman" w:cs="Times New Roman"/>
          <w:lang w:val="en-US"/>
        </w:rPr>
      </w:pPr>
      <w:r w:rsidRPr="00ED329D">
        <w:rPr>
          <w:rFonts w:ascii="Times New Roman" w:hAnsi="Times New Roman" w:cs="Times New Roman"/>
          <w:lang w:val="en-US"/>
        </w:rPr>
        <w:t>Agar foydalanuvchi kirish ma’lumotlarini (login, parol</w:t>
      </w:r>
      <w:r w:rsidR="00715E70" w:rsidRPr="00ED329D">
        <w:rPr>
          <w:rFonts w:ascii="Times New Roman" w:hAnsi="Times New Roman" w:cs="Times New Roman"/>
          <w:lang w:val="en-US"/>
        </w:rPr>
        <w:t>, OTP qurilmasi parolini</w:t>
      </w:r>
      <w:r w:rsidRPr="00ED329D">
        <w:rPr>
          <w:rFonts w:ascii="Times New Roman" w:hAnsi="Times New Roman" w:cs="Times New Roman"/>
          <w:lang w:val="en-US"/>
        </w:rPr>
        <w:t>) kiritish</w:t>
      </w:r>
      <w:r w:rsidR="00910063" w:rsidRPr="00ED329D">
        <w:rPr>
          <w:rFonts w:ascii="Times New Roman" w:hAnsi="Times New Roman" w:cs="Times New Roman"/>
          <w:lang w:val="en-US"/>
        </w:rPr>
        <w:t>da belgilangan</w:t>
      </w:r>
      <w:r w:rsidRPr="00ED329D">
        <w:rPr>
          <w:rFonts w:ascii="Times New Roman" w:hAnsi="Times New Roman" w:cs="Times New Roman"/>
          <w:lang w:val="en-US"/>
        </w:rPr>
        <w:t xml:space="preserve"> urinishlar</w:t>
      </w:r>
      <w:r w:rsidR="00910063" w:rsidRPr="00ED329D">
        <w:rPr>
          <w:rFonts w:ascii="Times New Roman" w:hAnsi="Times New Roman" w:cs="Times New Roman"/>
          <w:lang w:val="en-US"/>
        </w:rPr>
        <w:t xml:space="preserve"> son</w:t>
      </w:r>
      <w:r w:rsidRPr="00ED329D">
        <w:rPr>
          <w:rFonts w:ascii="Times New Roman" w:hAnsi="Times New Roman" w:cs="Times New Roman"/>
          <w:lang w:val="en-US"/>
        </w:rPr>
        <w:t>idan oshib ketgan bo’</w:t>
      </w:r>
      <w:r w:rsidR="006D5D57" w:rsidRPr="00ED329D">
        <w:rPr>
          <w:rFonts w:ascii="Times New Roman" w:hAnsi="Times New Roman" w:cs="Times New Roman"/>
          <w:lang w:val="en-US"/>
        </w:rPr>
        <w:t>l</w:t>
      </w:r>
      <w:r w:rsidRPr="00ED329D">
        <w:rPr>
          <w:rFonts w:ascii="Times New Roman" w:hAnsi="Times New Roman" w:cs="Times New Roman"/>
          <w:lang w:val="en-US"/>
        </w:rPr>
        <w:t>sa, Bank foydalanuvchining Tizimga kirishini blok</w:t>
      </w:r>
      <w:r w:rsidR="00201897" w:rsidRPr="00ED329D">
        <w:rPr>
          <w:rFonts w:ascii="Times New Roman" w:hAnsi="Times New Roman" w:cs="Times New Roman"/>
          <w:lang w:val="en-US"/>
        </w:rPr>
        <w:t>la</w:t>
      </w:r>
      <w:r w:rsidRPr="00ED329D">
        <w:rPr>
          <w:rFonts w:ascii="Times New Roman" w:hAnsi="Times New Roman" w:cs="Times New Roman"/>
          <w:lang w:val="en-US"/>
        </w:rPr>
        <w:t>shga haqlidir</w:t>
      </w:r>
      <w:r w:rsidR="003675D9" w:rsidRPr="00ED329D">
        <w:rPr>
          <w:rFonts w:ascii="Times New Roman" w:hAnsi="Times New Roman" w:cs="Times New Roman"/>
          <w:lang w:val="en-US"/>
        </w:rPr>
        <w:t>:</w:t>
      </w:r>
    </w:p>
    <w:p w:rsidR="00F31E04" w:rsidRPr="00ED329D" w:rsidRDefault="00CE593E"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Agar Tizim sozlamalarida ko’rsatilgan kirish tafsilotlarini kiritish urinishlari soni oshib ketgan bo’lsa (5 martadan ortiq muvaffaqiyatsiz urinishlar bo’lsa) Tizim Foydalanuvchining Tizimga kirish huquqini avtomatik ravishda bloklaydi.</w:t>
      </w:r>
      <w:r w:rsidR="003675D9" w:rsidRPr="00ED329D">
        <w:rPr>
          <w:rFonts w:ascii="Times New Roman" w:hAnsi="Times New Roman" w:cs="Times New Roman"/>
          <w:lang w:val="en-US"/>
        </w:rPr>
        <w:t xml:space="preserve"> </w:t>
      </w:r>
    </w:p>
    <w:p w:rsidR="003675D9" w:rsidRPr="00ED329D" w:rsidRDefault="00CE593E" w:rsidP="008B47C8">
      <w:pPr>
        <w:pStyle w:val="Default"/>
        <w:numPr>
          <w:ilvl w:val="0"/>
          <w:numId w:val="31"/>
        </w:numPr>
        <w:tabs>
          <w:tab w:val="left" w:pos="567"/>
        </w:tabs>
        <w:spacing w:line="276" w:lineRule="auto"/>
        <w:ind w:left="284" w:hanging="284"/>
        <w:jc w:val="both"/>
        <w:rPr>
          <w:rFonts w:ascii="Times New Roman" w:hAnsi="Times New Roman" w:cs="Times New Roman"/>
          <w:lang w:val="en-US"/>
        </w:rPr>
      </w:pPr>
      <w:r w:rsidRPr="00ED329D">
        <w:rPr>
          <w:rFonts w:ascii="Times New Roman" w:hAnsi="Times New Roman" w:cs="Times New Roman"/>
          <w:lang w:val="en-US"/>
        </w:rPr>
        <w:t>Foydalanuvchining Tizimga kirishini blok</w:t>
      </w:r>
      <w:r w:rsidR="00910063" w:rsidRPr="00ED329D">
        <w:rPr>
          <w:rFonts w:ascii="Times New Roman" w:hAnsi="Times New Roman" w:cs="Times New Roman"/>
          <w:lang w:val="en-US"/>
        </w:rPr>
        <w:t xml:space="preserve">dan chiqarish </w:t>
      </w:r>
      <w:r w:rsidRPr="00ED329D">
        <w:rPr>
          <w:rFonts w:ascii="Times New Roman" w:hAnsi="Times New Roman" w:cs="Times New Roman"/>
          <w:lang w:val="en-US"/>
        </w:rPr>
        <w:t>uchun Mijoz rahbarning (yoki ishonchnoma asosida ishlovchi uning vakili</w:t>
      </w:r>
      <w:r w:rsidR="00910063" w:rsidRPr="00ED329D">
        <w:rPr>
          <w:rFonts w:ascii="Times New Roman" w:hAnsi="Times New Roman" w:cs="Times New Roman"/>
          <w:lang w:val="en-US"/>
        </w:rPr>
        <w:t>ning</w:t>
      </w:r>
      <w:r w:rsidRPr="00ED329D">
        <w:rPr>
          <w:rFonts w:ascii="Times New Roman" w:hAnsi="Times New Roman" w:cs="Times New Roman"/>
          <w:lang w:val="en-US"/>
        </w:rPr>
        <w:t>) imzosi bilan tasdiqlangan kirish huquqini blokdan chiqarish to’g’risidagi yozma so’rovini Bankka taqdim eti</w:t>
      </w:r>
      <w:r w:rsidR="00910063" w:rsidRPr="00ED329D">
        <w:rPr>
          <w:rFonts w:ascii="Times New Roman" w:hAnsi="Times New Roman" w:cs="Times New Roman"/>
          <w:lang w:val="en-US"/>
        </w:rPr>
        <w:t>shi lozim</w:t>
      </w:r>
      <w:r w:rsidRPr="00ED329D">
        <w:rPr>
          <w:rFonts w:ascii="Times New Roman" w:hAnsi="Times New Roman" w:cs="Times New Roman"/>
          <w:lang w:val="en-US"/>
        </w:rPr>
        <w:t>.</w:t>
      </w:r>
      <w:r w:rsidR="00CC4029" w:rsidRPr="00ED329D">
        <w:rPr>
          <w:rFonts w:ascii="Times New Roman" w:hAnsi="Times New Roman" w:cs="Times New Roman"/>
          <w:lang w:val="en-US"/>
        </w:rPr>
        <w:t xml:space="preserve">  </w:t>
      </w:r>
      <w:r w:rsidR="003675D9" w:rsidRPr="00ED329D">
        <w:rPr>
          <w:rFonts w:ascii="Times New Roman" w:hAnsi="Times New Roman" w:cs="Times New Roman"/>
          <w:lang w:val="en-US"/>
        </w:rPr>
        <w:t xml:space="preserve">   </w:t>
      </w:r>
    </w:p>
    <w:p w:rsidR="003675D9" w:rsidRPr="00ED329D" w:rsidRDefault="003675D9" w:rsidP="008B47C8">
      <w:pPr>
        <w:pStyle w:val="Default"/>
        <w:tabs>
          <w:tab w:val="left" w:pos="567"/>
        </w:tabs>
        <w:ind w:left="567"/>
        <w:jc w:val="both"/>
        <w:rPr>
          <w:rFonts w:ascii="Times New Roman" w:hAnsi="Times New Roman" w:cs="Times New Roman"/>
          <w:lang w:val="en-US"/>
        </w:rPr>
      </w:pPr>
    </w:p>
    <w:p w:rsidR="000D2F88" w:rsidRPr="00ED329D" w:rsidRDefault="00CE593E" w:rsidP="000D2F88">
      <w:pPr>
        <w:pStyle w:val="Default"/>
        <w:numPr>
          <w:ilvl w:val="0"/>
          <w:numId w:val="22"/>
        </w:numPr>
        <w:spacing w:line="276" w:lineRule="auto"/>
        <w:ind w:left="0" w:firstLine="0"/>
        <w:jc w:val="center"/>
        <w:rPr>
          <w:rFonts w:ascii="Times New Roman" w:hAnsi="Times New Roman" w:cs="Times New Roman"/>
          <w:b/>
          <w:lang w:val="ru-RU"/>
        </w:rPr>
      </w:pPr>
      <w:r w:rsidRPr="00ED329D">
        <w:rPr>
          <w:rFonts w:ascii="Times New Roman" w:hAnsi="Times New Roman" w:cs="Times New Roman"/>
          <w:b/>
          <w:lang w:val="en-US"/>
        </w:rPr>
        <w:t>Foydalanuvchi parol</w:t>
      </w:r>
      <w:r w:rsidR="00910063" w:rsidRPr="00ED329D">
        <w:rPr>
          <w:rFonts w:ascii="Times New Roman" w:hAnsi="Times New Roman" w:cs="Times New Roman"/>
          <w:b/>
          <w:lang w:val="en-US"/>
        </w:rPr>
        <w:t>i</w:t>
      </w:r>
      <w:r w:rsidRPr="00ED329D">
        <w:rPr>
          <w:rFonts w:ascii="Times New Roman" w:hAnsi="Times New Roman" w:cs="Times New Roman"/>
          <w:b/>
          <w:lang w:val="en-US"/>
        </w:rPr>
        <w:t>ni tiklash</w:t>
      </w:r>
      <w:r w:rsidR="000D2F88" w:rsidRPr="00ED329D">
        <w:rPr>
          <w:rFonts w:ascii="Times New Roman" w:hAnsi="Times New Roman" w:cs="Times New Roman"/>
          <w:b/>
          <w:lang w:val="ru-RU"/>
        </w:rPr>
        <w:t xml:space="preserve"> </w:t>
      </w:r>
    </w:p>
    <w:p w:rsidR="000D2F88" w:rsidRPr="00ED329D" w:rsidRDefault="000D2F88" w:rsidP="008B47C8">
      <w:pPr>
        <w:pStyle w:val="Default"/>
        <w:tabs>
          <w:tab w:val="left" w:pos="567"/>
        </w:tabs>
        <w:jc w:val="both"/>
        <w:rPr>
          <w:rFonts w:ascii="Times New Roman" w:hAnsi="Times New Roman" w:cs="Times New Roman"/>
          <w:lang w:val="ru-RU"/>
        </w:rPr>
      </w:pPr>
    </w:p>
    <w:p w:rsidR="00B279E3" w:rsidRPr="00ED329D" w:rsidRDefault="00F05523" w:rsidP="00B279E3">
      <w:pPr>
        <w:pStyle w:val="Default"/>
        <w:numPr>
          <w:ilvl w:val="1"/>
          <w:numId w:val="22"/>
        </w:numPr>
        <w:tabs>
          <w:tab w:val="left" w:pos="567"/>
        </w:tabs>
        <w:spacing w:line="276" w:lineRule="auto"/>
        <w:ind w:left="0" w:firstLine="0"/>
        <w:jc w:val="both"/>
        <w:rPr>
          <w:rFonts w:ascii="Times New Roman" w:hAnsi="Times New Roman" w:cs="Times New Roman"/>
          <w:lang w:val="ru-RU"/>
        </w:rPr>
      </w:pPr>
      <w:r w:rsidRPr="00ED329D">
        <w:rPr>
          <w:rFonts w:ascii="Times New Roman" w:hAnsi="Times New Roman" w:cs="Times New Roman"/>
          <w:lang w:val="en-US"/>
        </w:rPr>
        <w:t>F</w:t>
      </w:r>
      <w:r w:rsidR="00CE593E" w:rsidRPr="00ED329D">
        <w:rPr>
          <w:rFonts w:ascii="Times New Roman" w:hAnsi="Times New Roman" w:cs="Times New Roman"/>
          <w:lang w:val="en-US"/>
        </w:rPr>
        <w:t>oydalanuvchi</w:t>
      </w:r>
      <w:r w:rsidR="00CE593E" w:rsidRPr="00ED329D">
        <w:rPr>
          <w:rFonts w:ascii="Times New Roman" w:hAnsi="Times New Roman" w:cs="Times New Roman"/>
          <w:lang w:val="ru-RU"/>
        </w:rPr>
        <w:t xml:space="preserve"> </w:t>
      </w:r>
      <w:r w:rsidR="00CE593E" w:rsidRPr="00ED329D">
        <w:rPr>
          <w:rFonts w:ascii="Times New Roman" w:hAnsi="Times New Roman" w:cs="Times New Roman"/>
          <w:lang w:val="en-US"/>
        </w:rPr>
        <w:t>parolini</w:t>
      </w:r>
      <w:r w:rsidR="00CE593E" w:rsidRPr="00ED329D">
        <w:rPr>
          <w:rFonts w:ascii="Times New Roman" w:hAnsi="Times New Roman" w:cs="Times New Roman"/>
          <w:lang w:val="ru-RU"/>
        </w:rPr>
        <w:t xml:space="preserve"> </w:t>
      </w:r>
      <w:r w:rsidR="00CE593E" w:rsidRPr="00ED329D">
        <w:rPr>
          <w:rFonts w:ascii="Times New Roman" w:hAnsi="Times New Roman" w:cs="Times New Roman"/>
          <w:lang w:val="en-US"/>
        </w:rPr>
        <w:t>tiklash</w:t>
      </w:r>
      <w:r w:rsidR="00CE593E" w:rsidRPr="00ED329D">
        <w:rPr>
          <w:rFonts w:ascii="Times New Roman" w:hAnsi="Times New Roman" w:cs="Times New Roman"/>
          <w:lang w:val="ru-RU"/>
        </w:rPr>
        <w:t xml:space="preserve"> </w:t>
      </w:r>
      <w:r w:rsidR="006D5D57" w:rsidRPr="00ED329D">
        <w:rPr>
          <w:rFonts w:ascii="Times New Roman" w:hAnsi="Times New Roman" w:cs="Times New Roman"/>
          <w:lang w:val="en-US"/>
        </w:rPr>
        <w:t>Bankning</w:t>
      </w:r>
      <w:r w:rsidR="006D5D57" w:rsidRPr="00ED329D">
        <w:rPr>
          <w:rFonts w:ascii="Times New Roman" w:hAnsi="Times New Roman" w:cs="Times New Roman"/>
          <w:lang w:val="ru-RU"/>
        </w:rPr>
        <w:t xml:space="preserve"> </w:t>
      </w:r>
      <w:hyperlink r:id="rId15" w:history="1">
        <w:r w:rsidR="006D5D57" w:rsidRPr="00ED329D">
          <w:rPr>
            <w:rStyle w:val="Hyperlink"/>
            <w:rFonts w:ascii="Times New Roman" w:hAnsi="Times New Roman" w:cs="Times New Roman"/>
            <w:color w:val="000000" w:themeColor="text1"/>
            <w:u w:val="none"/>
            <w:lang w:val="en-US"/>
          </w:rPr>
          <w:t>www</w:t>
        </w:r>
        <w:r w:rsidR="006D5D57" w:rsidRPr="00ED329D">
          <w:rPr>
            <w:rStyle w:val="Hyperlink"/>
            <w:rFonts w:ascii="Times New Roman" w:hAnsi="Times New Roman" w:cs="Times New Roman"/>
            <w:color w:val="000000" w:themeColor="text1"/>
            <w:u w:val="none"/>
            <w:lang w:val="ru-RU"/>
          </w:rPr>
          <w:t>.</w:t>
        </w:r>
        <w:r w:rsidR="006D5D57" w:rsidRPr="00ED329D">
          <w:rPr>
            <w:rStyle w:val="Hyperlink"/>
            <w:rFonts w:ascii="Times New Roman" w:hAnsi="Times New Roman" w:cs="Times New Roman"/>
            <w:color w:val="000000" w:themeColor="text1"/>
            <w:u w:val="none"/>
            <w:lang w:val="en-US"/>
          </w:rPr>
          <w:t>kdb</w:t>
        </w:r>
        <w:r w:rsidR="006D5D57" w:rsidRPr="00ED329D">
          <w:rPr>
            <w:rStyle w:val="Hyperlink"/>
            <w:rFonts w:ascii="Times New Roman" w:hAnsi="Times New Roman" w:cs="Times New Roman"/>
            <w:color w:val="000000" w:themeColor="text1"/>
            <w:u w:val="none"/>
            <w:lang w:val="ru-RU"/>
          </w:rPr>
          <w:t>.</w:t>
        </w:r>
        <w:r w:rsidR="006D5D57" w:rsidRPr="00ED329D">
          <w:rPr>
            <w:rStyle w:val="Hyperlink"/>
            <w:rFonts w:ascii="Times New Roman" w:hAnsi="Times New Roman" w:cs="Times New Roman"/>
            <w:color w:val="000000" w:themeColor="text1"/>
            <w:u w:val="none"/>
            <w:lang w:val="en-US"/>
          </w:rPr>
          <w:t>uz</w:t>
        </w:r>
      </w:hyperlink>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veb</w:t>
      </w:r>
      <w:r w:rsidR="006D5D57" w:rsidRPr="00ED329D">
        <w:rPr>
          <w:rFonts w:ascii="Times New Roman" w:hAnsi="Times New Roman" w:cs="Times New Roman"/>
          <w:lang w:val="ru-RU"/>
        </w:rPr>
        <w:t xml:space="preserve"> – </w:t>
      </w:r>
      <w:r w:rsidR="006D5D57" w:rsidRPr="00ED329D">
        <w:rPr>
          <w:rFonts w:ascii="Times New Roman" w:hAnsi="Times New Roman" w:cs="Times New Roman"/>
          <w:lang w:val="en-US"/>
        </w:rPr>
        <w:t>sahifasida</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berilgan</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ko</w:t>
      </w:r>
      <w:r w:rsidR="006D5D57" w:rsidRPr="00ED329D">
        <w:rPr>
          <w:rFonts w:ascii="Times New Roman" w:hAnsi="Times New Roman" w:cs="Times New Roman"/>
          <w:lang w:val="ru-RU"/>
        </w:rPr>
        <w:t>’</w:t>
      </w:r>
      <w:r w:rsidR="006D5D57" w:rsidRPr="00ED329D">
        <w:rPr>
          <w:rFonts w:ascii="Times New Roman" w:hAnsi="Times New Roman" w:cs="Times New Roman"/>
          <w:lang w:val="en-US"/>
        </w:rPr>
        <w:t>rsatmalarga</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rioya</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qilgan</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holda</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Internet</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Banking</w:t>
      </w:r>
      <w:r w:rsidR="0045009D" w:rsidRPr="00ED329D">
        <w:rPr>
          <w:rFonts w:ascii="Times New Roman" w:hAnsi="Times New Roman" w:cs="Times New Roman"/>
          <w:lang w:val="ru-RU"/>
        </w:rPr>
        <w:t xml:space="preserve"> </w:t>
      </w:r>
      <w:r w:rsidR="0045009D" w:rsidRPr="00ED329D">
        <w:rPr>
          <w:rFonts w:ascii="Times New Roman" w:hAnsi="Times New Roman" w:cs="Times New Roman"/>
          <w:lang w:val="en-US"/>
        </w:rPr>
        <w:t>Tizimi</w:t>
      </w:r>
      <w:r w:rsidR="006D5D57" w:rsidRPr="00ED329D">
        <w:rPr>
          <w:rFonts w:ascii="Times New Roman" w:hAnsi="Times New Roman" w:cs="Times New Roman"/>
          <w:lang w:val="en-US"/>
        </w:rPr>
        <w:t>ning</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asosiy</w:t>
      </w:r>
      <w:r w:rsidR="006D5D57" w:rsidRPr="00ED329D">
        <w:rPr>
          <w:rFonts w:ascii="Times New Roman" w:hAnsi="Times New Roman" w:cs="Times New Roman"/>
          <w:lang w:val="ru-RU"/>
        </w:rPr>
        <w:t xml:space="preserve"> </w:t>
      </w:r>
      <w:r w:rsidR="006D5D57" w:rsidRPr="00ED329D">
        <w:rPr>
          <w:rFonts w:ascii="Times New Roman" w:hAnsi="Times New Roman" w:cs="Times New Roman"/>
          <w:lang w:val="en-US"/>
        </w:rPr>
        <w:t>sahifasida</w:t>
      </w:r>
      <w:r w:rsidR="006D5D57" w:rsidRPr="00ED329D">
        <w:rPr>
          <w:rFonts w:ascii="Times New Roman" w:hAnsi="Times New Roman" w:cs="Times New Roman"/>
          <w:lang w:val="ru-RU"/>
        </w:rPr>
        <w:t xml:space="preserve"> </w:t>
      </w:r>
      <w:r w:rsidR="00CE593E" w:rsidRPr="00ED329D">
        <w:rPr>
          <w:rFonts w:ascii="Times New Roman" w:hAnsi="Times New Roman" w:cs="Times New Roman"/>
          <w:lang w:val="ru-RU"/>
        </w:rPr>
        <w:t>“</w:t>
      </w:r>
      <w:r w:rsidR="00CE593E" w:rsidRPr="00ED329D">
        <w:rPr>
          <w:rFonts w:ascii="Times New Roman" w:hAnsi="Times New Roman" w:cs="Times New Roman"/>
          <w:lang w:val="en-US"/>
        </w:rPr>
        <w:t>Parolni</w:t>
      </w:r>
      <w:r w:rsidR="00CE593E" w:rsidRPr="00ED329D">
        <w:rPr>
          <w:rFonts w:ascii="Times New Roman" w:hAnsi="Times New Roman" w:cs="Times New Roman"/>
          <w:lang w:val="ru-RU"/>
        </w:rPr>
        <w:t xml:space="preserve"> </w:t>
      </w:r>
      <w:r w:rsidR="00CE593E" w:rsidRPr="00ED329D">
        <w:rPr>
          <w:rFonts w:ascii="Times New Roman" w:hAnsi="Times New Roman" w:cs="Times New Roman"/>
          <w:lang w:val="en-US"/>
        </w:rPr>
        <w:t>unutdingizmi</w:t>
      </w:r>
      <w:r w:rsidR="00CE593E" w:rsidRPr="00ED329D">
        <w:rPr>
          <w:rFonts w:ascii="Times New Roman" w:hAnsi="Times New Roman" w:cs="Times New Roman"/>
          <w:lang w:val="ru-RU"/>
        </w:rPr>
        <w:t>?”</w:t>
      </w:r>
      <w:r w:rsidR="0041366F" w:rsidRPr="00ED329D">
        <w:rPr>
          <w:rFonts w:ascii="Times New Roman" w:hAnsi="Times New Roman" w:cs="Times New Roman"/>
          <w:lang w:val="ru-RU"/>
        </w:rPr>
        <w:t xml:space="preserve"> </w:t>
      </w:r>
      <w:r w:rsidR="0041366F" w:rsidRPr="00ED329D">
        <w:rPr>
          <w:rFonts w:ascii="Times New Roman" w:hAnsi="Times New Roman" w:cs="Times New Roman"/>
          <w:lang w:val="en-US"/>
        </w:rPr>
        <w:t>tugmachasi</w:t>
      </w:r>
      <w:r w:rsidR="0041366F" w:rsidRPr="00ED329D">
        <w:rPr>
          <w:rFonts w:ascii="Times New Roman" w:hAnsi="Times New Roman" w:cs="Times New Roman"/>
          <w:lang w:val="ru-RU"/>
        </w:rPr>
        <w:t xml:space="preserve"> </w:t>
      </w:r>
      <w:r w:rsidR="0041366F" w:rsidRPr="00ED329D">
        <w:rPr>
          <w:rFonts w:ascii="Times New Roman" w:hAnsi="Times New Roman" w:cs="Times New Roman"/>
          <w:lang w:val="en-US"/>
        </w:rPr>
        <w:t>orqali</w:t>
      </w:r>
      <w:r w:rsidRPr="00ED329D">
        <w:rPr>
          <w:rFonts w:ascii="Times New Roman" w:hAnsi="Times New Roman" w:cs="Times New Roman"/>
          <w:lang w:val="ru-RU"/>
        </w:rPr>
        <w:t xml:space="preserve"> </w:t>
      </w:r>
      <w:r w:rsidRPr="00ED329D">
        <w:rPr>
          <w:rFonts w:ascii="Times New Roman" w:hAnsi="Times New Roman" w:cs="Times New Roman"/>
          <w:lang w:val="en-US"/>
        </w:rPr>
        <w:t>amalga</w:t>
      </w:r>
      <w:r w:rsidRPr="00ED329D">
        <w:rPr>
          <w:rFonts w:ascii="Times New Roman" w:hAnsi="Times New Roman" w:cs="Times New Roman"/>
          <w:lang w:val="ru-RU"/>
        </w:rPr>
        <w:t xml:space="preserve"> </w:t>
      </w:r>
      <w:r w:rsidRPr="00ED329D">
        <w:rPr>
          <w:rFonts w:ascii="Times New Roman" w:hAnsi="Times New Roman" w:cs="Times New Roman"/>
          <w:lang w:val="en-US"/>
        </w:rPr>
        <w:t>oshiradi</w:t>
      </w:r>
      <w:r w:rsidR="00FB3611" w:rsidRPr="00ED329D">
        <w:rPr>
          <w:rFonts w:ascii="Times New Roman" w:hAnsi="Times New Roman" w:cs="Times New Roman"/>
          <w:lang w:val="ru-RU"/>
        </w:rPr>
        <w:t>.</w:t>
      </w:r>
      <w:r w:rsidR="004B0F98" w:rsidRPr="00ED329D">
        <w:rPr>
          <w:rFonts w:ascii="Times New Roman" w:hAnsi="Times New Roman" w:cs="Times New Roman"/>
          <w:lang w:val="ru-RU"/>
        </w:rPr>
        <w:t xml:space="preserve"> </w:t>
      </w:r>
    </w:p>
    <w:p w:rsidR="001D4CC4" w:rsidRDefault="001D4CC4" w:rsidP="00832CD2">
      <w:pPr>
        <w:pStyle w:val="Default"/>
        <w:ind w:left="720"/>
        <w:jc w:val="right"/>
        <w:rPr>
          <w:rFonts w:ascii="Times New Roman" w:hAnsi="Times New Roman" w:cs="Times New Roman"/>
          <w:b/>
          <w:lang w:val="en-US"/>
        </w:rPr>
      </w:pPr>
    </w:p>
    <w:p w:rsidR="001D4CC4" w:rsidRDefault="001D4CC4" w:rsidP="00832CD2">
      <w:pPr>
        <w:pStyle w:val="Default"/>
        <w:ind w:left="720"/>
        <w:jc w:val="right"/>
        <w:rPr>
          <w:rFonts w:ascii="Times New Roman" w:hAnsi="Times New Roman" w:cs="Times New Roman"/>
          <w:b/>
          <w:lang w:val="en-US"/>
        </w:rPr>
      </w:pPr>
    </w:p>
    <w:p w:rsidR="001D4CC4" w:rsidRDefault="001D4CC4" w:rsidP="00832CD2">
      <w:pPr>
        <w:pStyle w:val="Default"/>
        <w:ind w:left="720"/>
        <w:jc w:val="right"/>
        <w:rPr>
          <w:rFonts w:ascii="Times New Roman" w:hAnsi="Times New Roman" w:cs="Times New Roman"/>
          <w:b/>
          <w:lang w:val="en-US"/>
        </w:rPr>
      </w:pP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Yuridik shaxslar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yakka tartibdagi tadbirkorlarga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“Internet </w:t>
      </w:r>
      <w:proofErr w:type="gramStart"/>
      <w:r w:rsidRPr="00ED329D">
        <w:rPr>
          <w:rFonts w:ascii="Times New Roman" w:hAnsi="Times New Roman" w:cs="Times New Roman"/>
          <w:b/>
          <w:lang w:val="en-US"/>
        </w:rPr>
        <w:t>Banking</w:t>
      </w:r>
      <w:proofErr w:type="gramEnd"/>
      <w:r w:rsidRPr="00ED329D">
        <w:rPr>
          <w:rFonts w:ascii="Times New Roman" w:hAnsi="Times New Roman" w:cs="Times New Roman"/>
          <w:b/>
          <w:lang w:val="en-US"/>
        </w:rPr>
        <w:t xml:space="preserve"> iDBA” masofaviy bank xizmatlarini </w:t>
      </w:r>
    </w:p>
    <w:p w:rsidR="00832CD2" w:rsidRPr="00ED329D" w:rsidRDefault="00832CD2" w:rsidP="00832CD2">
      <w:pPr>
        <w:pStyle w:val="Default"/>
        <w:ind w:left="720"/>
        <w:jc w:val="right"/>
        <w:rPr>
          <w:rFonts w:ascii="Times New Roman" w:hAnsi="Times New Roman" w:cs="Times New Roman"/>
          <w:b/>
          <w:lang w:val="en-US"/>
        </w:rPr>
      </w:pPr>
      <w:r w:rsidRPr="00ED329D">
        <w:rPr>
          <w:rFonts w:ascii="Times New Roman" w:hAnsi="Times New Roman" w:cs="Times New Roman"/>
          <w:b/>
          <w:lang w:val="en-US"/>
        </w:rPr>
        <w:t>ko’rsatish to’g’risidagi Shartnoma–ommaviy ofertaga</w:t>
      </w:r>
    </w:p>
    <w:p w:rsidR="00910063" w:rsidRPr="00ED329D" w:rsidRDefault="00910063" w:rsidP="00910063">
      <w:pPr>
        <w:pStyle w:val="Default"/>
        <w:ind w:left="720"/>
        <w:jc w:val="right"/>
        <w:rPr>
          <w:rFonts w:ascii="Times New Roman" w:hAnsi="Times New Roman" w:cs="Times New Roman"/>
          <w:b/>
          <w:lang w:val="en-US"/>
        </w:rPr>
      </w:pPr>
    </w:p>
    <w:p w:rsidR="00910063" w:rsidRPr="00ED329D" w:rsidRDefault="00910063" w:rsidP="00910063">
      <w:pPr>
        <w:pStyle w:val="Default"/>
        <w:ind w:left="720"/>
        <w:jc w:val="right"/>
        <w:rPr>
          <w:rFonts w:ascii="Times New Roman" w:hAnsi="Times New Roman" w:cs="Times New Roman"/>
          <w:b/>
          <w:lang w:val="en-US"/>
        </w:rPr>
      </w:pPr>
      <w:r w:rsidRPr="00ED329D">
        <w:rPr>
          <w:rFonts w:ascii="Times New Roman" w:hAnsi="Times New Roman" w:cs="Times New Roman"/>
          <w:b/>
          <w:lang w:val="en-US"/>
        </w:rPr>
        <w:t>4-</w:t>
      </w:r>
      <w:r w:rsidR="00715E70" w:rsidRPr="00ED329D">
        <w:rPr>
          <w:rFonts w:ascii="Times New Roman" w:hAnsi="Times New Roman" w:cs="Times New Roman"/>
          <w:b/>
          <w:lang w:val="en-US"/>
        </w:rPr>
        <w:t>I</w:t>
      </w:r>
      <w:r w:rsidRPr="00ED329D">
        <w:rPr>
          <w:rFonts w:ascii="Times New Roman" w:hAnsi="Times New Roman" w:cs="Times New Roman"/>
          <w:b/>
          <w:lang w:val="en-US"/>
        </w:rPr>
        <w:t>lova</w:t>
      </w:r>
    </w:p>
    <w:p w:rsidR="004E0A07" w:rsidRPr="00ED329D" w:rsidRDefault="004E0A07" w:rsidP="00313C4B">
      <w:pPr>
        <w:pStyle w:val="Default"/>
        <w:ind w:firstLine="720"/>
        <w:jc w:val="both"/>
        <w:rPr>
          <w:rFonts w:ascii="Times New Roman" w:hAnsi="Times New Roman" w:cs="Times New Roman"/>
          <w:lang w:val="en-US"/>
        </w:rPr>
      </w:pPr>
    </w:p>
    <w:p w:rsidR="00D87A80" w:rsidRPr="00ED329D" w:rsidRDefault="00F05523" w:rsidP="002B5C42">
      <w:pPr>
        <w:pStyle w:val="Default"/>
        <w:spacing w:line="276" w:lineRule="auto"/>
        <w:jc w:val="center"/>
        <w:rPr>
          <w:rFonts w:ascii="Times New Roman" w:hAnsi="Times New Roman" w:cs="Times New Roman"/>
          <w:b/>
          <w:lang w:val="en-US"/>
        </w:rPr>
      </w:pPr>
      <w:r w:rsidRPr="00ED329D">
        <w:rPr>
          <w:rFonts w:ascii="Times New Roman" w:hAnsi="Times New Roman" w:cs="Times New Roman"/>
          <w:b/>
          <w:lang w:val="en-US"/>
        </w:rPr>
        <w:t>Internet Banking Tizimida foydalanuvchini ro’yxatdan o’tkazish uchun Ariza</w:t>
      </w:r>
      <w:r w:rsidR="001A75BF" w:rsidRPr="00ED329D">
        <w:rPr>
          <w:rFonts w:ascii="Times New Roman" w:hAnsi="Times New Roman" w:cs="Times New Roman"/>
          <w:b/>
          <w:lang w:val="en-US"/>
        </w:rPr>
        <w:t xml:space="preserve"> </w:t>
      </w:r>
    </w:p>
    <w:p w:rsidR="00E6090E" w:rsidRPr="00ED329D" w:rsidRDefault="000A7392" w:rsidP="00716BC4">
      <w:pPr>
        <w:pStyle w:val="Default"/>
        <w:tabs>
          <w:tab w:val="center" w:pos="5103"/>
          <w:tab w:val="left" w:pos="7288"/>
          <w:tab w:val="left" w:pos="7363"/>
        </w:tabs>
        <w:rPr>
          <w:rFonts w:ascii="Times New Roman" w:hAnsi="Times New Roman" w:cs="Times New Roman"/>
          <w:b/>
          <w:lang w:val="en-US"/>
        </w:rPr>
      </w:pPr>
      <w:r w:rsidRPr="00ED329D">
        <w:rPr>
          <w:rFonts w:ascii="Times New Roman" w:hAnsi="Times New Roman" w:cs="Times New Roman"/>
          <w:b/>
          <w:lang w:val="en-US"/>
        </w:rPr>
        <w:tab/>
      </w:r>
      <w:r w:rsidRPr="00ED329D">
        <w:rPr>
          <w:rFonts w:ascii="Times New Roman" w:hAnsi="Times New Roman" w:cs="Times New Roman"/>
          <w:b/>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E6090E" w:rsidRPr="00ED329D" w:rsidTr="001F66E6">
        <w:trPr>
          <w:trHeight w:val="401"/>
        </w:trPr>
        <w:tc>
          <w:tcPr>
            <w:tcW w:w="10422" w:type="dxa"/>
            <w:vAlign w:val="center"/>
          </w:tcPr>
          <w:p w:rsidR="00E6090E" w:rsidRPr="00ED329D" w:rsidRDefault="00DB19BB" w:rsidP="00A97115">
            <w:pPr>
              <w:pStyle w:val="Default"/>
              <w:tabs>
                <w:tab w:val="left" w:pos="2016"/>
                <w:tab w:val="left" w:pos="6223"/>
              </w:tabs>
              <w:spacing w:line="276" w:lineRule="auto"/>
              <w:jc w:val="both"/>
              <w:rPr>
                <w:rFonts w:ascii="Times New Roman" w:hAnsi="Times New Roman" w:cs="Times New Roman"/>
                <w:b/>
                <w:lang w:val="en-US"/>
              </w:rPr>
            </w:pPr>
            <w:r w:rsidRPr="00ED329D">
              <w:rPr>
                <w:rFonts w:ascii="Times New Roman" w:hAnsi="Times New Roman" w:cs="Times New Roman"/>
                <w:b/>
                <w:noProof/>
                <w:lang w:val="ru-RU" w:eastAsia="ru-RU"/>
              </w:rPr>
              <mc:AlternateContent>
                <mc:Choice Requires="wps">
                  <w:drawing>
                    <wp:anchor distT="0" distB="0" distL="114300" distR="114300" simplePos="0" relativeHeight="251661312" behindDoc="0" locked="0" layoutInCell="1" allowOverlap="1" wp14:anchorId="7FBF218C" wp14:editId="6276EA0C">
                      <wp:simplePos x="0" y="0"/>
                      <wp:positionH relativeFrom="column">
                        <wp:posOffset>3863340</wp:posOffset>
                      </wp:positionH>
                      <wp:positionV relativeFrom="paragraph">
                        <wp:posOffset>-1270</wp:posOffset>
                      </wp:positionV>
                      <wp:extent cx="158750" cy="166370"/>
                      <wp:effectExtent l="0" t="0" r="12700" b="24130"/>
                      <wp:wrapNone/>
                      <wp:docPr id="8" name="Прямоугольник 8"/>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304.2pt;margin-top:-.1pt;width:12.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yK3AIAAAA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lmIolCAVlKj5sv2w/dz8bG63H5uvzW3zY/up+dV8a76jQ8dXrcwE3K7UpW5v&#10;Bo7u8etcV+4Pz0Jrz/Gm55itLaIgTIaH4yFUgoIqGY32x74G0c5ZaWNfMFkhd0ixhhJ6Zsnq3FgI&#10;CKadiYtlJC+zs5Jzf3Ftw064RisCBZ8vEpcweNyz4gLVKd5PxkMPfE/nG2+HYNeJt+HL6pXMAupo&#10;GMdt44AY2iuI9zuxC9fl8TA46LgAoeMwsOZPdsOZy5+LNyyHagBPg5BbBxRiEEqZsCElU5CMBbGL&#10;3NF4P7QHdMg5MNRjtwCPYwfCWnvnyvwY9c7x3xILzr2HjyyF7Z2rUkj9GACHV7WRg31HUqDGsTSX&#10;2QZ6VcswxEbRsxJa5JwYe0k0TC10FWwiewGfnEsosWxPGBVSv39M7uxhmECLUQ1bIMXm3ZJohhF/&#10;KWDMnicHB25t+MvBcDyAi76rmd/ViGV1IqHvEth5ivqjs7e8O+ZaVjewsGYuKqiIoBA7xdTq7nJi&#10;w3aClUfZbObNYFUoYs/FlaIO3LHqRuB6fUO0aufEwoC9lt3GIJMH4xJsnaeQs6WVeelnacdryzes&#10;Gd+z7Up0e+zu3VvtFvf0NwAAAP//AwBQSwMEFAAGAAgAAAAhAAY15hfdAAAACAEAAA8AAABkcnMv&#10;ZG93bnJldi54bWxMj0FLw0AUhO+C/2F5grd200SXNs2miCB4ETGK4G2bfU2C2bchu2niv/d5ssdh&#10;hplvisPienHGMXSeNGzWCQik2tuOGg0f70+rLYgQDVnTe0INPxjgUF5fFSa3fqY3PFexEVxCITca&#10;2hiHXMpQt+hMWPsBib2TH52JLMdG2tHMXO56mSaJks50xAutGfCxxfq7mpyG183uc/eSInqZ0b36&#10;em4qOc1a394sD3sQEZf4H4Y/fEaHkpmOfiIbRK9BJds7jmpYpSDYV1nG+qghVQnIspCXB8pfAAAA&#10;//8DAFBLAQItABQABgAIAAAAIQC2gziS/gAAAOEBAAATAAAAAAAAAAAAAAAAAAAAAABbQ29udGVu&#10;dF9UeXBlc10ueG1sUEsBAi0AFAAGAAgAAAAhADj9If/WAAAAlAEAAAsAAAAAAAAAAAAAAAAALwEA&#10;AF9yZWxzLy5yZWxzUEsBAi0AFAAGAAgAAAAhAAjJ7IrcAgAAAAYAAA4AAAAAAAAAAAAAAAAALgIA&#10;AGRycy9lMm9Eb2MueG1sUEsBAi0AFAAGAAgAAAAhAAY15hfdAAAACAEAAA8AAAAAAAAAAAAAAAAA&#10;NgUAAGRycy9kb3ducmV2LnhtbFBLBQYAAAAABAAEAPMAAABABgAAAAA=&#10;" fillcolor="white [3212]" strokecolor="#5a5a5a [2109]" strokeweight=".25pt"/>
                  </w:pict>
                </mc:Fallback>
              </mc:AlternateContent>
            </w:r>
            <w:r w:rsidRPr="00ED329D">
              <w:rPr>
                <w:rFonts w:ascii="Times New Roman" w:hAnsi="Times New Roman" w:cs="Times New Roman"/>
                <w:b/>
                <w:noProof/>
                <w:lang w:val="ru-RU" w:eastAsia="ru-RU"/>
              </w:rPr>
              <mc:AlternateContent>
                <mc:Choice Requires="wps">
                  <w:drawing>
                    <wp:anchor distT="0" distB="0" distL="114300" distR="114300" simplePos="0" relativeHeight="251659264" behindDoc="0" locked="0" layoutInCell="1" allowOverlap="1" wp14:anchorId="06FDC7AC" wp14:editId="50E1C7E2">
                      <wp:simplePos x="0" y="0"/>
                      <wp:positionH relativeFrom="column">
                        <wp:posOffset>896620</wp:posOffset>
                      </wp:positionH>
                      <wp:positionV relativeFrom="paragraph">
                        <wp:posOffset>1905</wp:posOffset>
                      </wp:positionV>
                      <wp:extent cx="158750" cy="166370"/>
                      <wp:effectExtent l="0" t="0" r="12700" b="24130"/>
                      <wp:wrapNone/>
                      <wp:docPr id="1" name="Прямоугольник 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0.6pt;margin-top:.15pt;width:12.5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PQ3AIAAAAGAAAOAAAAZHJzL2Uyb0RvYy54bWysVEtu2zAQ3RfoHQjuG0lObKdG5MBIkKJA&#10;mgRNiqxpirIFUCRL0pbdVYFsC/QIPUQ3RT85g3yjDklJdtKgi6IbiZzPm+Gbz9HxquRoybQppEhx&#10;shdjxASVWSFmKX53c/biECNjicgIl4KleM0MPh4/f3ZUqRHrybnkGdMIQIQZVSrFc2vVKIoMnbOS&#10;mD2pmABlLnVJLFz1LMo0qQC95FEvjgdRJXWmtKTMGJCeBiUee/w8Z9Re5rlhFvEUQ27Wf7X/Tt03&#10;Gh+R0UwTNS9okwb5hyxKUggI2kGdEkvQQhd/QJUF1dLI3O5RWUYyzwvK/BvgNUn86DXXc6KYfwuQ&#10;Y1RHk/l/sPRieaVRkUHtMBKkhBLVXzYfN5/rn/X95q7+Wt/XPzaf6l/1t/o7ShxflTIjcLtWV7q5&#10;GTi6x69yXbo/PAutPMfrjmO2soiCMOkfDvtQCQqqZDDYH/oaRFtnpY19xWSJ3CHFGkromSXLc2Mh&#10;IJi2Ji6WkbzIzgrO/cW1DTvhGi0JFHw68wmDxwMrLlCV4v1k2PfAD3S+8bYIdpV4G74o38gsoA76&#10;cdw0DoihvYJ4vxW7cG0ePt2dAKDjAoSOw8CaP9k1Zy5/Lt6yHKoBPPVCbi1QiEEoZcKGlMycZCyI&#10;XeSWxoehPaBDzoGhDrsBeBo7UNzYO1fmx6hzjv+WWHDuPHxkKWznXBZC6qcAOLyqiRzsW5ICNY6l&#10;qczW0KtahiE2ip4V0CLnxNgromFqoatgE9lL+ORcQollc8JoLvWHp+TOHoYJtBhVsAVSbN4viGYY&#10;8dcCxuxlcnDg1oa/HPSHPbjoXc10VyMW5YmEvoNRguz80dlb3h5zLctbWFgTFxVURFCInWJqdXs5&#10;sWE7wcqjbDLxZrAqFLHn4lpRB+5YdSNws7olWjVzYmHALmS7Mcjo0bgEW+cp5GRhZV74Wdry2vAN&#10;a8b3bLMS3R7bvXur7eIe/wYAAP//AwBQSwMEFAAGAAgAAAAhACkD/w3aAAAABwEAAA8AAABkcnMv&#10;ZG93bnJldi54bWxMjsFKw0AURfeC/zA8wZ2dJLWDTTMpIghuRIwidDfNPJNg5k3ITJr4976u7PJw&#10;L/eeYr+4XpxwDJ0nDekqAYFUe9tRo+Hz4/nuAUSIhqzpPaGGXwywL6+vCpNbP9M7nqrYCB6hkBsN&#10;bYxDLmWoW3QmrPyAxNm3H52JjGMj7WhmHne9zJJESWc64ofWDPjUYv1TTU7DW7r92r5miF6uaaMO&#10;L00lp1nr25vlcQci4hL/y3DWZ3Uo2enoJ7JB9Mz3acZVDWsQ51gpxqOGTG1AloW89C//AAAA//8D&#10;AFBLAQItABQABgAIAAAAIQC2gziS/gAAAOEBAAATAAAAAAAAAAAAAAAAAAAAAABbQ29udGVudF9U&#10;eXBlc10ueG1sUEsBAi0AFAAGAAgAAAAhADj9If/WAAAAlAEAAAsAAAAAAAAAAAAAAAAALwEAAF9y&#10;ZWxzLy5yZWxzUEsBAi0AFAAGAAgAAAAhAONws9DcAgAAAAYAAA4AAAAAAAAAAAAAAAAALgIAAGRy&#10;cy9lMm9Eb2MueG1sUEsBAi0AFAAGAAgAAAAhACkD/w3aAAAABwEAAA8AAAAAAAAAAAAAAAAANgUA&#10;AGRycy9kb3ducmV2LnhtbFBLBQYAAAAABAAEAPMAAAA9BgAAAAA=&#10;" fillcolor="white [3212]" strokecolor="#5a5a5a [2109]" strokeweight=".25pt"/>
                  </w:pict>
                </mc:Fallback>
              </mc:AlternateContent>
            </w:r>
            <w:r w:rsidR="00E6090E" w:rsidRPr="00ED329D">
              <w:rPr>
                <w:rFonts w:ascii="Times New Roman" w:hAnsi="Times New Roman" w:cs="Times New Roman"/>
                <w:b/>
                <w:lang w:val="en-US"/>
              </w:rPr>
              <w:t xml:space="preserve">                              </w:t>
            </w:r>
            <w:r w:rsidR="00A97115" w:rsidRPr="00ED329D">
              <w:rPr>
                <w:rFonts w:ascii="Times New Roman" w:hAnsi="Times New Roman" w:cs="Times New Roman"/>
                <w:b/>
                <w:lang w:val="en-US"/>
              </w:rPr>
              <w:t>Ulanish</w:t>
            </w:r>
            <w:r w:rsidR="00E6090E" w:rsidRPr="00ED329D">
              <w:rPr>
                <w:rFonts w:ascii="Times New Roman" w:hAnsi="Times New Roman" w:cs="Times New Roman"/>
                <w:b/>
                <w:lang w:val="ru-RU"/>
              </w:rPr>
              <w:tab/>
            </w:r>
            <w:r w:rsidRPr="00ED329D">
              <w:rPr>
                <w:rFonts w:ascii="Times New Roman" w:hAnsi="Times New Roman" w:cs="Times New Roman"/>
                <w:b/>
                <w:lang w:val="ru-RU"/>
              </w:rPr>
              <w:t xml:space="preserve">     </w:t>
            </w:r>
            <w:r w:rsidR="00A97115" w:rsidRPr="00ED329D">
              <w:rPr>
                <w:rFonts w:ascii="Times New Roman" w:hAnsi="Times New Roman" w:cs="Times New Roman"/>
                <w:b/>
                <w:lang w:val="en-US"/>
              </w:rPr>
              <w:t>To’g’irlash</w:t>
            </w:r>
          </w:p>
        </w:tc>
      </w:tr>
    </w:tbl>
    <w:p w:rsidR="001A75BF" w:rsidRPr="00ED329D" w:rsidRDefault="00E6090E" w:rsidP="00716BC4">
      <w:pPr>
        <w:pStyle w:val="Default"/>
        <w:tabs>
          <w:tab w:val="center" w:pos="5103"/>
          <w:tab w:val="left" w:pos="7288"/>
          <w:tab w:val="left" w:pos="7363"/>
        </w:tabs>
        <w:rPr>
          <w:rFonts w:ascii="Times New Roman" w:hAnsi="Times New Roman" w:cs="Times New Roman"/>
          <w:b/>
          <w:lang w:val="ru-RU"/>
        </w:rPr>
      </w:pPr>
      <w:r w:rsidRPr="00ED329D">
        <w:rPr>
          <w:rFonts w:ascii="Times New Roman" w:hAnsi="Times New Roman" w:cs="Times New Roman"/>
          <w:b/>
          <w:lang w:val="ru-RU"/>
        </w:rPr>
        <w:tab/>
      </w:r>
    </w:p>
    <w:p w:rsidR="001A75BF" w:rsidRPr="00ED329D" w:rsidRDefault="00A97115" w:rsidP="00716BC4">
      <w:pPr>
        <w:autoSpaceDN w:val="0"/>
        <w:spacing w:after="0" w:line="276" w:lineRule="auto"/>
        <w:jc w:val="both"/>
        <w:rPr>
          <w:rFonts w:ascii="Times New Roman" w:hAnsi="Times New Roman" w:cs="Times New Roman"/>
          <w:color w:val="000000"/>
          <w:sz w:val="24"/>
          <w:szCs w:val="24"/>
        </w:rPr>
      </w:pPr>
      <w:r w:rsidRPr="00ED329D">
        <w:rPr>
          <w:rFonts w:ascii="Times New Roman" w:hAnsi="Times New Roman" w:cs="Times New Roman"/>
          <w:color w:val="000000"/>
          <w:sz w:val="24"/>
          <w:szCs w:val="24"/>
          <w:lang w:val="en-US"/>
        </w:rPr>
        <w:t>Internet</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Banking</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Tizimida</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Foydalanuvchini</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ro</w:t>
      </w:r>
      <w:r w:rsidRPr="00ED329D">
        <w:rPr>
          <w:rFonts w:ascii="Times New Roman" w:hAnsi="Times New Roman" w:cs="Times New Roman"/>
          <w:color w:val="000000"/>
          <w:sz w:val="24"/>
          <w:szCs w:val="24"/>
        </w:rPr>
        <w:t>’</w:t>
      </w:r>
      <w:r w:rsidRPr="00ED329D">
        <w:rPr>
          <w:rFonts w:ascii="Times New Roman" w:hAnsi="Times New Roman" w:cs="Times New Roman"/>
          <w:color w:val="000000"/>
          <w:sz w:val="24"/>
          <w:szCs w:val="24"/>
          <w:lang w:val="en-US"/>
        </w:rPr>
        <w:t>yxatdan</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o</w:t>
      </w:r>
      <w:r w:rsidRPr="00ED329D">
        <w:rPr>
          <w:rFonts w:ascii="Times New Roman" w:hAnsi="Times New Roman" w:cs="Times New Roman"/>
          <w:color w:val="000000"/>
          <w:sz w:val="24"/>
          <w:szCs w:val="24"/>
        </w:rPr>
        <w:t>’</w:t>
      </w:r>
      <w:r w:rsidRPr="00ED329D">
        <w:rPr>
          <w:rFonts w:ascii="Times New Roman" w:hAnsi="Times New Roman" w:cs="Times New Roman"/>
          <w:color w:val="000000"/>
          <w:sz w:val="24"/>
          <w:szCs w:val="24"/>
          <w:lang w:val="en-US"/>
        </w:rPr>
        <w:t>tkazish</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uchun</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Bank</w:t>
      </w:r>
      <w:r w:rsidR="0041366F" w:rsidRPr="00ED329D">
        <w:rPr>
          <w:rFonts w:ascii="Times New Roman" w:hAnsi="Times New Roman" w:cs="Times New Roman"/>
          <w:color w:val="000000"/>
          <w:sz w:val="24"/>
          <w:szCs w:val="24"/>
          <w:lang w:val="en-US"/>
        </w:rPr>
        <w:t>k</w:t>
      </w:r>
      <w:r w:rsidRPr="00ED329D">
        <w:rPr>
          <w:rFonts w:ascii="Times New Roman" w:hAnsi="Times New Roman" w:cs="Times New Roman"/>
          <w:color w:val="000000"/>
          <w:sz w:val="24"/>
          <w:szCs w:val="24"/>
          <w:lang w:val="en-US"/>
        </w:rPr>
        <w:t>a</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quyidagi</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ma</w:t>
      </w:r>
      <w:r w:rsidRPr="00ED329D">
        <w:rPr>
          <w:rFonts w:ascii="Times New Roman" w:hAnsi="Times New Roman" w:cs="Times New Roman"/>
          <w:color w:val="000000"/>
          <w:sz w:val="24"/>
          <w:szCs w:val="24"/>
        </w:rPr>
        <w:t>’</w:t>
      </w:r>
      <w:r w:rsidRPr="00ED329D">
        <w:rPr>
          <w:rFonts w:ascii="Times New Roman" w:hAnsi="Times New Roman" w:cs="Times New Roman"/>
          <w:color w:val="000000"/>
          <w:sz w:val="24"/>
          <w:szCs w:val="24"/>
          <w:lang w:val="en-US"/>
        </w:rPr>
        <w:t>lumotlarni</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taqdim</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etish</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kerak</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yozma</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ravishda</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rahbar</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tomonidan</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imzolangan</w:t>
      </w:r>
      <w:r w:rsidRPr="00ED329D">
        <w:rPr>
          <w:rFonts w:ascii="Times New Roman" w:hAnsi="Times New Roman" w:cs="Times New Roman"/>
          <w:color w:val="000000"/>
          <w:sz w:val="24"/>
          <w:szCs w:val="24"/>
        </w:rPr>
        <w:t xml:space="preserve"> </w:t>
      </w:r>
      <w:proofErr w:type="gramStart"/>
      <w:r w:rsidRPr="00ED329D">
        <w:rPr>
          <w:rFonts w:ascii="Times New Roman" w:hAnsi="Times New Roman" w:cs="Times New Roman"/>
          <w:color w:val="000000"/>
          <w:sz w:val="24"/>
          <w:szCs w:val="24"/>
          <w:lang w:val="en-US"/>
        </w:rPr>
        <w:t>va</w:t>
      </w:r>
      <w:proofErr w:type="gramEnd"/>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Mijozning</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muhri</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bilan</w:t>
      </w:r>
      <w:r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birga</w:t>
      </w:r>
      <w:r w:rsidRPr="00ED329D">
        <w:rPr>
          <w:rFonts w:ascii="Times New Roman" w:hAnsi="Times New Roman" w:cs="Times New Roman"/>
          <w:color w:val="000000"/>
          <w:sz w:val="24"/>
          <w:szCs w:val="24"/>
        </w:rPr>
        <w:t>)</w:t>
      </w:r>
      <w:r w:rsidR="001A75BF" w:rsidRPr="00ED329D">
        <w:rPr>
          <w:rFonts w:ascii="Times New Roman" w:hAnsi="Times New Roman" w:cs="Times New Roman"/>
          <w:color w:val="000000"/>
          <w:sz w:val="24"/>
          <w:szCs w:val="24"/>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103"/>
        <w:gridCol w:w="5103"/>
      </w:tblGrid>
      <w:tr w:rsidR="001A75BF" w:rsidRPr="00ED329D" w:rsidTr="00716BC4">
        <w:trPr>
          <w:trHeight w:val="481"/>
        </w:trPr>
        <w:tc>
          <w:tcPr>
            <w:tcW w:w="5103" w:type="dxa"/>
            <w:vAlign w:val="center"/>
            <w:hideMark/>
          </w:tcPr>
          <w:p w:rsidR="001A75BF" w:rsidRPr="00ED329D" w:rsidRDefault="00A97115" w:rsidP="001F66E6">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Mijozning to’liq nomi</w:t>
            </w:r>
            <w:r w:rsidR="001A75BF" w:rsidRPr="00ED329D">
              <w:rPr>
                <w:rFonts w:ascii="Times New Roman" w:hAnsi="Times New Roman" w:cs="Times New Roman"/>
                <w:b/>
                <w:color w:val="000000"/>
                <w:sz w:val="24"/>
                <w:szCs w:val="24"/>
              </w:rPr>
              <w:t>:</w:t>
            </w:r>
          </w:p>
        </w:tc>
        <w:tc>
          <w:tcPr>
            <w:tcW w:w="5103" w:type="dxa"/>
            <w:vAlign w:val="center"/>
          </w:tcPr>
          <w:p w:rsidR="001A75BF" w:rsidRPr="00ED329D" w:rsidRDefault="001A75BF"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146467" w:rsidRPr="00ED329D" w:rsidTr="00716BC4">
        <w:trPr>
          <w:trHeight w:val="406"/>
        </w:trPr>
        <w:tc>
          <w:tcPr>
            <w:tcW w:w="5103" w:type="dxa"/>
            <w:vAlign w:val="center"/>
          </w:tcPr>
          <w:p w:rsidR="00146467" w:rsidRPr="00ED329D" w:rsidRDefault="00A97115" w:rsidP="00756C6C">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 xml:space="preserve">Mijozning </w:t>
            </w:r>
            <w:r w:rsidR="00C072FE" w:rsidRPr="00ED329D">
              <w:rPr>
                <w:rFonts w:ascii="Times New Roman" w:hAnsi="Times New Roman" w:cs="Times New Roman"/>
                <w:b/>
                <w:color w:val="000000"/>
                <w:sz w:val="24"/>
                <w:szCs w:val="24"/>
                <w:lang w:val="en-US"/>
              </w:rPr>
              <w:t xml:space="preserve">statsionar </w:t>
            </w:r>
            <w:r w:rsidRPr="00ED329D">
              <w:rPr>
                <w:rFonts w:ascii="Times New Roman" w:hAnsi="Times New Roman" w:cs="Times New Roman"/>
                <w:b/>
                <w:color w:val="000000"/>
                <w:sz w:val="24"/>
                <w:szCs w:val="24"/>
                <w:lang w:val="en-US"/>
              </w:rPr>
              <w:t>telefon raqami</w:t>
            </w:r>
            <w:r w:rsidR="00E6090E" w:rsidRPr="00ED329D">
              <w:rPr>
                <w:rFonts w:ascii="Times New Roman" w:hAnsi="Times New Roman" w:cs="Times New Roman"/>
                <w:b/>
                <w:color w:val="000000"/>
                <w:sz w:val="24"/>
                <w:szCs w:val="24"/>
                <w:lang w:val="en-US"/>
              </w:rPr>
              <w:t>:</w:t>
            </w:r>
          </w:p>
        </w:tc>
        <w:tc>
          <w:tcPr>
            <w:tcW w:w="5103" w:type="dxa"/>
            <w:vAlign w:val="center"/>
          </w:tcPr>
          <w:p w:rsidR="00146467" w:rsidRPr="00ED329D" w:rsidRDefault="00146467"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C072FE" w:rsidRPr="00ED329D" w:rsidTr="00716BC4">
        <w:trPr>
          <w:trHeight w:val="406"/>
        </w:trPr>
        <w:tc>
          <w:tcPr>
            <w:tcW w:w="5103" w:type="dxa"/>
            <w:vAlign w:val="center"/>
          </w:tcPr>
          <w:p w:rsidR="00C072FE" w:rsidRPr="00ED329D" w:rsidRDefault="00C072FE" w:rsidP="00C072FE">
            <w:pPr>
              <w:pStyle w:val="ListParagraph"/>
              <w:tabs>
                <w:tab w:val="left" w:pos="284"/>
              </w:tabs>
              <w:autoSpaceDN w:val="0"/>
              <w:spacing w:before="100" w:beforeAutospacing="1" w:after="100" w:afterAutospacing="1" w:line="240" w:lineRule="auto"/>
              <w:ind w:left="0"/>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Mijozning mobil telefon raqami:</w:t>
            </w:r>
          </w:p>
        </w:tc>
        <w:tc>
          <w:tcPr>
            <w:tcW w:w="5103" w:type="dxa"/>
            <w:vAlign w:val="center"/>
          </w:tcPr>
          <w:p w:rsidR="00C072FE" w:rsidRPr="00ED329D" w:rsidRDefault="00C072FE" w:rsidP="001A75BF">
            <w:pPr>
              <w:autoSpaceDN w:val="0"/>
              <w:spacing w:before="100" w:beforeAutospacing="1" w:after="100" w:afterAutospacing="1" w:line="240" w:lineRule="auto"/>
              <w:jc w:val="both"/>
              <w:rPr>
                <w:rFonts w:ascii="Times New Roman" w:hAnsi="Times New Roman" w:cs="Times New Roman"/>
                <w:b/>
                <w:color w:val="000000"/>
                <w:sz w:val="24"/>
                <w:szCs w:val="24"/>
              </w:rPr>
            </w:pPr>
          </w:p>
        </w:tc>
      </w:tr>
      <w:tr w:rsidR="001A75BF" w:rsidRPr="00ED329D" w:rsidTr="00716BC4">
        <w:trPr>
          <w:trHeight w:val="455"/>
        </w:trPr>
        <w:tc>
          <w:tcPr>
            <w:tcW w:w="5103" w:type="dxa"/>
            <w:vAlign w:val="center"/>
            <w:hideMark/>
          </w:tcPr>
          <w:p w:rsidR="001A75BF" w:rsidRPr="00ED329D" w:rsidRDefault="00A97115" w:rsidP="0041366F">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Foydalanuvchining ele</w:t>
            </w:r>
            <w:r w:rsidR="0041366F" w:rsidRPr="00ED329D">
              <w:rPr>
                <w:rFonts w:ascii="Times New Roman" w:hAnsi="Times New Roman" w:cs="Times New Roman"/>
                <w:b/>
                <w:color w:val="000000"/>
                <w:sz w:val="24"/>
                <w:szCs w:val="24"/>
                <w:lang w:val="en-US"/>
              </w:rPr>
              <w:t>k</w:t>
            </w:r>
            <w:r w:rsidRPr="00ED329D">
              <w:rPr>
                <w:rFonts w:ascii="Times New Roman" w:hAnsi="Times New Roman" w:cs="Times New Roman"/>
                <w:b/>
                <w:color w:val="000000"/>
                <w:sz w:val="24"/>
                <w:szCs w:val="24"/>
                <w:lang w:val="en-US"/>
              </w:rPr>
              <w:t>tron pochta manzili</w:t>
            </w:r>
            <w:r w:rsidR="001A75BF" w:rsidRPr="00ED329D">
              <w:rPr>
                <w:rFonts w:ascii="Times New Roman" w:hAnsi="Times New Roman" w:cs="Times New Roman"/>
                <w:b/>
                <w:color w:val="000000"/>
                <w:sz w:val="24"/>
                <w:szCs w:val="24"/>
              </w:rPr>
              <w:t>:</w:t>
            </w:r>
          </w:p>
        </w:tc>
        <w:tc>
          <w:tcPr>
            <w:tcW w:w="5103" w:type="dxa"/>
            <w:vAlign w:val="center"/>
          </w:tcPr>
          <w:p w:rsidR="001A75BF" w:rsidRPr="00ED329D" w:rsidRDefault="001A75BF" w:rsidP="00C91466">
            <w:pPr>
              <w:autoSpaceDN w:val="0"/>
              <w:spacing w:after="0" w:line="240" w:lineRule="auto"/>
              <w:jc w:val="both"/>
              <w:rPr>
                <w:rFonts w:ascii="Times New Roman" w:hAnsi="Times New Roman" w:cs="Times New Roman"/>
                <w:b/>
                <w:color w:val="000000"/>
                <w:sz w:val="24"/>
                <w:szCs w:val="24"/>
              </w:rPr>
            </w:pPr>
          </w:p>
        </w:tc>
      </w:tr>
      <w:tr w:rsidR="00C91466" w:rsidRPr="00ED329D" w:rsidTr="00716BC4">
        <w:trPr>
          <w:trHeight w:val="405"/>
        </w:trPr>
        <w:tc>
          <w:tcPr>
            <w:tcW w:w="5103" w:type="dxa"/>
            <w:vAlign w:val="center"/>
          </w:tcPr>
          <w:p w:rsidR="00C91466" w:rsidRPr="00ED329D" w:rsidRDefault="00A97115" w:rsidP="00A97115">
            <w:pPr>
              <w:pStyle w:val="ListParagraph"/>
              <w:tabs>
                <w:tab w:val="left" w:pos="284"/>
              </w:tabs>
              <w:autoSpaceDN w:val="0"/>
              <w:spacing w:after="0" w:line="240" w:lineRule="auto"/>
              <w:ind w:left="0"/>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Foydalanuvchi</w:t>
            </w:r>
            <w:r w:rsidR="00C91466" w:rsidRPr="00ED329D">
              <w:rPr>
                <w:rFonts w:ascii="Times New Roman" w:hAnsi="Times New Roman" w:cs="Times New Roman"/>
                <w:b/>
                <w:color w:val="000000"/>
                <w:sz w:val="24"/>
                <w:szCs w:val="24"/>
              </w:rPr>
              <w:t xml:space="preserve"> </w:t>
            </w:r>
            <w:r w:rsidRPr="00ED329D">
              <w:rPr>
                <w:rFonts w:ascii="Times New Roman" w:hAnsi="Times New Roman" w:cs="Times New Roman"/>
                <w:b/>
                <w:color w:val="000000"/>
                <w:sz w:val="24"/>
                <w:szCs w:val="24"/>
                <w:lang w:val="en-US"/>
              </w:rPr>
              <w:t>(ismi - sha’rifi</w:t>
            </w:r>
            <w:r w:rsidR="00C91466" w:rsidRPr="00ED329D">
              <w:rPr>
                <w:rFonts w:ascii="Times New Roman" w:hAnsi="Times New Roman" w:cs="Times New Roman"/>
                <w:b/>
                <w:color w:val="000000"/>
                <w:sz w:val="24"/>
                <w:szCs w:val="24"/>
              </w:rPr>
              <w:t>):</w:t>
            </w:r>
          </w:p>
        </w:tc>
        <w:tc>
          <w:tcPr>
            <w:tcW w:w="5103" w:type="dxa"/>
            <w:vAlign w:val="center"/>
          </w:tcPr>
          <w:p w:rsidR="00C91466" w:rsidRPr="00ED329D" w:rsidRDefault="00C91466" w:rsidP="00C91466">
            <w:pPr>
              <w:autoSpaceDN w:val="0"/>
              <w:spacing w:after="0" w:line="240" w:lineRule="auto"/>
              <w:jc w:val="both"/>
              <w:rPr>
                <w:rFonts w:ascii="Times New Roman" w:hAnsi="Times New Roman" w:cs="Times New Roman"/>
                <w:b/>
                <w:color w:val="000000"/>
                <w:sz w:val="24"/>
                <w:szCs w:val="24"/>
              </w:rPr>
            </w:pPr>
          </w:p>
        </w:tc>
      </w:tr>
      <w:tr w:rsidR="001A75BF" w:rsidRPr="009F571B" w:rsidTr="00716BC4">
        <w:tc>
          <w:tcPr>
            <w:tcW w:w="5103" w:type="dxa"/>
            <w:vAlign w:val="center"/>
            <w:hideMark/>
          </w:tcPr>
          <w:p w:rsidR="00C91466" w:rsidRPr="00ED329D" w:rsidRDefault="00A97115" w:rsidP="001F66E6">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Foydalanuvchi logini</w:t>
            </w:r>
          </w:p>
          <w:p w:rsidR="001A75BF" w:rsidRPr="00ED329D" w:rsidRDefault="001A75BF" w:rsidP="0041366F">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w:t>
            </w:r>
            <w:r w:rsidR="002B4998" w:rsidRPr="00ED329D">
              <w:rPr>
                <w:rFonts w:ascii="Times New Roman" w:hAnsi="Times New Roman" w:cs="Times New Roman"/>
                <w:b/>
                <w:color w:val="000000"/>
                <w:sz w:val="24"/>
                <w:szCs w:val="24"/>
                <w:lang w:val="en-US"/>
              </w:rPr>
              <w:t>kompaniya nomi</w:t>
            </w:r>
            <w:r w:rsidR="0041366F" w:rsidRPr="00ED329D">
              <w:rPr>
                <w:rFonts w:ascii="Times New Roman" w:hAnsi="Times New Roman" w:cs="Times New Roman"/>
                <w:b/>
                <w:color w:val="000000"/>
                <w:sz w:val="24"/>
                <w:szCs w:val="24"/>
                <w:lang w:val="en-US"/>
              </w:rPr>
              <w:t xml:space="preserve"> yozilsa afzalroq</w:t>
            </w:r>
            <w:r w:rsidRPr="00ED329D">
              <w:rPr>
                <w:rFonts w:ascii="Times New Roman" w:hAnsi="Times New Roman" w:cs="Times New Roman"/>
                <w:b/>
                <w:color w:val="000000"/>
                <w:sz w:val="24"/>
                <w:szCs w:val="24"/>
                <w:lang w:val="en-US"/>
              </w:rPr>
              <w:t>)</w:t>
            </w:r>
          </w:p>
        </w:tc>
        <w:tc>
          <w:tcPr>
            <w:tcW w:w="5103" w:type="dxa"/>
            <w:vAlign w:val="center"/>
          </w:tcPr>
          <w:p w:rsidR="001A75BF" w:rsidRPr="00ED329D" w:rsidRDefault="001A75BF" w:rsidP="00C91466">
            <w:pPr>
              <w:autoSpaceDN w:val="0"/>
              <w:spacing w:after="0" w:line="240" w:lineRule="auto"/>
              <w:jc w:val="both"/>
              <w:rPr>
                <w:rFonts w:ascii="Times New Roman" w:hAnsi="Times New Roman" w:cs="Times New Roman"/>
                <w:b/>
                <w:color w:val="000000"/>
                <w:sz w:val="24"/>
                <w:szCs w:val="24"/>
                <w:lang w:val="en-US"/>
              </w:rPr>
            </w:pPr>
          </w:p>
        </w:tc>
      </w:tr>
      <w:tr w:rsidR="001A75BF" w:rsidRPr="009F571B" w:rsidTr="00716BC4">
        <w:tc>
          <w:tcPr>
            <w:tcW w:w="5103" w:type="dxa"/>
            <w:vAlign w:val="center"/>
            <w:hideMark/>
          </w:tcPr>
          <w:p w:rsidR="00C91466" w:rsidRPr="00ED329D" w:rsidRDefault="002B4998" w:rsidP="001F66E6">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Foydalanuvchinig vaqtinchalik paroli</w:t>
            </w:r>
            <w:r w:rsidR="002E21E9" w:rsidRPr="00ED329D">
              <w:rPr>
                <w:rFonts w:ascii="Times New Roman" w:hAnsi="Times New Roman" w:cs="Times New Roman"/>
                <w:b/>
                <w:color w:val="000000"/>
                <w:sz w:val="24"/>
                <w:szCs w:val="24"/>
                <w:lang w:val="en-US"/>
              </w:rPr>
              <w:t xml:space="preserve">                    </w:t>
            </w:r>
          </w:p>
          <w:p w:rsidR="001A75BF" w:rsidRPr="00ED329D" w:rsidRDefault="001A75BF" w:rsidP="0041366F">
            <w:pPr>
              <w:pStyle w:val="ListParagraph"/>
              <w:tabs>
                <w:tab w:val="left" w:pos="284"/>
              </w:tabs>
              <w:autoSpaceDN w:val="0"/>
              <w:spacing w:after="0" w:line="240" w:lineRule="auto"/>
              <w:ind w:left="0"/>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w:t>
            </w:r>
            <w:r w:rsidR="002B4998" w:rsidRPr="00ED329D">
              <w:rPr>
                <w:rFonts w:ascii="Times New Roman" w:hAnsi="Times New Roman" w:cs="Times New Roman"/>
                <w:b/>
                <w:color w:val="000000"/>
                <w:sz w:val="24"/>
                <w:szCs w:val="24"/>
                <w:lang w:val="en-US"/>
              </w:rPr>
              <w:t>parolni keyin</w:t>
            </w:r>
            <w:r w:rsidR="0041366F" w:rsidRPr="00ED329D">
              <w:rPr>
                <w:rFonts w:ascii="Times New Roman" w:hAnsi="Times New Roman" w:cs="Times New Roman"/>
                <w:b/>
                <w:color w:val="000000"/>
                <w:sz w:val="24"/>
                <w:szCs w:val="24"/>
                <w:lang w:val="en-US"/>
              </w:rPr>
              <w:t>r</w:t>
            </w:r>
            <w:r w:rsidR="002B4998" w:rsidRPr="00ED329D">
              <w:rPr>
                <w:rFonts w:ascii="Times New Roman" w:hAnsi="Times New Roman" w:cs="Times New Roman"/>
                <w:b/>
                <w:color w:val="000000"/>
                <w:sz w:val="24"/>
                <w:szCs w:val="24"/>
                <w:lang w:val="en-US"/>
              </w:rPr>
              <w:t>oq o’zgartirish mumkin</w:t>
            </w:r>
            <w:r w:rsidRPr="00ED329D">
              <w:rPr>
                <w:rFonts w:ascii="Times New Roman" w:hAnsi="Times New Roman" w:cs="Times New Roman"/>
                <w:b/>
                <w:color w:val="000000"/>
                <w:sz w:val="24"/>
                <w:szCs w:val="24"/>
                <w:lang w:val="en-US"/>
              </w:rPr>
              <w:t>)</w:t>
            </w:r>
          </w:p>
        </w:tc>
        <w:tc>
          <w:tcPr>
            <w:tcW w:w="5103" w:type="dxa"/>
            <w:vAlign w:val="center"/>
          </w:tcPr>
          <w:p w:rsidR="001A75BF" w:rsidRPr="00ED329D" w:rsidRDefault="001A75BF" w:rsidP="00C91466">
            <w:pPr>
              <w:autoSpaceDN w:val="0"/>
              <w:spacing w:after="0" w:line="240" w:lineRule="auto"/>
              <w:jc w:val="both"/>
              <w:rPr>
                <w:rFonts w:ascii="Times New Roman" w:hAnsi="Times New Roman" w:cs="Times New Roman"/>
                <w:b/>
                <w:color w:val="000000"/>
                <w:sz w:val="24"/>
                <w:szCs w:val="24"/>
                <w:lang w:val="en-US"/>
              </w:rPr>
            </w:pPr>
          </w:p>
        </w:tc>
      </w:tr>
    </w:tbl>
    <w:p w:rsidR="00C91466" w:rsidRPr="00ED329D" w:rsidRDefault="00C91466" w:rsidP="00C91466">
      <w:pPr>
        <w:autoSpaceDN w:val="0"/>
        <w:spacing w:after="0" w:line="240" w:lineRule="auto"/>
        <w:jc w:val="both"/>
        <w:rPr>
          <w:rFonts w:ascii="Times New Roman" w:hAnsi="Times New Roman" w:cs="Times New Roman"/>
          <w:b/>
          <w:color w:val="000000"/>
          <w:sz w:val="24"/>
          <w:szCs w:val="24"/>
          <w:lang w:val="en-US"/>
        </w:rPr>
      </w:pP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6"/>
        <w:gridCol w:w="2346"/>
        <w:gridCol w:w="3749"/>
        <w:gridCol w:w="567"/>
        <w:gridCol w:w="3118"/>
      </w:tblGrid>
      <w:tr w:rsidR="009A3DD1" w:rsidRPr="00ED329D" w:rsidTr="00D71A2C">
        <w:trPr>
          <w:trHeight w:val="383"/>
        </w:trPr>
        <w:tc>
          <w:tcPr>
            <w:tcW w:w="2772" w:type="dxa"/>
            <w:gridSpan w:val="2"/>
          </w:tcPr>
          <w:p w:rsidR="009A3DD1" w:rsidRPr="00ED329D" w:rsidRDefault="009A3DD1" w:rsidP="00756C6C">
            <w:pPr>
              <w:autoSpaceDN w:val="0"/>
              <w:spacing w:before="100" w:beforeAutospacing="1" w:after="100" w:afterAutospacing="1" w:line="240" w:lineRule="auto"/>
              <w:jc w:val="both"/>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Kirish darajasi</w:t>
            </w:r>
            <w:r w:rsidRPr="00ED329D">
              <w:rPr>
                <w:rFonts w:ascii="Times New Roman" w:hAnsi="Times New Roman" w:cs="Times New Roman"/>
                <w:b/>
                <w:color w:val="000000"/>
                <w:sz w:val="24"/>
                <w:szCs w:val="24"/>
              </w:rPr>
              <w:t>:</w:t>
            </w:r>
          </w:p>
        </w:tc>
        <w:tc>
          <w:tcPr>
            <w:tcW w:w="3749" w:type="dxa"/>
            <w:tcBorders>
              <w:right w:val="single" w:sz="4" w:space="0" w:color="auto"/>
            </w:tcBorders>
          </w:tcPr>
          <w:p w:rsidR="009A3DD1" w:rsidRPr="00ED329D" w:rsidRDefault="009A3DD1"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OTP qurilmasi</w:t>
            </w:r>
          </w:p>
        </w:tc>
        <w:tc>
          <w:tcPr>
            <w:tcW w:w="3685" w:type="dxa"/>
            <w:gridSpan w:val="2"/>
            <w:tcBorders>
              <w:left w:val="single" w:sz="4" w:space="0" w:color="auto"/>
            </w:tcBorders>
          </w:tcPr>
          <w:p w:rsidR="009A3DD1" w:rsidRPr="00ED329D" w:rsidRDefault="009A3DD1"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Bo’limlarga kirishni cheklash</w:t>
            </w:r>
          </w:p>
        </w:tc>
      </w:tr>
      <w:tr w:rsidR="009A3DD1" w:rsidRPr="00ED329D" w:rsidTr="00D71A2C">
        <w:trPr>
          <w:trHeight w:val="368"/>
        </w:trPr>
        <w:tc>
          <w:tcPr>
            <w:tcW w:w="426" w:type="dxa"/>
          </w:tcPr>
          <w:p w:rsidR="009A3DD1" w:rsidRPr="00ED329D" w:rsidRDefault="009A3DD1"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sidRPr="00ED329D">
              <w:rPr>
                <w:rFonts w:ascii="Times New Roman" w:hAnsi="Times New Roman" w:cs="Times New Roman"/>
                <w:b/>
                <w:noProof/>
                <w:lang w:eastAsia="ru-RU"/>
              </w:rPr>
              <mc:AlternateContent>
                <mc:Choice Requires="wps">
                  <w:drawing>
                    <wp:anchor distT="0" distB="0" distL="114300" distR="114300" simplePos="0" relativeHeight="251738112" behindDoc="0" locked="0" layoutInCell="1" allowOverlap="1" wp14:anchorId="00BDFE00" wp14:editId="13C5F1C3">
                      <wp:simplePos x="0" y="0"/>
                      <wp:positionH relativeFrom="column">
                        <wp:posOffset>-31750</wp:posOffset>
                      </wp:positionH>
                      <wp:positionV relativeFrom="paragraph">
                        <wp:posOffset>76835</wp:posOffset>
                      </wp:positionV>
                      <wp:extent cx="158750" cy="166370"/>
                      <wp:effectExtent l="0" t="0" r="12700" b="24130"/>
                      <wp:wrapNone/>
                      <wp:docPr id="9"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2.5pt;margin-top:6.05pt;width:12.5pt;height:1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z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J8hJEgJTxR/WX7Yfu5/lnfbT/WX+u7+sf2U/2r/lZ/R0eOr0qZEYRdq6lu&#10;JANHd/l1rkv3h2uhted403HM1hZRUCb9w2EfXoKCKRkM9of+DaJdsNLGvmSyRO6QYg1P6Jklqwtj&#10;ISG4ti4ul5G8yM4Lzr3g2oadco1WBB58Nk9cwRDxwIsLVKV4Pxn2PfADm2+8HYJdJ96HL8vXMguo&#10;g34cN40DamivoN5v1S5dW8fj5GDjApSOw8CaP9kNZ65+Lt6wHF4DeOqF2lqgkINQyoQNJZkFyVhQ&#10;u8wtjQ9Te0CHnANDHXYD8DR2IKzxd6HMj1EXHP+tsBDcRfjMUtguuCyE1E8BcLhVkzn4tyQFahxL&#10;M5ltoFe1DENsFD0voEUuiLFTomFqoatgE9kr+ORcwhPL5oTRQur3T+mdPwwTWDGqYAuk2LxbEs0w&#10;4q8EjNlRcnDg1oYXDvrDHgj6vmV23yKW5amEvktg5ynqj87f8vaYa1newsKauKxgIoJC7hRTq1vh&#10;1IbtBCuPssnEu8GqUMReiGtFHbhj1Y3AzfqWaNXMiYUBu5TtxiCjR+MSfF2kkJOllXnhZ2nHa8M3&#10;rBnfs81KdHvsvuy9dot7/BsAAP//AwBQSwMEFAAGAAgAAAAhAH6O3QjcAAAABwEAAA8AAABkcnMv&#10;ZG93bnJldi54bWxMj81qwzAQhO+FvIPYQG+J/ENC4loOpVDopZQ6IdCbYm1sE2tlLDl2377bU3uc&#10;nWXmm/ww207ccfCtIwXxOgKBVDnTUq3gdHxd7UD4oMnozhEq+EYPh2LxkOvMuIk+8V6GWnAI+Uwr&#10;aELoMyl91aDVfu16JPaubrA6sBxqaQY9cbjtZBJFW2l1S9zQ6B5fGqxu5WgVfMT78/49QXQypc32&#10;660u5Tgp9bicn59ABJzD3zP84jM6FMx0cSMZLzoFqw1PCXxPYhDscxuIi4J0l4Iscvmfv/gBAAD/&#10;/wMAUEsBAi0AFAAGAAgAAAAhALaDOJL+AAAA4QEAABMAAAAAAAAAAAAAAAAAAAAAAFtDb250ZW50&#10;X1R5cGVzXS54bWxQSwECLQAUAAYACAAAACEAOP0h/9YAAACUAQAACwAAAAAAAAAAAAAAAAAvAQAA&#10;X3JlbHMvLnJlbHNQSwECLQAUAAYACAAAACEAX/smc9wCAAAABgAADgAAAAAAAAAAAAAAAAAuAgAA&#10;ZHJzL2Uyb0RvYy54bWxQSwECLQAUAAYACAAAACEAfo7dCNwAAAAHAQAADwAAAAAAAAAAAAAAAAA2&#10;BQAAZHJzL2Rvd25yZXYueG1sUEsFBgAAAAAEAAQA8wAAAD8GAAAAAA==&#10;" fillcolor="white [3212]" strokecolor="#5a5a5a [2109]" strokeweight=".25pt"/>
                  </w:pict>
                </mc:Fallback>
              </mc:AlternateContent>
            </w:r>
          </w:p>
        </w:tc>
        <w:tc>
          <w:tcPr>
            <w:tcW w:w="2346" w:type="dxa"/>
            <w:vAlign w:val="center"/>
          </w:tcPr>
          <w:p w:rsidR="009A3DD1"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Ko’rish</w:t>
            </w:r>
            <w:r w:rsidRPr="00ED329D">
              <w:rPr>
                <w:rFonts w:ascii="Times New Roman" w:hAnsi="Times New Roman" w:cs="Times New Roman"/>
                <w:b/>
                <w:color w:val="000000"/>
                <w:sz w:val="24"/>
                <w:szCs w:val="24"/>
              </w:rPr>
              <w:t xml:space="preserve"> </w:t>
            </w:r>
          </w:p>
        </w:tc>
        <w:tc>
          <w:tcPr>
            <w:tcW w:w="3749" w:type="dxa"/>
            <w:tcBorders>
              <w:right w:val="single" w:sz="4" w:space="0" w:color="auto"/>
            </w:tcBorders>
            <w:vAlign w:val="center"/>
          </w:tcPr>
          <w:p w:rsidR="009A3DD1" w:rsidRPr="00ED329D" w:rsidRDefault="00D71A2C" w:rsidP="00D71A2C">
            <w:pPr>
              <w:tabs>
                <w:tab w:val="center" w:pos="1167"/>
              </w:tabs>
              <w:autoSpaceDN w:val="0"/>
              <w:spacing w:after="0" w:line="240" w:lineRule="auto"/>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OTP qurilmasi kerak emas</w:t>
            </w:r>
            <w:r w:rsidR="009A3DD1" w:rsidRPr="00ED329D">
              <w:rPr>
                <w:rFonts w:ascii="Times New Roman" w:hAnsi="Times New Roman" w:cs="Times New Roman"/>
                <w:b/>
                <w:color w:val="000000"/>
                <w:sz w:val="24"/>
                <w:szCs w:val="24"/>
                <w:lang w:val="en-US"/>
              </w:rPr>
              <w:tab/>
            </w:r>
          </w:p>
        </w:tc>
        <w:tc>
          <w:tcPr>
            <w:tcW w:w="567" w:type="dxa"/>
            <w:tcBorders>
              <w:left w:val="single" w:sz="4" w:space="0" w:color="auto"/>
            </w:tcBorders>
          </w:tcPr>
          <w:p w:rsidR="009A3DD1" w:rsidRPr="00ED329D" w:rsidRDefault="009A3DD1" w:rsidP="009A3DD1">
            <w:pPr>
              <w:tabs>
                <w:tab w:val="center" w:pos="1167"/>
              </w:tabs>
              <w:autoSpaceDN w:val="0"/>
              <w:spacing w:after="0" w:line="240" w:lineRule="auto"/>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44256" behindDoc="0" locked="0" layoutInCell="1" allowOverlap="1" wp14:anchorId="2BD87C51" wp14:editId="2B25F06D">
                      <wp:simplePos x="0" y="0"/>
                      <wp:positionH relativeFrom="column">
                        <wp:posOffset>20320</wp:posOffset>
                      </wp:positionH>
                      <wp:positionV relativeFrom="paragraph">
                        <wp:posOffset>76835</wp:posOffset>
                      </wp:positionV>
                      <wp:extent cx="158750" cy="166370"/>
                      <wp:effectExtent l="0" t="0" r="12700" b="24130"/>
                      <wp:wrapNone/>
                      <wp:docPr id="3"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6pt;margin-top:6.05pt;width:12.5pt;height:13.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Aj3AIAAAAGAAAOAAAAZHJzL2Uyb0RvYy54bWysVEtu2zAQ3RfoHQjuG0lObCdG5MBIkKJA&#10;mhhNiqxpirIFUCRL0pbdVYFuC/QIPUQ3RT85g3yjDklJTtKgi6IbiZzPm5nHmTk+WZccrZg2hRQp&#10;TvZijJigMivEPMVvb85fHGJkLBEZ4VKwFG+YwSfj58+OKzViPbmQPGMaAYgwo0qleGGtGkWRoQtW&#10;ErMnFROgzKUuiYWrnkeZJhWglzzqxfEgqqTOlJaUGQPSs6DEY4+f54zaqzw3zCKeYsjN+q/235n7&#10;RuNjMpprohYFbdIg/5BFSQoBQTuoM2IJWuriD6iyoFoamds9KstI5nlBma8BqkniR9VcL4hivhYg&#10;x6iOJvP/YOnlaqpRkaV4HyNBSnii+sv2w/Zz/bO+236sv9Z39Y/tp/pX/a3+jo4cX5UyI3C7VlPd&#10;3AwcXfHrXJfuD2Whted403HM1hZRECb9w2EfXoKCKhkM9of+DaKds9LGvmSyRO6QYg1P6Jklqwtj&#10;ISCYtiYulpG8yM4Lzv3FtQ075RqtCDz4bJ64hMHjgRUXqIJ6k2HfAz/Q+cbbIdh14m34snwts4A6&#10;6Mdx0zgghvYK4v1W7MK1eTwODjouQOg4DKz5k91w5vLn4g3L4TWAp17IrQUKMQilTNiQklmQjAWx&#10;i9zS+DC0B3TIOTDUYTcAT2MHwhp758r8GHXO8d8SC86dh48she2cy0JI/RQAh6qayMG+JSlQ41ia&#10;yWwDvaplGGKj6HkBLXJBjJ0SDVMLXQWbyF7BJ+cSnlg2J4wWUr9/Su7sYZhAi1EFWyDF5t2SaIYR&#10;fyVgzI6SgwO3NvzloD/swUXf18zua8SyPJXQdwnsPEX90dlb3h5zLctbWFgTFxVURFCInWJqdXs5&#10;tWE7wcqjbDLxZrAqFLEX4lpRB+5YdSNws74lWjVzYmHALmW7Mcjo0bgEW+cp5GRpZV74Wdrx2vAN&#10;a8b3bLMS3R67f/dWu8U9/g0AAP//AwBQSwMEFAAGAAgAAAAhAO0HoonYAAAABgEAAA8AAABkcnMv&#10;ZG93bnJldi54bWxMjs1KxDAUhfeC7xCu4M5Jm+LQqU0HEQQ3InZEcJdp7rRlmpvSpNP69l5Xujw/&#10;nPOV+9UN4oJT6D1pSDcJCKTG255aDR+H57scRIiGrBk8oYZvDLCvrq9KU1i/0Dte6tgKHqFQGA1d&#10;jGMhZWg6dCZs/IjE2clPzkSWUyvtZBYed4NUSbKVzvTED50Z8anD5lzPTsNbuvvcvSpELzO63369&#10;tLWcF61vb9bHBxAR1/hXhl98RoeKmY5+JhvEoCFTXGRbpSA4VjnrI9t5BrIq5X/86gcAAP//AwBQ&#10;SwECLQAUAAYACAAAACEAtoM4kv4AAADhAQAAEwAAAAAAAAAAAAAAAAAAAAAAW0NvbnRlbnRfVHlw&#10;ZXNdLnhtbFBLAQItABQABgAIAAAAIQA4/SH/1gAAAJQBAAALAAAAAAAAAAAAAAAAAC8BAABfcmVs&#10;cy8ucmVsc1BLAQItABQABgAIAAAAIQCKTVAj3AIAAAAGAAAOAAAAAAAAAAAAAAAAAC4CAABkcnMv&#10;ZTJvRG9jLnhtbFBLAQItABQABgAIAAAAIQDtB6KJ2AAAAAYBAAAPAAAAAAAAAAAAAAAAADYFAABk&#10;cnMvZG93bnJldi54bWxQSwUGAAAAAAQABADzAAAAOwYAAAAA&#10;" fillcolor="white [3212]" strokecolor="#5a5a5a [2109]" strokeweight=".25pt"/>
                  </w:pict>
                </mc:Fallback>
              </mc:AlternateContent>
            </w:r>
          </w:p>
        </w:tc>
        <w:tc>
          <w:tcPr>
            <w:tcW w:w="3118" w:type="dxa"/>
            <w:vAlign w:val="center"/>
          </w:tcPr>
          <w:p w:rsidR="00D71A2C" w:rsidRPr="00ED329D" w:rsidRDefault="009A3DD1" w:rsidP="00D71A2C">
            <w:pPr>
              <w:tabs>
                <w:tab w:val="center" w:pos="1167"/>
              </w:tabs>
              <w:autoSpaceDN w:val="0"/>
              <w:spacing w:after="0" w:line="240" w:lineRule="auto"/>
              <w:rPr>
                <w:rFonts w:ascii="Times New Roman" w:hAnsi="Times New Roman" w:cs="Times New Roman"/>
                <w:b/>
                <w:noProof/>
              </w:rPr>
            </w:pPr>
            <w:r w:rsidRPr="00ED329D">
              <w:rPr>
                <w:rFonts w:ascii="Times New Roman" w:hAnsi="Times New Roman" w:cs="Times New Roman"/>
                <w:b/>
                <w:noProof/>
                <w:lang w:val="en-US"/>
              </w:rPr>
              <w:t>So’rovlar /</w:t>
            </w:r>
            <w:r w:rsidR="00D71A2C" w:rsidRPr="00ED329D">
              <w:rPr>
                <w:rFonts w:ascii="Times New Roman" w:hAnsi="Times New Roman" w:cs="Times New Roman"/>
                <w:b/>
                <w:noProof/>
              </w:rPr>
              <w:t xml:space="preserve"> </w:t>
            </w:r>
          </w:p>
          <w:p w:rsidR="009A3DD1" w:rsidRPr="00ED329D" w:rsidRDefault="00D71A2C" w:rsidP="00D71A2C">
            <w:pPr>
              <w:tabs>
                <w:tab w:val="center" w:pos="1167"/>
              </w:tabs>
              <w:autoSpaceDN w:val="0"/>
              <w:spacing w:after="0" w:line="240" w:lineRule="auto"/>
              <w:rPr>
                <w:rFonts w:ascii="Times New Roman" w:hAnsi="Times New Roman" w:cs="Times New Roman"/>
                <w:b/>
                <w:noProof/>
                <w:lang w:val="en-US"/>
              </w:rPr>
            </w:pPr>
            <w:r w:rsidRPr="00ED329D">
              <w:rPr>
                <w:rFonts w:ascii="Times New Roman" w:hAnsi="Times New Roman" w:cs="Times New Roman"/>
                <w:b/>
                <w:noProof/>
                <w:lang w:val="en-US"/>
              </w:rPr>
              <w:t>Yangi</w:t>
            </w:r>
            <w:r w:rsidRPr="00ED329D">
              <w:rPr>
                <w:rFonts w:ascii="Times New Roman" w:hAnsi="Times New Roman" w:cs="Times New Roman"/>
                <w:b/>
                <w:noProof/>
              </w:rPr>
              <w:t xml:space="preserve"> </w:t>
            </w:r>
            <w:r w:rsidRPr="00ED329D">
              <w:rPr>
                <w:rFonts w:ascii="Times New Roman" w:hAnsi="Times New Roman" w:cs="Times New Roman"/>
                <w:b/>
                <w:noProof/>
                <w:lang w:val="en-US"/>
              </w:rPr>
              <w:t>hisobvaraqni</w:t>
            </w:r>
            <w:r w:rsidRPr="00ED329D">
              <w:rPr>
                <w:rFonts w:ascii="Times New Roman" w:hAnsi="Times New Roman" w:cs="Times New Roman"/>
                <w:b/>
                <w:noProof/>
              </w:rPr>
              <w:t xml:space="preserve"> </w:t>
            </w:r>
            <w:r w:rsidR="009A3DD1" w:rsidRPr="00ED329D">
              <w:rPr>
                <w:rFonts w:ascii="Times New Roman" w:hAnsi="Times New Roman" w:cs="Times New Roman"/>
                <w:b/>
                <w:noProof/>
                <w:lang w:val="en-US"/>
              </w:rPr>
              <w:t>ochish</w:t>
            </w:r>
          </w:p>
        </w:tc>
      </w:tr>
      <w:tr w:rsidR="00D71A2C" w:rsidRPr="00ED329D" w:rsidTr="00D71A2C">
        <w:trPr>
          <w:trHeight w:val="404"/>
        </w:trPr>
        <w:tc>
          <w:tcPr>
            <w:tcW w:w="426" w:type="dxa"/>
          </w:tcPr>
          <w:p w:rsidR="00D71A2C" w:rsidRPr="00ED329D" w:rsidRDefault="00D71A2C" w:rsidP="001A75BF">
            <w:pPr>
              <w:autoSpaceDN w:val="0"/>
              <w:spacing w:before="100" w:beforeAutospacing="1" w:after="100" w:afterAutospacing="1" w:line="240" w:lineRule="auto"/>
              <w:jc w:val="both"/>
              <w:rPr>
                <w:rFonts w:ascii="Times New Roman" w:hAnsi="Times New Roman" w:cs="Times New Roman"/>
                <w:b/>
                <w:color w:val="000000"/>
                <w:sz w:val="24"/>
                <w:szCs w:val="24"/>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54496" behindDoc="0" locked="0" layoutInCell="1" allowOverlap="1" wp14:anchorId="6985623F" wp14:editId="3D16E883">
                      <wp:simplePos x="0" y="0"/>
                      <wp:positionH relativeFrom="column">
                        <wp:posOffset>-32385</wp:posOffset>
                      </wp:positionH>
                      <wp:positionV relativeFrom="paragraph">
                        <wp:posOffset>41606</wp:posOffset>
                      </wp:positionV>
                      <wp:extent cx="158750" cy="166370"/>
                      <wp:effectExtent l="0" t="0" r="12700" b="24130"/>
                      <wp:wrapNone/>
                      <wp:docPr id="10" name="Прямоугольник 10"/>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2.55pt;margin-top:3.3pt;width:12.5pt;height:13.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Enl3AIAAAI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DN4O6BGkgjdqvmw/bD83P5vb7cfma3Pb/Nh+an4135rvCJyAsVqZCQReqUvd&#10;SgaO7vrrXFfuDxdDa8/ypmeZrS2ioEyGh+MhJKNgSkaj/bHHjHbBShv7gskKuUOKNTyi55aszo2F&#10;hODaubhcRvIyOys594JrHHbCNVoRePL5InEFQ8Q9Ly5QneL9ZDz0wPdsvvV2CHadeB++rF7JLKCO&#10;hnHctg6oocGCer9Tu3RdHQ+Tg40LUDoOA2v+ZDecufq5eMNyeA/gaRBq64BCDkIpEzaUZAqSsaB2&#10;mTsa76f2gA45B4Z67BbgcexAWOvvQpkfpD44/lthIbiP8JmlsH1wVQqpHwPgcKs2c/DvSArUOJbm&#10;MttAt2oZxtgoelZCi5wTYy+JhrmFroJdZC/gk3MJTyzbE0aF1O8f0zt/GCewYlTDHkixebckmmHE&#10;XwoYtOfJwYFbHF44GI4HIOi7lvldi1hWJxL6LoGtp6g/On/Lu2OuZXUDK2vmsoKJCAq5U0yt7oQT&#10;G/YTLD3KZjPvBstCEXsurhR14I5VNwLX6xuiVTsnFgbstex2Bpk8GJfg6yKFnC2tzEs/SzteW75h&#10;0fiebZei22R3Ze+1W93T3wAAAP//AwBQSwMEFAAGAAgAAAAhAICLPfnbAAAABgEAAA8AAABkcnMv&#10;ZG93bnJldi54bWxMjsFqg0AURfeF/sPwCtklo4ZItD5DKRSyCaW2FLqbOK8qdd6IM0bz952s2uXl&#10;Xs49xWExvbjQ6DrLCPEmAkFcW91xg/Dx/rLeg3BesVa9ZUK4koNDeX9XqFzbmd/oUvlGBAi7XCG0&#10;3g+5lK5uySi3sQNx6L7taJQPcWykHtUc4KaXSRSl0qiOw0OrBnpuqf6pJoPwGmef2SkhsnLLu/Tr&#10;2FRymhFXD8vTIwhPi/8bw00/qEMZnM52Yu1Ej7DexWGJkKYgbnWWgTgjbJM9yLKQ//XLXwAAAP//&#10;AwBQSwECLQAUAAYACAAAACEAtoM4kv4AAADhAQAAEwAAAAAAAAAAAAAAAAAAAAAAW0NvbnRlbnRf&#10;VHlwZXNdLnhtbFBLAQItABQABgAIAAAAIQA4/SH/1gAAAJQBAAALAAAAAAAAAAAAAAAAAC8BAABf&#10;cmVscy8ucmVsc1BLAQItABQABgAIAAAAIQD5kEnl3AIAAAIGAAAOAAAAAAAAAAAAAAAAAC4CAABk&#10;cnMvZTJvRG9jLnhtbFBLAQItABQABgAIAAAAIQCAiz352wAAAAYBAAAPAAAAAAAAAAAAAAAAADYF&#10;AABkcnMvZG93bnJldi54bWxQSwUGAAAAAAQABADzAAAAPgYAAAAA&#10;" fillcolor="white [3212]" strokecolor="#5a5a5a [2109]" strokeweight=".25pt"/>
                  </w:pict>
                </mc:Fallback>
              </mc:AlternateContent>
            </w:r>
          </w:p>
        </w:tc>
        <w:tc>
          <w:tcPr>
            <w:tcW w:w="2346" w:type="dxa"/>
            <w:vAlign w:val="center"/>
          </w:tcPr>
          <w:p w:rsidR="00D71A2C"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 xml:space="preserve">Ijrochi </w:t>
            </w:r>
          </w:p>
        </w:tc>
        <w:tc>
          <w:tcPr>
            <w:tcW w:w="3749" w:type="dxa"/>
            <w:vMerge w:val="restart"/>
            <w:tcBorders>
              <w:right w:val="single" w:sz="4" w:space="0" w:color="auto"/>
            </w:tcBorders>
            <w:vAlign w:val="center"/>
          </w:tcPr>
          <w:p w:rsidR="00D71A2C" w:rsidRPr="00ED329D" w:rsidRDefault="00D71A2C" w:rsidP="001F66E6">
            <w:pPr>
              <w:tabs>
                <w:tab w:val="center" w:pos="1167"/>
              </w:tabs>
              <w:autoSpaceDN w:val="0"/>
              <w:spacing w:after="0" w:line="240" w:lineRule="auto"/>
              <w:rPr>
                <w:rFonts w:ascii="Times New Roman" w:hAnsi="Times New Roman" w:cs="Times New Roman"/>
                <w:b/>
                <w:color w:val="000000"/>
                <w:sz w:val="24"/>
                <w:szCs w:val="24"/>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61664" behindDoc="0" locked="0" layoutInCell="1" allowOverlap="1" wp14:anchorId="32E2AEAD" wp14:editId="3D53E875">
                      <wp:simplePos x="0" y="0"/>
                      <wp:positionH relativeFrom="column">
                        <wp:posOffset>-10795</wp:posOffset>
                      </wp:positionH>
                      <wp:positionV relativeFrom="paragraph">
                        <wp:posOffset>132080</wp:posOffset>
                      </wp:positionV>
                      <wp:extent cx="158750" cy="166370"/>
                      <wp:effectExtent l="0" t="0" r="12700" b="24130"/>
                      <wp:wrapNone/>
                      <wp:docPr id="13" name="Прямоугольник 16"/>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5pt;margin-top:10.4pt;width:12.5pt;height:13.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9o3QIAAAIGAAAOAAAAZHJzL2Uyb0RvYy54bWysVEtu2zAQ3RfoHQjuG0l2bKdG5MBIkKJA&#10;mgRNiqxpirIEUCRL0r+uCmRboEfoIbop+skZ5Bt1SEpykgZdFN1I5HzeDN98Do/WFUdLpk0pRYqT&#10;vRgjJqjMSjFP8bvr0xcHGBlLREa4FCzFG2bw0eT5s8OVGrOeLCTPmEYAIsx4pVJcWKvGUWRowSpi&#10;9qRiApS51BWxcNXzKNNkBegVj3pxPIxWUmdKS8qMAelJUOKJx89zRu1FnhtmEU8x5Gb9V/vvzH2j&#10;ySEZzzVRRUmbNMg/ZFGRUkDQDuqEWIIWuvwDqiqplkbmdo/KKpJ5XlLm3wCvSeJHr7kqiGL+LUCO&#10;UR1N5v/B0vPlpUZlBrXrYyRIBTWqv2w/bj/XP+u77W39tb6rf2w/1b/qb/V3lAwdYytlxuB4pS51&#10;czNwdM9f57pyf3gYWnuWNx3LbG0RBWEyOBgNoBYUVMlw2B/5KkQ7Z6WNfcVkhdwhxRqK6LklyzNj&#10;ISCYtiYulpG8zE5Lzv3FNQ475hotCZR8Nk9cwuDxwIoLtEpxPxkNPPADnW+9HYJdJ96GL6o3Mguo&#10;w0EcN60DYmiwIO63YheuzeNxcNBxAULHYWDNn+yGM5c/F29ZDvUAnnohtxYoxCCUMmFDSqYgGQti&#10;F7ml8WFoD+iQc2Cow24AnsYOhDX2zpX5Qeqc478lFpw7Dx9ZCts5V6WQ+ikADq9qIgf7lqRAjWNp&#10;JrMNdKuWYYyNoqcltMgZMfaSaJhb6CrYRfYCPjmXUGLZnDAqpP7wlNzZwziBFqMV7IEUm/cLohlG&#10;/LWAQXuZ7O+7xeEv+4NRDy76vmZ2XyMW1bGEvktg6ynqj87e8vaYa1ndwMqauqigIoJC7BRTq9vL&#10;sQ37CZYeZdOpN4NloYg9E1eKOnDHqhuB6/UN0aqZEwsDdi7bnUHGj8Yl2DpPIacLK/PSz9KO14Zv&#10;WDS+Z5ul6DbZ/bu32q3uyW8AAAD//wMAUEsDBBQABgAIAAAAIQCk1TkH3QAAAAcBAAAPAAAAZHJz&#10;L2Rvd25yZXYueG1sTI9BS8QwFITvgv8hPMHbbtJWd93adBFB8CJilYW9ZZtnW2xeSpNu67/3edLj&#10;MMPMN8V+cb044xg6TxqStQKBVHvbUaPh4/1pdQciREPW9J5QwzcG2JeXF4XJrZ/pDc9VbASXUMiN&#10;hjbGIZcy1C06E9Z+QGLv04/ORJZjI+1oZi53vUyV2khnOuKF1gz42GL9VU1Ow2uyO+xeUkQvM7rd&#10;HJ+bSk6z1tdXy8M9iIhL/AvDLz6jQ8lMJz+RDaLXsEq2nNSQKn7AfpplIE4abrYKZFnI//zlDwAA&#10;AP//AwBQSwECLQAUAAYACAAAACEAtoM4kv4AAADhAQAAEwAAAAAAAAAAAAAAAAAAAAAAW0NvbnRl&#10;bnRfVHlwZXNdLnhtbFBLAQItABQABgAIAAAAIQA4/SH/1gAAAJQBAAALAAAAAAAAAAAAAAAAAC8B&#10;AABfcmVscy8ucmVsc1BLAQItABQABgAIAAAAIQB2Qd9o3QIAAAIGAAAOAAAAAAAAAAAAAAAAAC4C&#10;AABkcnMvZTJvRG9jLnhtbFBLAQItABQABgAIAAAAIQCk1TkH3QAAAAcBAAAPAAAAAAAAAAAAAAAA&#10;ADcFAABkcnMvZG93bnJldi54bWxQSwUGAAAAAAQABADzAAAAQQYAAAAA&#10;" fillcolor="white [3212]" strokecolor="#5a5a5a [2109]" strokeweight=".25pt"/>
                  </w:pict>
                </mc:Fallback>
              </mc:AlternateContent>
            </w:r>
          </w:p>
          <w:p w:rsidR="00D71A2C" w:rsidRPr="00ED329D" w:rsidRDefault="00D71A2C" w:rsidP="001F66E6">
            <w:pPr>
              <w:tabs>
                <w:tab w:val="center" w:pos="1167"/>
              </w:tabs>
              <w:autoSpaceDN w:val="0"/>
              <w:spacing w:after="0"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 xml:space="preserve">       Yangisini berish</w:t>
            </w:r>
          </w:p>
          <w:p w:rsidR="00D71A2C" w:rsidRPr="00ED329D" w:rsidRDefault="00D71A2C" w:rsidP="001F66E6">
            <w:pPr>
              <w:tabs>
                <w:tab w:val="center" w:pos="1167"/>
              </w:tabs>
              <w:autoSpaceDN w:val="0"/>
              <w:spacing w:after="0" w:line="240" w:lineRule="auto"/>
              <w:rPr>
                <w:rFonts w:ascii="Times New Roman" w:hAnsi="Times New Roman" w:cs="Times New Roman"/>
                <w:b/>
                <w:color w:val="000000"/>
                <w:sz w:val="24"/>
                <w:szCs w:val="24"/>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62688" behindDoc="0" locked="0" layoutInCell="1" allowOverlap="1" wp14:anchorId="5709A087" wp14:editId="27603496">
                      <wp:simplePos x="0" y="0"/>
                      <wp:positionH relativeFrom="column">
                        <wp:posOffset>6985</wp:posOffset>
                      </wp:positionH>
                      <wp:positionV relativeFrom="paragraph">
                        <wp:posOffset>147955</wp:posOffset>
                      </wp:positionV>
                      <wp:extent cx="158750" cy="166370"/>
                      <wp:effectExtent l="0" t="0" r="12700" b="24130"/>
                      <wp:wrapNone/>
                      <wp:docPr id="14" name="Прямоугольник 17"/>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55pt;margin-top:11.65pt;width:12.5pt;height:13.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TT3AIAAAIGAAAOAAAAZHJzL2Uyb0RvYy54bWysVMtu1DAU3SPxD5b3NMl0HmXUTDVqVYRU&#10;2ooWde1xnEkkxza258UKqVskPoGPYIN49Bsyf8S1nWTaUrFAbBL7Ps69PvdxeLSuOFoybUopUpzs&#10;xRgxQWVWinmK312fvjjAyFgiMsKlYCneMIOPJs+fHa7UmPVkIXnGNAIQYcYrleLCWjWOIkMLVhGz&#10;JxUToMylroiFq55HmSYrQK941IvjYbSSOlNaUmYMSE+CEk88fp4zai/y3DCLeIohN+u/2n9n7htN&#10;Dsl4rokqStqkQf4hi4qUAoJ2UCfEErTQ5R9QVUm1NDK3e1RWkczzkjL/BnhNEj96zVVBFPNvAXKM&#10;6mgy/w+Wni8vNSozqF0fI0EqqFH9Zftx+7n+Wd9tb+uv9V39Y/up/lV/q7+jZOQYWykzBscrdamb&#10;m4Gje/4615X7w8PQ2rO86Vhma4soCJPBwWgAtaCgSobD/ZGvQrRzVtrYV0xWyB1SrKGInluyPDMW&#10;AoJpa+JiGcnL7LTk3F9c47BjrtGSQMln88QlDB4PrLhAqxTvJ6OBB36g8623Q7DrxNvwRfVGZgF1&#10;OIjjpnVADA0WxPut2IVr83gcHHRcgNBxGFjzJ7vhzOXPxVuWQz2Ap17IrQUKMQilTNiQkilIxoLY&#10;RW5pfBjaAzrkHBjqsBuAp7EDYY29c2V+kDrn+G+JBefOw0eWwnbOVSmkfgqAw6uayMG+JSlQ41ia&#10;yWwD3aplGGOj6GkJLXJGjL0kGuYWugp2kb2AT84llFg2J4wKqT88JXf2ME6gxWgFeyDF5v2CaIYR&#10;fy1g0F4m/b5bHP7SH4x6cNH3NbP7GrGojiX0XQJbT1F/dPaWt8dcy+oGVtbURQUVERRip5ha3V6O&#10;bdhPsPQom069GSwLReyZuFLUgTtW3Qhcr2+IVs2cWBiwc9nuDDJ+NC7B1nkKOV1YmZd+lna8NnzD&#10;ovE92yxFt8nu373VbnVPfgMAAP//AwBQSwMEFAAGAAgAAAAhAGjTQbXaAAAABgEAAA8AAABkcnMv&#10;ZG93bnJldi54bWxMjk1LxDAURfeC/yG8gdk56YdTbG06iCDMRsQqgrtM82zLNC+lSaf13/tc6fJw&#10;L/ee8rDaQVxw8r0jBfEuAoHUONNTq+D97enmDoQPmoweHKGCb/RwqK6vSl0Yt9ArXurQCh4hX2gF&#10;XQhjIaVvOrTa79yIxNmXm6wOjFMrzaQXHreDTKIok1b3xA+dHvGxw+Zcz1bBS5x/5M8JopMp7bPP&#10;Y1vLeVFqu1kf7kEEXMNfGX71WR0qdjq5mYwXA3PMRQVJmoLgOMmYTwpu8z3IqpT/9asfAAAA//8D&#10;AFBLAQItABQABgAIAAAAIQC2gziS/gAAAOEBAAATAAAAAAAAAAAAAAAAAAAAAABbQ29udGVudF9U&#10;eXBlc10ueG1sUEsBAi0AFAAGAAgAAAAhADj9If/WAAAAlAEAAAsAAAAAAAAAAAAAAAAALwEAAF9y&#10;ZWxzLy5yZWxzUEsBAi0AFAAGAAgAAAAhANYmpNPcAgAAAgYAAA4AAAAAAAAAAAAAAAAALgIAAGRy&#10;cy9lMm9Eb2MueG1sUEsBAi0AFAAGAAgAAAAhAGjTQbXaAAAABgEAAA8AAAAAAAAAAAAAAAAANgUA&#10;AGRycy9kb3ducmV2LnhtbFBLBQYAAAAABAAEAPMAAAA9BgAAAAA=&#10;" fillcolor="white [3212]" strokecolor="#5a5a5a [2109]" strokeweight=".25pt"/>
                  </w:pict>
                </mc:Fallback>
              </mc:AlternateContent>
            </w:r>
          </w:p>
          <w:p w:rsidR="00D71A2C" w:rsidRPr="00ED329D" w:rsidRDefault="00D71A2C" w:rsidP="001F66E6">
            <w:pPr>
              <w:tabs>
                <w:tab w:val="center" w:pos="1167"/>
              </w:tabs>
              <w:autoSpaceDN w:val="0"/>
              <w:spacing w:after="0" w:line="240" w:lineRule="auto"/>
              <w:ind w:left="459"/>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ab/>
              <w:t>Mavjud bo’lganini ishlatish:</w:t>
            </w:r>
          </w:p>
          <w:p w:rsidR="00D71A2C" w:rsidRPr="00ED329D" w:rsidRDefault="00D71A2C" w:rsidP="00D71A2C">
            <w:pPr>
              <w:tabs>
                <w:tab w:val="center" w:pos="1167"/>
              </w:tabs>
              <w:autoSpaceDN w:val="0"/>
              <w:spacing w:after="0" w:line="240" w:lineRule="auto"/>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 xml:space="preserve">OTP seriya </w:t>
            </w:r>
            <w:r w:rsidRPr="00ED329D">
              <w:rPr>
                <w:rFonts w:ascii="Times New Roman" w:hAnsi="Times New Roman" w:cs="Times New Roman"/>
                <w:b/>
                <w:color w:val="000000"/>
                <w:sz w:val="24"/>
                <w:szCs w:val="24"/>
              </w:rPr>
              <w:t>№____</w:t>
            </w:r>
            <w:r w:rsidRPr="00ED329D">
              <w:rPr>
                <w:rFonts w:ascii="Times New Roman" w:hAnsi="Times New Roman" w:cs="Times New Roman"/>
                <w:b/>
                <w:color w:val="000000"/>
                <w:sz w:val="24"/>
                <w:szCs w:val="24"/>
                <w:lang w:val="en-US"/>
              </w:rPr>
              <w:t>________</w:t>
            </w:r>
            <w:r w:rsidRPr="00ED329D">
              <w:rPr>
                <w:rFonts w:ascii="Times New Roman" w:hAnsi="Times New Roman" w:cs="Times New Roman"/>
                <w:b/>
                <w:color w:val="000000"/>
                <w:sz w:val="24"/>
                <w:szCs w:val="24"/>
              </w:rPr>
              <w:t>__</w:t>
            </w:r>
            <w:r w:rsidRPr="00ED329D">
              <w:rPr>
                <w:rFonts w:ascii="Times New Roman" w:hAnsi="Times New Roman" w:cs="Times New Roman"/>
                <w:b/>
                <w:color w:val="000000"/>
                <w:sz w:val="24"/>
                <w:szCs w:val="24"/>
                <w:lang w:val="en-US"/>
              </w:rPr>
              <w:t>___</w:t>
            </w:r>
          </w:p>
        </w:tc>
        <w:tc>
          <w:tcPr>
            <w:tcW w:w="567" w:type="dxa"/>
            <w:tcBorders>
              <w:left w:val="single" w:sz="4" w:space="0" w:color="auto"/>
            </w:tcBorders>
          </w:tcPr>
          <w:p w:rsidR="00D71A2C" w:rsidRPr="00ED329D" w:rsidRDefault="00D71A2C" w:rsidP="001F66E6">
            <w:pPr>
              <w:autoSpaceDN w:val="0"/>
              <w:spacing w:before="100" w:beforeAutospacing="1" w:after="100" w:afterAutospacing="1" w:line="240" w:lineRule="auto"/>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57568" behindDoc="0" locked="0" layoutInCell="1" allowOverlap="1" wp14:anchorId="30CE144B" wp14:editId="6CED44C1">
                      <wp:simplePos x="0" y="0"/>
                      <wp:positionH relativeFrom="column">
                        <wp:posOffset>23495</wp:posOffset>
                      </wp:positionH>
                      <wp:positionV relativeFrom="paragraph">
                        <wp:posOffset>47625</wp:posOffset>
                      </wp:positionV>
                      <wp:extent cx="158750" cy="166370"/>
                      <wp:effectExtent l="0" t="0" r="12700" b="24130"/>
                      <wp:wrapNone/>
                      <wp:docPr id="4"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85pt;margin-top:3.75pt;width:12.5pt;height:13.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gt3AIAAAAGAAAOAAAAZHJzL2Uyb0RvYy54bWysVEtu2zAQ3RfoHQjuG0mOP4kROTASpCiQ&#10;JkGTImuaomwBFMmStGV3VaDbAj1CD9FN0U/OIN+oQ1KSkzToouhG4vzeDB9n5uh4XXK0YtoUUqQ4&#10;2YsxYoLKrBDzFL+9OXtxgJGxRGSES8FSvGEGH0+ePzuq1Jj15ELyjGkEIMKMK5XihbVqHEWGLlhJ&#10;zJ5UTIAxl7okFkQ9jzJNKkAvedSL42FUSZ0pLSkzBrSnwYgnHj/PGbWXeW6YRTzFUJv1X+2/M/eN&#10;JkdkPNdELQralEH+oYqSFAKSdlCnxBK01MUfUGVBtTQyt3tUlpHM84Iyfwe4TRI/us31gijm7wLk&#10;GNXRZP4fLL1YXWlUZCnuYyRICU9Uf9l+2H6uf9Z324/11/qu/rH9VP+qv9Xf0aHjq1JmDGHX6ko3&#10;koGju/w616X7w7XQ2nO86Thma4soKJPBwWgAL0HBlAyH+yP/BtEuWGljXzJZIndIsYYn9MyS1bmx&#10;kBBcWxeXy0heZGcF515wbcNOuEYrAg8+myeuYIh44MUFqlK8n4wGHviBzTfeDsGuE+/Dl+VrmQXU&#10;4SCOm8YBNbRXUO+3apeureNxcrBxAUrHYWDNn+yGM1c/F29YDq8BPPVCbS1QyEEoZcKGksyCZCyo&#10;XeaWxoepPaBDzoGhDrsBeBo7ENb4u1Dmx6gLjv9WWAjuInxmKWwXXBZC6qcAONyqyRz8W5ICNY6l&#10;mcw20KtahiE2ip4V0CLnxNgromFqoatgE9lL+ORcwhPL5oTRQur3T+mdPwwTWDGqYAuk2LxbEs0w&#10;4q8EjNlh0u+7teGF/mDUA0Hft8zuW8SyPJHQdwnsPEX90flb3h5zLctbWFhTlxVMRFDInWJqdSuc&#10;2LCdYOVRNp16N1gVithzca2oA3esuhG4Wd8SrZo5sTBgF7LdGGT8aFyCr4sUcrq0Mi/8LO14bfiG&#10;NeN7tlmJbo/dl73XbnFPfgMAAP//AwBQSwMEFAAGAAgAAAAhAPILIuTYAAAABQEAAA8AAABkcnMv&#10;ZG93bnJldi54bWxMjktLw0AUhfeC/2G4gjs7aUpfaSZFBMGNiFGE7m4z1ySYuRMykyb+e68rXZ4H&#10;53z5cXadutAQWs8GlosEFHHlbcu1gfe3x7sdqBCRLXaeycA3BTgW11c5ZtZP/EqXMtZKRjhkaKCJ&#10;sc+0DlVDDsPC98SSffrBYRQ51NoOOMm463SaJBvtsGV5aLCnh4aqr3J0Bl6W+4/9c0rk9YrXm9NT&#10;XepxMub2Zr4/gIo0x78y/OILOhTCdPYj26A6A6utFA1s16AkTXciz+KKrYtc/6cvfgAAAP//AwBQ&#10;SwECLQAUAAYACAAAACEAtoM4kv4AAADhAQAAEwAAAAAAAAAAAAAAAAAAAAAAW0NvbnRlbnRfVHlw&#10;ZXNdLnhtbFBLAQItABQABgAIAAAAIQA4/SH/1gAAAJQBAAALAAAAAAAAAAAAAAAAAC8BAABfcmVs&#10;cy8ucmVsc1BLAQItABQABgAIAAAAIQB7Tagt3AIAAAAGAAAOAAAAAAAAAAAAAAAAAC4CAABkcnMv&#10;ZTJvRG9jLnhtbFBLAQItABQABgAIAAAAIQDyCyLk2AAAAAUBAAAPAAAAAAAAAAAAAAAAADYFAABk&#10;cnMvZG93bnJldi54bWxQSwUGAAAAAAQABADzAAAAOwYAAAAA&#10;" fillcolor="white [3212]" strokecolor="#5a5a5a [2109]" strokeweight=".25pt"/>
                  </w:pict>
                </mc:Fallback>
              </mc:AlternateContent>
            </w:r>
          </w:p>
        </w:tc>
        <w:tc>
          <w:tcPr>
            <w:tcW w:w="3118" w:type="dxa"/>
            <w:vAlign w:val="center"/>
          </w:tcPr>
          <w:p w:rsidR="00D71A2C"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Oylik / Korporativ karta</w:t>
            </w:r>
          </w:p>
        </w:tc>
      </w:tr>
      <w:tr w:rsidR="00D71A2C" w:rsidRPr="00ED329D" w:rsidTr="00D71A2C">
        <w:trPr>
          <w:trHeight w:val="413"/>
        </w:trPr>
        <w:tc>
          <w:tcPr>
            <w:tcW w:w="426" w:type="dxa"/>
          </w:tcPr>
          <w:p w:rsidR="00D71A2C" w:rsidRPr="00ED329D" w:rsidRDefault="00D71A2C"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sidRPr="00ED329D">
              <w:rPr>
                <w:rFonts w:ascii="Times New Roman" w:hAnsi="Times New Roman" w:cs="Times New Roman"/>
                <w:b/>
                <w:noProof/>
                <w:lang w:eastAsia="ru-RU"/>
              </w:rPr>
              <mc:AlternateContent>
                <mc:Choice Requires="wps">
                  <w:drawing>
                    <wp:anchor distT="0" distB="0" distL="114300" distR="114300" simplePos="0" relativeHeight="251755520" behindDoc="0" locked="0" layoutInCell="1" allowOverlap="1" wp14:anchorId="65739334" wp14:editId="1DE30BBB">
                      <wp:simplePos x="0" y="0"/>
                      <wp:positionH relativeFrom="column">
                        <wp:posOffset>-33655</wp:posOffset>
                      </wp:positionH>
                      <wp:positionV relativeFrom="paragraph">
                        <wp:posOffset>38431</wp:posOffset>
                      </wp:positionV>
                      <wp:extent cx="158750" cy="166370"/>
                      <wp:effectExtent l="0" t="0" r="12700" b="24130"/>
                      <wp:wrapNone/>
                      <wp:docPr id="11" name="Прямоугольник 11"/>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2.65pt;margin-top:3.05pt;width:12.5pt;height:13.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q63gIAAAIGAAAOAAAAZHJzL2Uyb0RvYy54bWysVEtu2zAQ3RfoHQjuG0lObKdG5MBIkKJA&#10;mgRNiqxpirIFUCRL0pbdVYFsC/QIPUQ3RT85g3yjDklJdtKgi6IbiZzPm+Gbz9HxquRoybQppEhx&#10;shdjxASVWSFmKX53c/biECNjicgIl4KleM0MPh4/f3ZUqRHrybnkGdMIQIQZVSrFc2vVKIoMnbOS&#10;mD2pmABlLnVJLFz1LMo0qQC95FEvjgdRJXWmtKTMGJCeBiUee/w8Z9Re5rlhFvEUQ27Wf7X/Tt03&#10;Gh+R0UwTNS9okwb5hyxKUggI2kGdEkvQQhd/QJUF1dLI3O5RWUYyzwvK/BvgNUn86DXXc6KYfwuQ&#10;Y1RHk/l/sPRieaVRkUHtEowEKaFG9ZfNx83n+md9v7mrv9b39Y/Np/pX/a3+jsAIGKuUGYHjtbrS&#10;zc3A0T1/levS/eFhaOVZXncss5VFFIRJ/3DYh1pQUCWDwf7QVyHaOitt7CsmS+QOKdZQRM8tWZ4b&#10;CwHBtDVxsYzkRXZWcO4vrnHYCddoSaDk05lPGDweWHGBqhTvJ8O+B36g8623RbCrxNvwRflGZgF1&#10;0I/jpnVADA0WxPut2IVr8/Dp7gQAHRcgdBwG1vzJrjlz+XPxluVQD+CpF3JrgUIMQikTNqRk5iRj&#10;QewitzQ+DO0BHXIODHXYDcDT2IHixt65Mj9InXP8t8SCc+fhI0thO+eyEFI/BcDhVU3kYN+SFKhx&#10;LE1ltoZu1TKMsVH0rIAWOSfGXhENcwtdBbvIXsIn5xJKLJsTRnOpPzwld/YwTqDFqII9kGLzfkE0&#10;w4i/FjBoL5ODA7c4/OWgP+zBRe9qprsasShPJPQdzBJk54/O3vL2mGtZ3sLKmriooCKCQuwUU6vb&#10;y4kN+wmWHmWTiTeDZaGIPRfXijpwx6obgZvVLdGqmRMLA3Yh251BRo/GJdg6TyEnCyvzws/SlteG&#10;b1g0vmebpeg22e7dW21X9/g3AAAA//8DAFBLAwQUAAYACAAAACEAx/lat9sAAAAGAQAADwAAAGRy&#10;cy9kb3ducmV2LnhtbEyOTUvEMBRF94L/ITzB3Uz6wVTb6esgguBGxCrC7DLNsy02L6VJp/Xfm1np&#10;8nIv557ysJpBnGlyvWWEeBuBIG6s7rlF+Hh/2tyDcF6xVoNlQvghB4fq+qpUhbYLv9G59q0IEHaF&#10;Qui8HwspXdORUW5rR+LQfdnJKB/i1Eo9qSXAzSCTKMqkUT2Hh06N9NhR813PBuE1zj/zl4TIypR3&#10;2fG5reW8IN7erA97EJ5W/zeGi35Qhyo4nezM2okBYbNLwxIhi0Fc6vwOxAkhTVKQVSn/61e/AAAA&#10;//8DAFBLAQItABQABgAIAAAAIQC2gziS/gAAAOEBAAATAAAAAAAAAAAAAAAAAAAAAABbQ29udGVu&#10;dF9UeXBlc10ueG1sUEsBAi0AFAAGAAgAAAAhADj9If/WAAAAlAEAAAsAAAAAAAAAAAAAAAAALwEA&#10;AF9yZWxzLy5yZWxzUEsBAi0AFAAGAAgAAAAhAD3FurreAgAAAgYAAA4AAAAAAAAAAAAAAAAALgIA&#10;AGRycy9lMm9Eb2MueG1sUEsBAi0AFAAGAAgAAAAhAMf5WrfbAAAABgEAAA8AAAAAAAAAAAAAAAAA&#10;OAUAAGRycy9kb3ducmV2LnhtbFBLBQYAAAAABAAEAPMAAABABgAAAAA=&#10;" fillcolor="white [3212]" strokecolor="#5a5a5a [2109]" strokeweight=".25pt"/>
                  </w:pict>
                </mc:Fallback>
              </mc:AlternateContent>
            </w:r>
          </w:p>
        </w:tc>
        <w:tc>
          <w:tcPr>
            <w:tcW w:w="2346" w:type="dxa"/>
            <w:vAlign w:val="center"/>
          </w:tcPr>
          <w:p w:rsidR="00D71A2C" w:rsidRPr="00ED329D" w:rsidRDefault="00D71A2C" w:rsidP="00C072FE">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1- Avtorizator</w:t>
            </w:r>
          </w:p>
        </w:tc>
        <w:tc>
          <w:tcPr>
            <w:tcW w:w="3749" w:type="dxa"/>
            <w:vMerge/>
            <w:tcBorders>
              <w:right w:val="single" w:sz="4" w:space="0" w:color="auto"/>
            </w:tcBorders>
            <w:vAlign w:val="center"/>
          </w:tcPr>
          <w:p w:rsidR="00D71A2C" w:rsidRPr="00ED329D" w:rsidRDefault="00D71A2C" w:rsidP="001F66E6">
            <w:pPr>
              <w:autoSpaceDN w:val="0"/>
              <w:spacing w:before="100" w:beforeAutospacing="1" w:after="100" w:afterAutospacing="1" w:line="240" w:lineRule="auto"/>
              <w:rPr>
                <w:rFonts w:ascii="Times New Roman" w:hAnsi="Times New Roman" w:cs="Times New Roman"/>
                <w:b/>
                <w:color w:val="000000"/>
                <w:sz w:val="24"/>
                <w:szCs w:val="24"/>
              </w:rPr>
            </w:pPr>
          </w:p>
        </w:tc>
        <w:tc>
          <w:tcPr>
            <w:tcW w:w="567" w:type="dxa"/>
            <w:tcBorders>
              <w:left w:val="single" w:sz="4" w:space="0" w:color="auto"/>
            </w:tcBorders>
          </w:tcPr>
          <w:p w:rsidR="00D71A2C" w:rsidRPr="00ED329D" w:rsidRDefault="00D71A2C" w:rsidP="001F66E6">
            <w:pPr>
              <w:autoSpaceDN w:val="0"/>
              <w:spacing w:before="100" w:beforeAutospacing="1" w:after="100" w:afterAutospacing="1" w:line="240" w:lineRule="auto"/>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58592" behindDoc="0" locked="0" layoutInCell="1" allowOverlap="1" wp14:anchorId="2A45D69B" wp14:editId="5446D1B2">
                      <wp:simplePos x="0" y="0"/>
                      <wp:positionH relativeFrom="column">
                        <wp:posOffset>23495</wp:posOffset>
                      </wp:positionH>
                      <wp:positionV relativeFrom="paragraph">
                        <wp:posOffset>40640</wp:posOffset>
                      </wp:positionV>
                      <wp:extent cx="158750" cy="166370"/>
                      <wp:effectExtent l="0" t="0" r="12700" b="24130"/>
                      <wp:wrapNone/>
                      <wp:docPr id="5"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85pt;margin-top:3.2pt;width:12.5pt;height:13.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2l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Lcx0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LFzSQzZAAAABQEAAA8AAABkcnMv&#10;ZG93bnJldi54bWxMjk9Lw0AQxe+C32EZwZvdNNXYxkyKCIIXEaMI3rbZMQlmZ0N208Rv73iyx/eH&#10;937FfnG9OtIYOs8I61UCirj2tuMG4f3t8WoLKkTD1vSeCeGHAuzL87PC5NbP/ErHKjZKRjjkBqGN&#10;cci1DnVLzoSVH4gl+/KjM1Hk2Gg7mlnGXa/TJMm0Mx3LQ2sGemip/q4mh/Cy3n3snlMirzd8k30+&#10;NZWeZsTLi+X+DlSkJf6X4Q9f0KEUpoOf2AbVI2xupYiQXYOSNN2KPIibZqDLQp/Sl78AAAD//wMA&#10;UEsBAi0AFAAGAAgAAAAhALaDOJL+AAAA4QEAABMAAAAAAAAAAAAAAAAAAAAAAFtDb250ZW50X1R5&#10;cGVzXS54bWxQSwECLQAUAAYACAAAACEAOP0h/9YAAACUAQAACwAAAAAAAAAAAAAAAAAvAQAAX3Jl&#10;bHMvLnJlbHNQSwECLQAUAAYACAAAACEABiKtpdwCAAAABgAADgAAAAAAAAAAAAAAAAAuAgAAZHJz&#10;L2Uyb0RvYy54bWxQSwECLQAUAAYACAAAACEAsXNJDNkAAAAFAQAADwAAAAAAAAAAAAAAAAA2BQAA&#10;ZHJzL2Rvd25yZXYueG1sUEsFBgAAAAAEAAQA8wAAADwGAAAAAA==&#10;" fillcolor="white [3212]" strokecolor="#5a5a5a [2109]" strokeweight=".25pt"/>
                  </w:pict>
                </mc:Fallback>
              </mc:AlternateContent>
            </w:r>
          </w:p>
        </w:tc>
        <w:tc>
          <w:tcPr>
            <w:tcW w:w="3118" w:type="dxa"/>
            <w:vAlign w:val="center"/>
          </w:tcPr>
          <w:p w:rsidR="00D71A2C"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So’mda to’lovlar</w:t>
            </w:r>
          </w:p>
        </w:tc>
      </w:tr>
      <w:tr w:rsidR="00D71A2C" w:rsidRPr="00ED329D" w:rsidTr="00D71A2C">
        <w:trPr>
          <w:trHeight w:val="403"/>
        </w:trPr>
        <w:tc>
          <w:tcPr>
            <w:tcW w:w="426" w:type="dxa"/>
          </w:tcPr>
          <w:p w:rsidR="00D71A2C" w:rsidRPr="00ED329D" w:rsidRDefault="00D71A2C" w:rsidP="001A75BF">
            <w:pPr>
              <w:autoSpaceDN w:val="0"/>
              <w:spacing w:before="100" w:beforeAutospacing="1" w:after="100" w:afterAutospacing="1" w:line="240" w:lineRule="auto"/>
              <w:jc w:val="both"/>
              <w:rPr>
                <w:rFonts w:ascii="Times New Roman" w:hAnsi="Times New Roman" w:cs="Times New Roman"/>
                <w:b/>
                <w:color w:val="000000"/>
                <w:sz w:val="24"/>
                <w:szCs w:val="24"/>
              </w:rPr>
            </w:pPr>
            <w:r w:rsidRPr="00ED329D">
              <w:rPr>
                <w:rFonts w:ascii="Times New Roman" w:hAnsi="Times New Roman" w:cs="Times New Roman"/>
                <w:b/>
                <w:noProof/>
                <w:lang w:eastAsia="ru-RU"/>
              </w:rPr>
              <mc:AlternateContent>
                <mc:Choice Requires="wps">
                  <w:drawing>
                    <wp:anchor distT="0" distB="0" distL="114300" distR="114300" simplePos="0" relativeHeight="251756544" behindDoc="0" locked="0" layoutInCell="1" allowOverlap="1" wp14:anchorId="3BE78E41" wp14:editId="3D491F5E">
                      <wp:simplePos x="0" y="0"/>
                      <wp:positionH relativeFrom="column">
                        <wp:posOffset>-34925</wp:posOffset>
                      </wp:positionH>
                      <wp:positionV relativeFrom="paragraph">
                        <wp:posOffset>46051</wp:posOffset>
                      </wp:positionV>
                      <wp:extent cx="158750" cy="166370"/>
                      <wp:effectExtent l="0" t="0" r="12700" b="24130"/>
                      <wp:wrapNone/>
                      <wp:docPr id="12" name="Прямоугольник 1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75pt;margin-top:3.65pt;width:12.5pt;height:13.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69a3QIAAAIGAAAOAAAAZHJzL2Uyb0RvYy54bWysVN1u0zAUvkfiHSzfsyTd2o5q6VRtGkIa&#10;bGJDu3Ydp4nk2MZ2m5YrJG6ReAQeghvEz54hfSOO7STdxsQF4iaxz893jr/zc3S8rjhaMW1KKVKc&#10;7MUYMUFlVopFit9enz07xMhYIjLCpWAp3jCDj6dPnxzVasIGspA8YxoBiDCTWqW4sFZNosjQglXE&#10;7EnFBChzqSti4aoXUaZJDegVjwZxPIpqqTOlJWXGgPQ0KPHU4+c5o/Yizw2ziKcYcrP+q/137r7R&#10;9IhMFpqooqRtGuQfsqhIKSBoD3VKLEFLXf4BVZVUSyNzu0dlFck8Lynzb4DXJPGD11wVRDH/FiDH&#10;qJ4m8/9g6evVpUZlBrUbYCRIBTVqvmw/bD83P5vb7cfma3Pb/Nh+an4135rvCIyAsVqZCTheqUvd&#10;3gwc3fPXua7cHx6G1p7lTc8yW1tEQZgMD8dDqAUFVTIa7Y99FaKds9LGvmCyQu6QYg1F9NyS1bmx&#10;EBBMOxMXy0heZmcl5/7iGoedcI1WBEo+XyQuYfC4Z8UFqlO8n4yHHviezrfeDsGuE2/Dl9UrmQXU&#10;0TCO29YBMTRYEO93Yheuy+NhcNBxAULHYWDNn+yGM5c/F29YDvUAngYhtw4oxCCUMmFDSqYgGQti&#10;F7mj8X5oD+iQc2Cox24BHscOhLX2zpX5Qeqd478lFpx7Dx9ZCts7V6WQ+jEADq9qIwf7jqRAjWNp&#10;LrMNdKuWYYyNomcltMg5MfaSaJhb6CrYRfYCPjmXUGLZnjAqpH7/mNzZwziBFqMa9kCKzbsl0Qwj&#10;/lLAoD1PDg7c4vCXg+F4ABd9VzO/qxHL6kRC3yWw9RT1R2dveXfMtaxuYGXNXFRQEUEhdoqp1d3l&#10;xIb9BEuPstnMm8GyUMSeiytFHbhj1Y3A9fqGaNXOiYUBey27nUEmD8Yl2DpPIWdLK/PSz9KO15Zv&#10;WDS+Z9ul6DbZ3bu32q3u6W8AAAD//wMAUEsDBBQABgAIAAAAIQCyFLMz2wAAAAYBAAAPAAAAZHJz&#10;L2Rvd25yZXYueG1sTI7BSsNAFEX3gv8wPKG7dtKGVJPmpYhQ6EbEKEJ308wzCWbehMykSf/e6UqX&#10;l3s59+T72XTiQoNrLSOsVxEI4srqlmuEz4/D8gmE84q16iwTwpUc7Iv7u1xl2k78TpfS1yJA2GUK&#10;ofG+z6R0VUNGuZXtiUP3bQejfIhDLfWgpgA3ndxE0VYa1XJ4aFRPLw1VP+VoEN7W6Vf6uiGyMuZk&#10;ezrWpRwnxMXD/LwD4Wn2f2O46Qd1KILT2Y6snegQlkkSlgiPMYhbnYZ4RojjBGSRy//6xS8AAAD/&#10;/wMAUEsBAi0AFAAGAAgAAAAhALaDOJL+AAAA4QEAABMAAAAAAAAAAAAAAAAAAAAAAFtDb250ZW50&#10;X1R5cGVzXS54bWxQSwECLQAUAAYACAAAACEAOP0h/9YAAACUAQAACwAAAAAAAAAAAAAAAAAvAQAA&#10;X3JlbHMvLnJlbHNQSwECLQAUAAYACAAAACEAcTuvWt0CAAACBgAADgAAAAAAAAAAAAAAAAAuAgAA&#10;ZHJzL2Uyb0RvYy54bWxQSwECLQAUAAYACAAAACEAshSzM9sAAAAGAQAADwAAAAAAAAAAAAAAAAA3&#10;BQAAZHJzL2Rvd25yZXYueG1sUEsFBgAAAAAEAAQA8wAAAD8GAAAAAA==&#10;" fillcolor="white [3212]" strokecolor="#5a5a5a [2109]" strokeweight=".25pt"/>
                  </w:pict>
                </mc:Fallback>
              </mc:AlternateContent>
            </w:r>
          </w:p>
        </w:tc>
        <w:tc>
          <w:tcPr>
            <w:tcW w:w="2346" w:type="dxa"/>
            <w:vAlign w:val="center"/>
          </w:tcPr>
          <w:p w:rsidR="00D71A2C" w:rsidRPr="00ED329D" w:rsidRDefault="00D71A2C" w:rsidP="00C072FE">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2- Avtorizator</w:t>
            </w:r>
          </w:p>
        </w:tc>
        <w:tc>
          <w:tcPr>
            <w:tcW w:w="3749" w:type="dxa"/>
            <w:vMerge/>
            <w:tcBorders>
              <w:right w:val="single" w:sz="4" w:space="0" w:color="auto"/>
            </w:tcBorders>
            <w:vAlign w:val="center"/>
          </w:tcPr>
          <w:p w:rsidR="00D71A2C" w:rsidRPr="00ED329D" w:rsidRDefault="00D71A2C" w:rsidP="001F66E6">
            <w:pPr>
              <w:autoSpaceDN w:val="0"/>
              <w:spacing w:before="100" w:beforeAutospacing="1" w:after="100" w:afterAutospacing="1" w:line="240" w:lineRule="auto"/>
              <w:rPr>
                <w:rFonts w:ascii="Times New Roman" w:hAnsi="Times New Roman" w:cs="Times New Roman"/>
                <w:b/>
                <w:color w:val="000000"/>
                <w:sz w:val="24"/>
                <w:szCs w:val="24"/>
                <w:lang w:val="en-US"/>
              </w:rPr>
            </w:pPr>
          </w:p>
        </w:tc>
        <w:tc>
          <w:tcPr>
            <w:tcW w:w="567" w:type="dxa"/>
            <w:tcBorders>
              <w:left w:val="single" w:sz="4" w:space="0" w:color="auto"/>
            </w:tcBorders>
          </w:tcPr>
          <w:p w:rsidR="00D71A2C" w:rsidRPr="00ED329D" w:rsidRDefault="00D71A2C" w:rsidP="001F66E6">
            <w:pPr>
              <w:autoSpaceDN w:val="0"/>
              <w:spacing w:before="100" w:beforeAutospacing="1" w:after="100" w:afterAutospacing="1" w:line="240" w:lineRule="auto"/>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59616" behindDoc="0" locked="0" layoutInCell="1" allowOverlap="1" wp14:anchorId="39452520" wp14:editId="2CAE1D82">
                      <wp:simplePos x="0" y="0"/>
                      <wp:positionH relativeFrom="column">
                        <wp:posOffset>17145</wp:posOffset>
                      </wp:positionH>
                      <wp:positionV relativeFrom="paragraph">
                        <wp:posOffset>33655</wp:posOffset>
                      </wp:positionV>
                      <wp:extent cx="158750" cy="166370"/>
                      <wp:effectExtent l="0" t="0" r="12700" b="24130"/>
                      <wp:wrapNone/>
                      <wp:docPr id="6"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35pt;margin-top:2.65pt;width:12.5pt;height:13.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m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I8wE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NdDqinZAAAABQEAAA8AAABkcnMv&#10;ZG93bnJldi54bWxMjk1LxEAQRO+C/2FowZs7+SC7bkxnEUHwImIUwdts0ibBTE/ITDbx39ue3GNR&#10;xatXHFY7qBNNvneMEG8iUMS1a3puEd7fHm9uQflguDGDY0L4IQ+H8vKiMHnjFn6lUxVaJRD2uUHo&#10;QhhzrX3dkTV+40Zi6b7cZE2QOLW6mcwicDvoJIq22pqe5aEzIz10VH9Xs0V4ifcf++eEyOmUs+3n&#10;U1vpeUG8vlrv70AFWsP/GP70RR1KcTq6mRuvBoRkJ0OELAUlbbKTeERI4wx0Wehz+/IXAAD//wMA&#10;UEsBAi0AFAAGAAgAAAAhALaDOJL+AAAA4QEAABMAAAAAAAAAAAAAAAAAAAAAAFtDb250ZW50X1R5&#10;cGVzXS54bWxQSwECLQAUAAYACAAAACEAOP0h/9YAAACUAQAACwAAAAAAAAAAAAAAAAAvAQAAX3Jl&#10;bHMvLnJlbHNQSwECLQAUAAYACAAAACEAwJXT5twCAAAABgAADgAAAAAAAAAAAAAAAAAuAgAAZHJz&#10;L2Uyb0RvYy54bWxQSwECLQAUAAYACAAAACEA10OqKdkAAAAFAQAADwAAAAAAAAAAAAAAAAA2BQAA&#10;ZHJzL2Rvd25yZXYueG1sUEsFBgAAAAAEAAQA8wAAADwGAAAAAA==&#10;" fillcolor="white [3212]" strokecolor="#5a5a5a [2109]" strokeweight=".25pt"/>
                  </w:pict>
                </mc:Fallback>
              </mc:AlternateContent>
            </w:r>
          </w:p>
        </w:tc>
        <w:tc>
          <w:tcPr>
            <w:tcW w:w="3118" w:type="dxa"/>
            <w:vAlign w:val="center"/>
          </w:tcPr>
          <w:p w:rsidR="00D71A2C"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Chet el valyutasida to’lovlar</w:t>
            </w:r>
          </w:p>
        </w:tc>
      </w:tr>
      <w:tr w:rsidR="00D71A2C" w:rsidRPr="00ED329D" w:rsidTr="00D71A2C">
        <w:trPr>
          <w:trHeight w:val="422"/>
        </w:trPr>
        <w:tc>
          <w:tcPr>
            <w:tcW w:w="426" w:type="dxa"/>
          </w:tcPr>
          <w:p w:rsidR="00D71A2C" w:rsidRPr="00ED329D" w:rsidRDefault="00D71A2C" w:rsidP="001A75BF">
            <w:pPr>
              <w:autoSpaceDN w:val="0"/>
              <w:spacing w:before="100" w:beforeAutospacing="1" w:after="100" w:afterAutospacing="1" w:line="240" w:lineRule="auto"/>
              <w:jc w:val="both"/>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53472" behindDoc="0" locked="0" layoutInCell="1" allowOverlap="1" wp14:anchorId="2EAED8BF" wp14:editId="04BDED09">
                      <wp:simplePos x="0" y="0"/>
                      <wp:positionH relativeFrom="column">
                        <wp:posOffset>-34925</wp:posOffset>
                      </wp:positionH>
                      <wp:positionV relativeFrom="paragraph">
                        <wp:posOffset>46051</wp:posOffset>
                      </wp:positionV>
                      <wp:extent cx="158750" cy="166370"/>
                      <wp:effectExtent l="0" t="0" r="12700" b="24130"/>
                      <wp:wrapNone/>
                      <wp:docPr id="2" name="Прямоугольник 12"/>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2.75pt;margin-top:3.65pt;width:12.5pt;height:13.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3z3QIAAAEGAAAOAAAAZHJzL2Uyb0RvYy54bWysVM1u1DAQviPxDpbvNMm2u1tWzVarVkVI&#10;hVa0qGev42wiObaxvZtdTkhckXgEHoIL4qfPkH0jxnaSbUvFAXFJPH/fjD/PzNHxuuJoxbQppUhx&#10;shdjxASVWSkWKX57ffbsECNjicgIl4KleMMMPp4+fXJUqwkbyELyjGkEIMJMapXiwlo1iSJDC1YR&#10;sycVE2DMpa6IBVEvokyTGtArHg3ieBTVUmdKS8qMAe1pMOKpx89zRu1FnhtmEU8x1Gb9V/vv3H2j&#10;6RGZLDRRRUnbMsg/VFGRUkDSHuqUWIKWuvwDqiqplkbmdo/KKpJ5XlLm7wC3SeIHt7kqiGL+LkCO&#10;UT1N5v/B0terS43KLMUDjASp4ImaL9sP28/Nz+Z2+7H52tw2P7afml/Nt+Y7SgaOsFqZCcRdqUvd&#10;SgaO7vbrXFfuD/dCa0/ypieZrS2ioEyGh+MhPAUFUzIa7Y/9I0S7YKWNfcFkhdwhxRre0FNLVufG&#10;QkJw7VxcLiN5mZ2VnHvB9Q074RqtCLz4fJG4giHinhcXqE7xfjIeeuB7Nt95OwS7TrwPX1avZBZQ&#10;R8M4bjsH1NBfQb3fqV26ro6HycHGBSgdh4E1f7Ibzlz9XLxhOTwH8DQItXVAIQehlAkbSjIFyVhQ&#10;u8wdjfdTe0CHnANDPXYL8Dh2IKz1d6HMz1EfHP+tsBDcR/jMUtg+uCqF1I8BcLhVmzn4dyQFahxL&#10;c5ltoFm1DFNsFD0roUXOibGXRMPYQlfBKrIX8Mm5hCeW7QmjQur3j+mdP0wTWDGqYQ2k2LxbEs0w&#10;4i8FzNnz5ODA7Q0vHAzHAxD0Xcv8rkUsqxMJfZfA0lPUH52/5d0x17K6gY01c1nBRASF3CmmVnfC&#10;iQ3rCXYeZbOZd4NdoYg9F1eKOnDHqhuB6/UN0aqdEwsD9lp2K4NMHoxL8HWRQs6WVualn6Udry3f&#10;sGd8z7Y70S2yu7L32m3u6W8AAAD//wMAUEsDBBQABgAIAAAAIQCyFLMz2wAAAAYBAAAPAAAAZHJz&#10;L2Rvd25yZXYueG1sTI7BSsNAFEX3gv8wPKG7dtKGVJPmpYhQ6EbEKEJ308wzCWbehMykSf/e6UqX&#10;l3s59+T72XTiQoNrLSOsVxEI4srqlmuEz4/D8gmE84q16iwTwpUc7Iv7u1xl2k78TpfS1yJA2GUK&#10;ofG+z6R0VUNGuZXtiUP3bQejfIhDLfWgpgA3ndxE0VYa1XJ4aFRPLw1VP+VoEN7W6Vf6uiGyMuZk&#10;ezrWpRwnxMXD/LwD4Wn2f2O46Qd1KILT2Y6snegQlkkSlgiPMYhbnYZ4RojjBGSRy//6xS8AAAD/&#10;/wMAUEsBAi0AFAAGAAgAAAAhALaDOJL+AAAA4QEAABMAAAAAAAAAAAAAAAAAAAAAAFtDb250ZW50&#10;X1R5cGVzXS54bWxQSwECLQAUAAYACAAAACEAOP0h/9YAAACUAQAACwAAAAAAAAAAAAAAAAAvAQAA&#10;X3JlbHMvLnJlbHNQSwECLQAUAAYACAAAACEApNxN890CAAABBgAADgAAAAAAAAAAAAAAAAAuAgAA&#10;ZHJzL2Uyb0RvYy54bWxQSwECLQAUAAYACAAAACEAshSzM9sAAAAGAQAADwAAAAAAAAAAAAAAAAA3&#10;BQAAZHJzL2Rvd25yZXYueG1sUEsFBgAAAAAEAAQA8wAAAD8GAAAAAA==&#10;" fillcolor="white [3212]" strokecolor="#5a5a5a [2109]" strokeweight=".25pt"/>
                  </w:pict>
                </mc:Fallback>
              </mc:AlternateContent>
            </w:r>
          </w:p>
        </w:tc>
        <w:tc>
          <w:tcPr>
            <w:tcW w:w="2346" w:type="dxa"/>
            <w:vAlign w:val="center"/>
          </w:tcPr>
          <w:p w:rsidR="00D71A2C" w:rsidRPr="00ED329D" w:rsidRDefault="00D71A2C" w:rsidP="00756C6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3- Аvtorizator</w:t>
            </w:r>
          </w:p>
        </w:tc>
        <w:tc>
          <w:tcPr>
            <w:tcW w:w="3749" w:type="dxa"/>
            <w:vMerge/>
            <w:tcBorders>
              <w:right w:val="single" w:sz="4" w:space="0" w:color="auto"/>
            </w:tcBorders>
            <w:vAlign w:val="center"/>
          </w:tcPr>
          <w:p w:rsidR="00D71A2C" w:rsidRPr="00ED329D" w:rsidRDefault="00D71A2C" w:rsidP="001F66E6">
            <w:pPr>
              <w:autoSpaceDN w:val="0"/>
              <w:spacing w:before="100" w:beforeAutospacing="1" w:after="100" w:afterAutospacing="1" w:line="240" w:lineRule="auto"/>
              <w:rPr>
                <w:rFonts w:ascii="Times New Roman" w:hAnsi="Times New Roman" w:cs="Times New Roman"/>
                <w:b/>
                <w:color w:val="000000"/>
                <w:sz w:val="24"/>
                <w:szCs w:val="24"/>
                <w:lang w:val="en-US"/>
              </w:rPr>
            </w:pPr>
          </w:p>
        </w:tc>
        <w:tc>
          <w:tcPr>
            <w:tcW w:w="567" w:type="dxa"/>
            <w:tcBorders>
              <w:left w:val="single" w:sz="4" w:space="0" w:color="auto"/>
            </w:tcBorders>
          </w:tcPr>
          <w:p w:rsidR="00D71A2C" w:rsidRPr="00ED329D" w:rsidRDefault="00D71A2C" w:rsidP="001F66E6">
            <w:pPr>
              <w:autoSpaceDN w:val="0"/>
              <w:spacing w:before="100" w:beforeAutospacing="1" w:after="100" w:afterAutospacing="1" w:line="240" w:lineRule="auto"/>
              <w:rPr>
                <w:rFonts w:ascii="Times New Roman" w:hAnsi="Times New Roman" w:cs="Times New Roman"/>
                <w:b/>
                <w:noProof/>
                <w:lang w:val="en-US"/>
              </w:rPr>
            </w:pPr>
            <w:r w:rsidRPr="00ED329D">
              <w:rPr>
                <w:rFonts w:ascii="Times New Roman" w:hAnsi="Times New Roman" w:cs="Times New Roman"/>
                <w:b/>
                <w:noProof/>
                <w:lang w:eastAsia="ru-RU"/>
              </w:rPr>
              <mc:AlternateContent>
                <mc:Choice Requires="wps">
                  <w:drawing>
                    <wp:anchor distT="0" distB="0" distL="114300" distR="114300" simplePos="0" relativeHeight="251760640" behindDoc="0" locked="0" layoutInCell="1" allowOverlap="1" wp14:anchorId="053B16FD" wp14:editId="46ED9B89">
                      <wp:simplePos x="0" y="0"/>
                      <wp:positionH relativeFrom="column">
                        <wp:posOffset>20320</wp:posOffset>
                      </wp:positionH>
                      <wp:positionV relativeFrom="paragraph">
                        <wp:posOffset>50165</wp:posOffset>
                      </wp:positionV>
                      <wp:extent cx="158750" cy="166370"/>
                      <wp:effectExtent l="0" t="0" r="12700" b="24130"/>
                      <wp:wrapNone/>
                      <wp:docPr id="7" name="Прямоугольник 9"/>
                      <wp:cNvGraphicFramePr/>
                      <a:graphic xmlns:a="http://schemas.openxmlformats.org/drawingml/2006/main">
                        <a:graphicData uri="http://schemas.microsoft.com/office/word/2010/wordprocessingShape">
                          <wps:wsp>
                            <wps:cNvSpPr/>
                            <wps:spPr>
                              <a:xfrm>
                                <a:off x="0" y="0"/>
                                <a:ext cx="158750" cy="166370"/>
                              </a:xfrm>
                              <a:prstGeom prst="rect">
                                <a:avLst/>
                              </a:prstGeom>
                              <a:solidFill>
                                <a:schemeClr val="bg1"/>
                              </a:solidFill>
                              <a:ln w="31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6pt;margin-top:3.95pt;width:12.5pt;height:13.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u3AIAAAAGAAAOAAAAZHJzL2Uyb0RvYy54bWysVEtu2zAQ3RfoHQjuG0lObCdG5MBIkKJA&#10;mhhNiqxpirIFUCRL0pbdVYFuC/QIPUQ3RT85g3yjDklJTtKgi6IbifN7M3ycmeOTdcnRimlTSJHi&#10;ZC/GiAkqs0LMU/z25vzFIUbGEpERLgVL8YYZfDJ+/uy4UiPWkwvJM6YRgAgzqlSKF9aqURQZumAl&#10;MXtSMQHGXOqSWBD1PMo0qQC95FEvjgdRJXWmtKTMGNCeBSMee/w8Z9Re5blhFvEUQ23Wf7X/ztw3&#10;Gh+T0VwTtShoUwb5hypKUghI2kGdEUvQUhd/QJUF1dLI3O5RWUYyzwvK/B3gNkn86DbXC6KYvwuQ&#10;Y1RHk/l/sPRyNdWoyFI8xEiQEp6o/rL9sP1c/6zvth/rr/Vd/WP7qf5Vf6u/oyPHV6XMCMKu1VQ3&#10;koGju/w616X7w7XQ2nO86Thma4soKJP+4bAPL0HBlAwG+0P/BtEuWGljXzJZIndIsYYn9MyS1YWx&#10;kBBcWxeXy0heZOcF515wbcNOuUYrAg8+myeuYIh44MUFqlK8nwz7HviBzTfeDsGuE+/Dl+VrmQXU&#10;QT+Om8YBNbRXUO+3apeureNxcrBxAUrHYWDNn+yGM1c/F29YDq8BPPVCbS1QyEEoZcKGksyCZCyo&#10;XeaWxoepPaBDzoGhDrsBeBo7ENb4u1Dmx6gLjv9WWAjuInxmKWwXXBZC6qcAONyqyRz8W5ICNY6l&#10;mcw20KtahiE2ip4X0CIXxNgp0TC10FWwiewVfHIu4Yllc8JoIfX7p/TOH4YJrBhVsAVSbN4tiWYY&#10;8VcCxuwoOThwa8MLB/1hDwR93zK7bxHL8lRC3yWw8xT1R+dveXvMtSxvYWFNXFYwEUEhd4qp1a1w&#10;asN2gpVH2WTi3WBVKGIvxLWiDtyx6kbgZn1LtGrmxMKAXcp2Y5DRo3EJvi5SyMnSyrzws7TjteEb&#10;1ozv2WYluj12X/Zeu8U9/g0AAP//AwBQSwMEFAAGAAgAAAAhAES55J3aAAAABQEAAA8AAABkcnMv&#10;ZG93bnJldi54bWxMjs1Kw0AUhfdC32G4gjs7Saq1iZmUIghuRJpKobtp5poEM3dCZtLEt/e6ssvz&#10;wzlfvp1tJy44+NaRgngZgUCqnGmpVvB5eL3fgPBBk9GdI1Twgx62xeIm15lxE+3xUoZa8Aj5TCto&#10;QugzKX3VoNV+6Xokzr7cYHVgOdTSDHricdvJJIrW0uqW+KHRPb40WH2Xo1XwEafH9D1BdHJFj+vT&#10;W13KcVLq7nbePYMIOIf/MvzhMzoUzHR2IxkvOgWrhIsKnlIQnCYblmd2H2KQRS6v6YtfAAAA//8D&#10;AFBLAQItABQABgAIAAAAIQC2gziS/gAAAOEBAAATAAAAAAAAAAAAAAAAAAAAAABbQ29udGVudF9U&#10;eXBlc10ueG1sUEsBAi0AFAAGAAgAAAAhADj9If/WAAAAlAEAAAsAAAAAAAAAAAAAAAAALwEAAF9y&#10;ZWxzLy5yZWxzUEsBAi0AFAAGAAgAAAAhAL361m7cAgAAAAYAAA4AAAAAAAAAAAAAAAAALgIAAGRy&#10;cy9lMm9Eb2MueG1sUEsBAi0AFAAGAAgAAAAhAES55J3aAAAABQEAAA8AAAAAAAAAAAAAAAAANgUA&#10;AGRycy9kb3ducmV2LnhtbFBLBQYAAAAABAAEAPMAAAA9BgAAAAA=&#10;" fillcolor="white [3212]" strokecolor="#5a5a5a [2109]" strokeweight=".25pt"/>
                  </w:pict>
                </mc:Fallback>
              </mc:AlternateContent>
            </w:r>
          </w:p>
        </w:tc>
        <w:tc>
          <w:tcPr>
            <w:tcW w:w="3118" w:type="dxa"/>
            <w:vAlign w:val="center"/>
          </w:tcPr>
          <w:p w:rsidR="00D71A2C" w:rsidRPr="00ED329D" w:rsidRDefault="00D71A2C" w:rsidP="00D71A2C">
            <w:pPr>
              <w:autoSpaceDN w:val="0"/>
              <w:spacing w:before="100" w:beforeAutospacing="1" w:after="100" w:afterAutospacing="1" w:line="240" w:lineRule="auto"/>
              <w:rPr>
                <w:rFonts w:ascii="Times New Roman" w:hAnsi="Times New Roman" w:cs="Times New Roman"/>
                <w:b/>
                <w:color w:val="000000"/>
                <w:sz w:val="24"/>
                <w:szCs w:val="24"/>
                <w:lang w:val="en-US"/>
              </w:rPr>
            </w:pPr>
            <w:r w:rsidRPr="00ED329D">
              <w:rPr>
                <w:rFonts w:ascii="Times New Roman" w:hAnsi="Times New Roman" w:cs="Times New Roman"/>
                <w:b/>
                <w:color w:val="000000"/>
                <w:sz w:val="24"/>
                <w:szCs w:val="24"/>
                <w:lang w:val="en-US"/>
              </w:rPr>
              <w:t>Konvertatsiya</w:t>
            </w:r>
          </w:p>
        </w:tc>
      </w:tr>
    </w:tbl>
    <w:p w:rsidR="00CC1FC0" w:rsidRPr="00ED329D" w:rsidRDefault="00CC1FC0" w:rsidP="00CC1FC0">
      <w:pPr>
        <w:autoSpaceDN w:val="0"/>
        <w:spacing w:after="0" w:line="240" w:lineRule="auto"/>
        <w:jc w:val="both"/>
        <w:rPr>
          <w:rFonts w:ascii="Times New Roman" w:hAnsi="Times New Roman" w:cs="Times New Roman"/>
          <w:color w:val="000000"/>
          <w:sz w:val="24"/>
          <w:szCs w:val="24"/>
        </w:rPr>
      </w:pPr>
    </w:p>
    <w:p w:rsidR="00CC1FC0" w:rsidRPr="00ED329D" w:rsidRDefault="00C072FE" w:rsidP="00CC1FC0">
      <w:pPr>
        <w:autoSpaceDN w:val="0"/>
        <w:spacing w:after="0" w:line="240" w:lineRule="auto"/>
        <w:jc w:val="both"/>
        <w:rPr>
          <w:rFonts w:ascii="Times New Roman" w:hAnsi="Times New Roman" w:cs="Times New Roman"/>
          <w:color w:val="000000"/>
          <w:sz w:val="24"/>
          <w:szCs w:val="24"/>
        </w:rPr>
      </w:pPr>
      <w:r w:rsidRPr="00ED329D">
        <w:rPr>
          <w:rFonts w:ascii="Times New Roman" w:hAnsi="Times New Roman" w:cs="Times New Roman"/>
          <w:color w:val="000000"/>
          <w:sz w:val="24"/>
          <w:szCs w:val="24"/>
          <w:lang w:val="en-US"/>
        </w:rPr>
        <w:t>U</w:t>
      </w:r>
      <w:r w:rsidR="002B4998" w:rsidRPr="00ED329D">
        <w:rPr>
          <w:rFonts w:ascii="Times New Roman" w:hAnsi="Times New Roman" w:cs="Times New Roman"/>
          <w:color w:val="000000"/>
          <w:sz w:val="24"/>
          <w:szCs w:val="24"/>
          <w:lang w:val="en-US"/>
        </w:rPr>
        <w:t>sh</w:t>
      </w:r>
      <w:r w:rsidRPr="00ED329D">
        <w:rPr>
          <w:rFonts w:ascii="Times New Roman" w:hAnsi="Times New Roman" w:cs="Times New Roman"/>
          <w:color w:val="000000"/>
          <w:sz w:val="24"/>
          <w:szCs w:val="24"/>
          <w:lang w:val="en-US"/>
        </w:rPr>
        <w:t>b</w:t>
      </w:r>
      <w:r w:rsidR="002B4998" w:rsidRPr="00ED329D">
        <w:rPr>
          <w:rFonts w:ascii="Times New Roman" w:hAnsi="Times New Roman" w:cs="Times New Roman"/>
          <w:color w:val="000000"/>
          <w:sz w:val="24"/>
          <w:szCs w:val="24"/>
          <w:lang w:val="en-US"/>
        </w:rPr>
        <w:t>u</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bilan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amaldagi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Ommaviy</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Oferta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shartlarini</w:t>
      </w:r>
      <w:r w:rsidR="002B4998" w:rsidRPr="00ED329D">
        <w:rPr>
          <w:rFonts w:ascii="Times New Roman" w:hAnsi="Times New Roman" w:cs="Times New Roman"/>
          <w:color w:val="000000"/>
          <w:sz w:val="24"/>
          <w:szCs w:val="24"/>
        </w:rPr>
        <w:t xml:space="preserve"> – </w:t>
      </w:r>
      <w:r w:rsidR="002B4998" w:rsidRPr="00ED329D">
        <w:rPr>
          <w:rFonts w:ascii="Times New Roman" w:hAnsi="Times New Roman" w:cs="Times New Roman"/>
          <w:color w:val="000000"/>
          <w:sz w:val="24"/>
          <w:szCs w:val="24"/>
          <w:lang w:val="en-US"/>
        </w:rPr>
        <w:t>O</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zbekiston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Respublika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Fuqarolik</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Kodeksining</w:t>
      </w:r>
      <w:r w:rsidR="002B4998" w:rsidRPr="00ED329D">
        <w:rPr>
          <w:rFonts w:ascii="Times New Roman" w:hAnsi="Times New Roman" w:cs="Times New Roman"/>
          <w:color w:val="000000"/>
          <w:sz w:val="24"/>
          <w:szCs w:val="24"/>
        </w:rPr>
        <w:t xml:space="preserve"> 360 – </w:t>
      </w:r>
      <w:r w:rsidR="002B4998" w:rsidRPr="00ED329D">
        <w:rPr>
          <w:rFonts w:ascii="Times New Roman" w:hAnsi="Times New Roman" w:cs="Times New Roman"/>
          <w:color w:val="000000"/>
          <w:sz w:val="24"/>
          <w:szCs w:val="24"/>
          <w:lang w:val="en-US"/>
        </w:rPr>
        <w:t>moddasida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belgilangan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tartibda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masofadan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turib</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Internet</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Banking</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iDBA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bank</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xizmatlarini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ko</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rsatish</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to</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g</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risidagi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Shartnomani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qabul</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qilganimni</w:t>
      </w:r>
      <w:r w:rsidRPr="00ED329D">
        <w:rPr>
          <w:rFonts w:ascii="Times New Roman" w:hAnsi="Times New Roman" w:cs="Times New Roman"/>
          <w:color w:val="000000"/>
          <w:sz w:val="24"/>
          <w:szCs w:val="24"/>
        </w:rPr>
        <w:t>/</w:t>
      </w:r>
      <w:r w:rsidRPr="00ED329D">
        <w:rPr>
          <w:rFonts w:ascii="Times New Roman" w:hAnsi="Times New Roman" w:cs="Times New Roman"/>
          <w:color w:val="000000"/>
          <w:sz w:val="24"/>
          <w:szCs w:val="24"/>
          <w:lang w:val="en-US"/>
        </w:rPr>
        <w:t>qilinganini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e</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lon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qilaman</w:t>
      </w:r>
      <w:r w:rsidRPr="00ED329D">
        <w:rPr>
          <w:rFonts w:ascii="Times New Roman" w:hAnsi="Times New Roman" w:cs="Times New Roman"/>
          <w:color w:val="000000"/>
          <w:sz w:val="24"/>
          <w:szCs w:val="24"/>
        </w:rPr>
        <w:t>/</w:t>
      </w:r>
      <w:r w:rsidRPr="00ED329D">
        <w:rPr>
          <w:rFonts w:ascii="Times New Roman" w:hAnsi="Times New Roman" w:cs="Times New Roman"/>
          <w:color w:val="000000"/>
          <w:sz w:val="24"/>
          <w:szCs w:val="24"/>
          <w:lang w:val="en-US"/>
        </w:rPr>
        <w:t>qilamiz</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va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Ommaviy</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Ofertaning</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barcha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shartlari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shu</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jumladan</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tomonlarning</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javobgarligi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Bank</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Tariflari</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va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Ommaviy</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Oferta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shartlariga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o</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zgartirish</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va</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qo</w:t>
      </w:r>
      <w:r w:rsidR="002B4998" w:rsidRPr="00ED329D">
        <w:rPr>
          <w:rFonts w:ascii="Times New Roman" w:hAnsi="Times New Roman" w:cs="Times New Roman"/>
          <w:color w:val="000000"/>
          <w:sz w:val="24"/>
          <w:szCs w:val="24"/>
        </w:rPr>
        <w:t>’</w:t>
      </w:r>
      <w:r w:rsidR="002B4998" w:rsidRPr="00ED329D">
        <w:rPr>
          <w:rFonts w:ascii="Times New Roman" w:hAnsi="Times New Roman" w:cs="Times New Roman"/>
          <w:color w:val="000000"/>
          <w:sz w:val="24"/>
          <w:szCs w:val="24"/>
          <w:lang w:val="en-US"/>
        </w:rPr>
        <w:t>shimchalar</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kiritish</w:t>
      </w:r>
      <w:r w:rsidR="002B4998" w:rsidRPr="00ED329D">
        <w:rPr>
          <w:rFonts w:ascii="Times New Roman" w:hAnsi="Times New Roman" w:cs="Times New Roman"/>
          <w:color w:val="000000"/>
          <w:sz w:val="24"/>
          <w:szCs w:val="24"/>
        </w:rPr>
        <w:t xml:space="preserve"> </w:t>
      </w:r>
      <w:r w:rsidR="002B4998" w:rsidRPr="00ED329D">
        <w:rPr>
          <w:rFonts w:ascii="Times New Roman" w:hAnsi="Times New Roman" w:cs="Times New Roman"/>
          <w:color w:val="000000"/>
          <w:sz w:val="24"/>
          <w:szCs w:val="24"/>
          <w:lang w:val="en-US"/>
        </w:rPr>
        <w:t>tartibi</w:t>
      </w:r>
      <w:r w:rsidR="003E15CA" w:rsidRPr="00ED329D">
        <w:rPr>
          <w:rFonts w:ascii="Times New Roman" w:hAnsi="Times New Roman" w:cs="Times New Roman"/>
          <w:color w:val="000000"/>
          <w:sz w:val="24"/>
          <w:szCs w:val="24"/>
        </w:rPr>
        <w:t xml:space="preserve"> </w:t>
      </w:r>
      <w:r w:rsidRPr="00ED329D">
        <w:rPr>
          <w:rFonts w:ascii="Times New Roman" w:hAnsi="Times New Roman" w:cs="Times New Roman"/>
          <w:color w:val="000000"/>
          <w:sz w:val="24"/>
          <w:szCs w:val="24"/>
          <w:lang w:val="en-US"/>
        </w:rPr>
        <w:t>menga</w:t>
      </w:r>
      <w:r w:rsidRPr="00ED329D">
        <w:rPr>
          <w:rFonts w:ascii="Times New Roman" w:hAnsi="Times New Roman" w:cs="Times New Roman"/>
          <w:color w:val="000000"/>
          <w:sz w:val="24"/>
          <w:szCs w:val="24"/>
        </w:rPr>
        <w:t>/</w:t>
      </w:r>
      <w:r w:rsidR="003E15CA" w:rsidRPr="00ED329D">
        <w:rPr>
          <w:rFonts w:ascii="Times New Roman" w:hAnsi="Times New Roman" w:cs="Times New Roman"/>
          <w:color w:val="000000"/>
          <w:sz w:val="24"/>
          <w:szCs w:val="24"/>
          <w:lang w:val="en-US"/>
        </w:rPr>
        <w:t>bizga</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to</w:t>
      </w:r>
      <w:r w:rsidR="003E15CA" w:rsidRPr="00ED329D">
        <w:rPr>
          <w:rFonts w:ascii="Times New Roman" w:hAnsi="Times New Roman" w:cs="Times New Roman"/>
          <w:color w:val="000000"/>
          <w:sz w:val="24"/>
          <w:szCs w:val="24"/>
        </w:rPr>
        <w:t>’</w:t>
      </w:r>
      <w:r w:rsidR="003E15CA" w:rsidRPr="00ED329D">
        <w:rPr>
          <w:rFonts w:ascii="Times New Roman" w:hAnsi="Times New Roman" w:cs="Times New Roman"/>
          <w:color w:val="000000"/>
          <w:sz w:val="24"/>
          <w:szCs w:val="24"/>
          <w:lang w:val="en-US"/>
        </w:rPr>
        <w:t>liq</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hajmda</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taqdim</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etilganligi</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va</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tushuntirilganini</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ma</w:t>
      </w:r>
      <w:r w:rsidR="003E15CA" w:rsidRPr="00ED329D">
        <w:rPr>
          <w:rFonts w:ascii="Times New Roman" w:hAnsi="Times New Roman" w:cs="Times New Roman"/>
          <w:color w:val="000000"/>
          <w:sz w:val="24"/>
          <w:szCs w:val="24"/>
        </w:rPr>
        <w:t>’</w:t>
      </w:r>
      <w:r w:rsidR="003E15CA" w:rsidRPr="00ED329D">
        <w:rPr>
          <w:rFonts w:ascii="Times New Roman" w:hAnsi="Times New Roman" w:cs="Times New Roman"/>
          <w:color w:val="000000"/>
          <w:sz w:val="24"/>
          <w:szCs w:val="24"/>
          <w:lang w:val="en-US"/>
        </w:rPr>
        <w:t>lum</w:t>
      </w:r>
      <w:r w:rsidR="003E15CA" w:rsidRPr="00ED329D">
        <w:rPr>
          <w:rFonts w:ascii="Times New Roman" w:hAnsi="Times New Roman" w:cs="Times New Roman"/>
          <w:color w:val="000000"/>
          <w:sz w:val="24"/>
          <w:szCs w:val="24"/>
        </w:rPr>
        <w:t xml:space="preserve"> </w:t>
      </w:r>
      <w:r w:rsidR="003E15CA" w:rsidRPr="00ED329D">
        <w:rPr>
          <w:rFonts w:ascii="Times New Roman" w:hAnsi="Times New Roman" w:cs="Times New Roman"/>
          <w:color w:val="000000"/>
          <w:sz w:val="24"/>
          <w:szCs w:val="24"/>
          <w:lang w:val="en-US"/>
        </w:rPr>
        <w:t>qilaman</w:t>
      </w:r>
      <w:r w:rsidR="00A50C7A" w:rsidRPr="00ED329D">
        <w:rPr>
          <w:rFonts w:ascii="Times New Roman" w:hAnsi="Times New Roman" w:cs="Times New Roman"/>
          <w:color w:val="000000"/>
          <w:sz w:val="24"/>
          <w:szCs w:val="24"/>
        </w:rPr>
        <w:t xml:space="preserve">. </w:t>
      </w:r>
    </w:p>
    <w:p w:rsidR="00CC1FC0" w:rsidRPr="00ED329D" w:rsidRDefault="00CC1FC0" w:rsidP="00CC1FC0">
      <w:pPr>
        <w:autoSpaceDN w:val="0"/>
        <w:spacing w:after="0" w:line="240" w:lineRule="auto"/>
        <w:jc w:val="both"/>
        <w:rPr>
          <w:rFonts w:ascii="Times New Roman" w:hAnsi="Times New Roman" w:cs="Times New Roman"/>
          <w:color w:val="000000"/>
          <w:sz w:val="24"/>
          <w:szCs w:val="24"/>
        </w:rPr>
      </w:pPr>
    </w:p>
    <w:p w:rsidR="001A75BF" w:rsidRPr="00ED329D" w:rsidRDefault="003E15CA" w:rsidP="00CC1FC0">
      <w:pPr>
        <w:autoSpaceDN w:val="0"/>
        <w:spacing w:after="0" w:line="240" w:lineRule="auto"/>
        <w:jc w:val="both"/>
        <w:rPr>
          <w:rFonts w:ascii="Times New Roman" w:hAnsi="Times New Roman" w:cs="Times New Roman"/>
          <w:b/>
          <w:color w:val="000000"/>
          <w:sz w:val="24"/>
          <w:szCs w:val="24"/>
        </w:rPr>
      </w:pPr>
      <w:r w:rsidRPr="00ED329D">
        <w:rPr>
          <w:rFonts w:ascii="Times New Roman" w:hAnsi="Times New Roman" w:cs="Times New Roman"/>
          <w:b/>
          <w:color w:val="000000"/>
          <w:sz w:val="24"/>
          <w:szCs w:val="24"/>
          <w:lang w:val="en-US"/>
        </w:rPr>
        <w:t>Rahbar</w:t>
      </w:r>
      <w:r w:rsidR="001A75BF" w:rsidRPr="00ED329D">
        <w:rPr>
          <w:rFonts w:ascii="Times New Roman" w:hAnsi="Times New Roman" w:cs="Times New Roman"/>
          <w:b/>
          <w:color w:val="000000"/>
          <w:sz w:val="24"/>
          <w:szCs w:val="24"/>
        </w:rPr>
        <w:t>:</w:t>
      </w:r>
    </w:p>
    <w:p w:rsidR="00CC1FC0" w:rsidRPr="00ED329D" w:rsidRDefault="00CC1FC0" w:rsidP="001A75BF">
      <w:pPr>
        <w:widowControl w:val="0"/>
        <w:wordWrap w:val="0"/>
        <w:autoSpaceDE w:val="0"/>
        <w:autoSpaceDN w:val="0"/>
        <w:spacing w:after="0" w:line="240" w:lineRule="auto"/>
        <w:jc w:val="both"/>
        <w:rPr>
          <w:rFonts w:ascii="Times New Roman" w:eastAsia="Batang" w:hAnsi="Times New Roman" w:cs="Times New Roman"/>
          <w:b/>
          <w:kern w:val="2"/>
          <w:sz w:val="24"/>
          <w:szCs w:val="24"/>
          <w:lang w:eastAsia="ko-KR"/>
        </w:rPr>
      </w:pPr>
    </w:p>
    <w:tbl>
      <w:tblPr>
        <w:tblW w:w="0" w:type="auto"/>
        <w:tblLayout w:type="fixed"/>
        <w:tblLook w:val="04A0" w:firstRow="1" w:lastRow="0" w:firstColumn="1" w:lastColumn="0" w:noHBand="0" w:noVBand="1"/>
      </w:tblPr>
      <w:tblGrid>
        <w:gridCol w:w="5353"/>
        <w:gridCol w:w="4394"/>
      </w:tblGrid>
      <w:tr w:rsidR="001A75BF" w:rsidRPr="00ED329D" w:rsidTr="00D71A2C">
        <w:tc>
          <w:tcPr>
            <w:tcW w:w="5353" w:type="dxa"/>
          </w:tcPr>
          <w:p w:rsidR="001A75BF" w:rsidRPr="00ED329D" w:rsidRDefault="001A75BF" w:rsidP="001A75BF">
            <w:pPr>
              <w:widowControl w:val="0"/>
              <w:wordWrap w:val="0"/>
              <w:autoSpaceDE w:val="0"/>
              <w:autoSpaceDN w:val="0"/>
              <w:spacing w:after="0" w:line="0" w:lineRule="atLeast"/>
              <w:rPr>
                <w:rFonts w:ascii="Times New Roman" w:eastAsia="Batang" w:hAnsi="Times New Roman" w:cs="Times New Roman"/>
                <w:kern w:val="2"/>
                <w:sz w:val="24"/>
                <w:szCs w:val="24"/>
                <w:lang w:val="en-US" w:eastAsia="ko-KR"/>
              </w:rPr>
            </w:pPr>
            <w:r w:rsidRPr="00ED329D">
              <w:rPr>
                <w:rFonts w:ascii="Times New Roman" w:eastAsia="Batang" w:hAnsi="Times New Roman" w:cs="Times New Roman"/>
                <w:b/>
                <w:kern w:val="2"/>
                <w:sz w:val="24"/>
                <w:szCs w:val="24"/>
                <w:lang w:eastAsia="ko-KR"/>
              </w:rPr>
              <w:t>___________________________</w:t>
            </w:r>
            <w:r w:rsidR="00D71A2C" w:rsidRPr="00ED329D">
              <w:rPr>
                <w:rFonts w:ascii="Times New Roman" w:eastAsia="Batang" w:hAnsi="Times New Roman" w:cs="Times New Roman"/>
                <w:b/>
                <w:kern w:val="2"/>
                <w:sz w:val="24"/>
                <w:szCs w:val="24"/>
                <w:lang w:eastAsia="ko-KR"/>
              </w:rPr>
              <w:t>___________</w:t>
            </w:r>
            <w:r w:rsidRPr="00ED329D">
              <w:rPr>
                <w:rFonts w:ascii="Times New Roman" w:eastAsia="Batang" w:hAnsi="Times New Roman" w:cs="Times New Roman"/>
                <w:b/>
                <w:kern w:val="2"/>
                <w:sz w:val="24"/>
                <w:szCs w:val="24"/>
                <w:lang w:eastAsia="ko-KR"/>
              </w:rPr>
              <w:t xml:space="preserve">_ </w:t>
            </w:r>
            <w:r w:rsidR="003E15CA" w:rsidRPr="00ED329D">
              <w:rPr>
                <w:rFonts w:ascii="Times New Roman" w:eastAsia="Batang" w:hAnsi="Times New Roman" w:cs="Times New Roman"/>
                <w:color w:val="595959" w:themeColor="text1" w:themeTint="A6"/>
                <w:kern w:val="2"/>
                <w:sz w:val="24"/>
                <w:szCs w:val="24"/>
                <w:lang w:val="en-US" w:eastAsia="ko-KR"/>
              </w:rPr>
              <w:t>Ismi – sha’rifi</w:t>
            </w:r>
            <w:r w:rsidR="00D71A2C" w:rsidRPr="00ED329D">
              <w:rPr>
                <w:rFonts w:ascii="Times New Roman" w:eastAsia="Batang" w:hAnsi="Times New Roman" w:cs="Times New Roman"/>
                <w:color w:val="595959" w:themeColor="text1" w:themeTint="A6"/>
                <w:kern w:val="2"/>
                <w:sz w:val="24"/>
                <w:szCs w:val="24"/>
                <w:lang w:eastAsia="ko-KR"/>
              </w:rPr>
              <w:t xml:space="preserve"> / </w:t>
            </w:r>
            <w:r w:rsidR="003E15CA" w:rsidRPr="00ED329D">
              <w:rPr>
                <w:rFonts w:ascii="Times New Roman" w:eastAsia="Batang" w:hAnsi="Times New Roman" w:cs="Times New Roman"/>
                <w:color w:val="595959" w:themeColor="text1" w:themeTint="A6"/>
                <w:kern w:val="2"/>
                <w:sz w:val="24"/>
                <w:szCs w:val="24"/>
                <w:lang w:val="en-US" w:eastAsia="ko-KR"/>
              </w:rPr>
              <w:t>Mansabi</w:t>
            </w:r>
          </w:p>
          <w:p w:rsidR="001A75BF" w:rsidRPr="00ED329D" w:rsidRDefault="001A75BF" w:rsidP="001A75BF">
            <w:pPr>
              <w:widowControl w:val="0"/>
              <w:wordWrap w:val="0"/>
              <w:autoSpaceDE w:val="0"/>
              <w:autoSpaceDN w:val="0"/>
              <w:spacing w:after="0" w:line="0" w:lineRule="atLeast"/>
              <w:jc w:val="both"/>
              <w:rPr>
                <w:rFonts w:ascii="Times New Roman" w:eastAsia="Batang" w:hAnsi="Times New Roman" w:cs="Times New Roman"/>
                <w:b/>
                <w:kern w:val="2"/>
                <w:sz w:val="24"/>
                <w:szCs w:val="24"/>
                <w:lang w:eastAsia="ko-KR"/>
              </w:rPr>
            </w:pPr>
          </w:p>
        </w:tc>
        <w:tc>
          <w:tcPr>
            <w:tcW w:w="4394" w:type="dxa"/>
            <w:hideMark/>
          </w:tcPr>
          <w:p w:rsidR="001A75BF" w:rsidRPr="00ED329D" w:rsidRDefault="001A75BF" w:rsidP="001A75BF">
            <w:pPr>
              <w:widowControl w:val="0"/>
              <w:wordWrap w:val="0"/>
              <w:autoSpaceDE w:val="0"/>
              <w:autoSpaceDN w:val="0"/>
              <w:spacing w:after="0" w:line="0" w:lineRule="atLeast"/>
              <w:rPr>
                <w:rFonts w:ascii="Times New Roman" w:eastAsia="Batang" w:hAnsi="Times New Roman" w:cs="Times New Roman"/>
                <w:b/>
                <w:kern w:val="2"/>
                <w:sz w:val="24"/>
                <w:szCs w:val="24"/>
                <w:lang w:eastAsia="ko-KR"/>
              </w:rPr>
            </w:pPr>
            <w:r w:rsidRPr="00ED329D">
              <w:rPr>
                <w:rFonts w:ascii="Times New Roman" w:eastAsia="Batang" w:hAnsi="Times New Roman" w:cs="Times New Roman"/>
                <w:b/>
                <w:kern w:val="2"/>
                <w:sz w:val="24"/>
                <w:szCs w:val="24"/>
                <w:lang w:eastAsia="ko-KR"/>
              </w:rPr>
              <w:t xml:space="preserve">_______________________________ </w:t>
            </w:r>
          </w:p>
          <w:p w:rsidR="001A75BF" w:rsidRPr="00ED329D" w:rsidRDefault="003E15CA" w:rsidP="001A75BF">
            <w:pPr>
              <w:widowControl w:val="0"/>
              <w:wordWrap w:val="0"/>
              <w:autoSpaceDE w:val="0"/>
              <w:autoSpaceDN w:val="0"/>
              <w:spacing w:after="0" w:line="0" w:lineRule="atLeast"/>
              <w:rPr>
                <w:rFonts w:ascii="Times New Roman" w:eastAsia="Batang" w:hAnsi="Times New Roman" w:cs="Times New Roman"/>
                <w:b/>
                <w:kern w:val="2"/>
                <w:sz w:val="24"/>
                <w:szCs w:val="24"/>
                <w:lang w:val="en-US" w:eastAsia="ko-KR"/>
              </w:rPr>
            </w:pPr>
            <w:r w:rsidRPr="00ED329D">
              <w:rPr>
                <w:rFonts w:ascii="Times New Roman" w:eastAsia="Batang" w:hAnsi="Times New Roman" w:cs="Times New Roman"/>
                <w:color w:val="595959" w:themeColor="text1" w:themeTint="A6"/>
                <w:kern w:val="2"/>
                <w:sz w:val="24"/>
                <w:szCs w:val="24"/>
                <w:lang w:val="en-US" w:eastAsia="ko-KR"/>
              </w:rPr>
              <w:t>Imzo</w:t>
            </w:r>
          </w:p>
        </w:tc>
      </w:tr>
    </w:tbl>
    <w:p w:rsidR="001A75BF" w:rsidRPr="00ED329D" w:rsidRDefault="003E15CA" w:rsidP="00D71A2C">
      <w:pPr>
        <w:widowControl w:val="0"/>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eastAsia="ko-KR"/>
        </w:rPr>
      </w:pPr>
      <w:r w:rsidRPr="00ED329D">
        <w:rPr>
          <w:rFonts w:ascii="Times New Roman" w:eastAsia="Batang" w:hAnsi="Times New Roman" w:cs="Times New Roman"/>
          <w:color w:val="595959" w:themeColor="text1" w:themeTint="A6"/>
          <w:kern w:val="2"/>
          <w:sz w:val="24"/>
          <w:szCs w:val="24"/>
          <w:lang w:val="en-US" w:eastAsia="ko-KR"/>
        </w:rPr>
        <w:t>M</w:t>
      </w:r>
      <w:r w:rsidR="001A75BF" w:rsidRPr="00ED329D">
        <w:rPr>
          <w:rFonts w:ascii="Times New Roman" w:eastAsia="Batang" w:hAnsi="Times New Roman" w:cs="Times New Roman"/>
          <w:color w:val="595959" w:themeColor="text1" w:themeTint="A6"/>
          <w:kern w:val="2"/>
          <w:sz w:val="24"/>
          <w:szCs w:val="24"/>
          <w:lang w:eastAsia="ko-KR"/>
        </w:rPr>
        <w:t xml:space="preserve">. </w:t>
      </w:r>
      <w:r w:rsidRPr="00ED329D">
        <w:rPr>
          <w:rFonts w:ascii="Times New Roman" w:eastAsia="Batang" w:hAnsi="Times New Roman" w:cs="Times New Roman"/>
          <w:color w:val="595959" w:themeColor="text1" w:themeTint="A6"/>
          <w:kern w:val="2"/>
          <w:sz w:val="24"/>
          <w:szCs w:val="24"/>
          <w:lang w:val="en-US" w:eastAsia="ko-KR"/>
        </w:rPr>
        <w:t>O’</w:t>
      </w:r>
      <w:r w:rsidR="001A75BF" w:rsidRPr="00ED329D">
        <w:rPr>
          <w:rFonts w:ascii="Times New Roman" w:eastAsia="Batang" w:hAnsi="Times New Roman" w:cs="Times New Roman"/>
          <w:color w:val="595959" w:themeColor="text1" w:themeTint="A6"/>
          <w:kern w:val="2"/>
          <w:sz w:val="24"/>
          <w:szCs w:val="24"/>
          <w:lang w:eastAsia="ko-KR"/>
        </w:rPr>
        <w:t>.</w:t>
      </w:r>
      <w:r w:rsidR="001A75BF" w:rsidRPr="00ED329D">
        <w:rPr>
          <w:rFonts w:ascii="Times New Roman" w:eastAsia="Batang" w:hAnsi="Times New Roman" w:cs="Times New Roman"/>
          <w:color w:val="595959" w:themeColor="text1" w:themeTint="A6"/>
          <w:kern w:val="2"/>
          <w:sz w:val="24"/>
          <w:szCs w:val="24"/>
          <w:lang w:eastAsia="ko-KR"/>
        </w:rPr>
        <w:tab/>
      </w:r>
    </w:p>
    <w:p w:rsidR="001A75BF" w:rsidRPr="00ED329D" w:rsidRDefault="001A75BF" w:rsidP="001A75BF">
      <w:pPr>
        <w:widowControl w:val="0"/>
        <w:tabs>
          <w:tab w:val="left" w:pos="1260"/>
        </w:tabs>
        <w:wordWrap w:val="0"/>
        <w:autoSpaceDE w:val="0"/>
        <w:autoSpaceDN w:val="0"/>
        <w:spacing w:after="0" w:line="240" w:lineRule="auto"/>
        <w:jc w:val="both"/>
        <w:rPr>
          <w:rFonts w:ascii="Times New Roman" w:eastAsia="Batang" w:hAnsi="Times New Roman" w:cs="Times New Roman"/>
          <w:color w:val="595959" w:themeColor="text1" w:themeTint="A6"/>
          <w:kern w:val="2"/>
          <w:sz w:val="24"/>
          <w:szCs w:val="24"/>
          <w:lang w:val="en-US" w:eastAsia="ko-KR"/>
        </w:rPr>
      </w:pPr>
      <w:r w:rsidRPr="00ED329D">
        <w:rPr>
          <w:rFonts w:ascii="Times New Roman" w:eastAsia="Batang" w:hAnsi="Times New Roman" w:cs="Times New Roman"/>
          <w:color w:val="595959" w:themeColor="text1" w:themeTint="A6"/>
          <w:kern w:val="2"/>
          <w:sz w:val="24"/>
          <w:szCs w:val="24"/>
          <w:lang w:eastAsia="ko-KR"/>
        </w:rPr>
        <w:t>(</w:t>
      </w:r>
      <w:r w:rsidR="003E15CA" w:rsidRPr="00ED329D">
        <w:rPr>
          <w:rFonts w:ascii="Times New Roman" w:eastAsia="Batang" w:hAnsi="Times New Roman" w:cs="Times New Roman"/>
          <w:color w:val="595959" w:themeColor="text1" w:themeTint="A6"/>
          <w:kern w:val="2"/>
          <w:sz w:val="24"/>
          <w:szCs w:val="24"/>
          <w:lang w:val="en-US" w:eastAsia="ko-KR"/>
        </w:rPr>
        <w:t>talabga muvofiq</w:t>
      </w:r>
      <w:r w:rsidRPr="00ED329D">
        <w:rPr>
          <w:rFonts w:ascii="Times New Roman" w:eastAsia="Batang" w:hAnsi="Times New Roman" w:cs="Times New Roman"/>
          <w:color w:val="595959" w:themeColor="text1" w:themeTint="A6"/>
          <w:kern w:val="2"/>
          <w:sz w:val="24"/>
          <w:szCs w:val="24"/>
          <w:lang w:eastAsia="ko-KR"/>
        </w:rPr>
        <w:t>)</w:t>
      </w:r>
    </w:p>
    <w:p w:rsidR="00A50C7A" w:rsidRPr="00ED329D" w:rsidRDefault="00A50C7A" w:rsidP="001A75BF">
      <w:pPr>
        <w:pStyle w:val="Default"/>
        <w:jc w:val="right"/>
        <w:rPr>
          <w:rFonts w:ascii="Times New Roman" w:hAnsi="Times New Roman" w:cs="Times New Roman"/>
          <w:b/>
          <w:lang w:val="ru-RU"/>
        </w:rPr>
      </w:pPr>
    </w:p>
    <w:p w:rsidR="00D71A2C" w:rsidRPr="00ED329D" w:rsidRDefault="00D71A2C" w:rsidP="001A75BF">
      <w:pPr>
        <w:pStyle w:val="Default"/>
        <w:jc w:val="right"/>
        <w:rPr>
          <w:rFonts w:ascii="Times New Roman" w:hAnsi="Times New Roman" w:cs="Times New Roman"/>
          <w:b/>
          <w:lang w:val="ru-RU"/>
        </w:rPr>
      </w:pPr>
    </w:p>
    <w:p w:rsidR="00D71A2C" w:rsidRPr="00ED329D" w:rsidRDefault="00D71A2C" w:rsidP="001A75BF">
      <w:pPr>
        <w:pStyle w:val="Default"/>
        <w:jc w:val="right"/>
        <w:rPr>
          <w:rFonts w:ascii="Times New Roman" w:hAnsi="Times New Roman" w:cs="Times New Roman"/>
          <w:b/>
          <w:lang w:val="ru-RU"/>
        </w:rPr>
      </w:pPr>
    </w:p>
    <w:p w:rsidR="008B47C8" w:rsidRPr="00ED329D" w:rsidRDefault="008B47C8" w:rsidP="008B47C8">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Yuridik shaxslar </w:t>
      </w:r>
      <w:proofErr w:type="gramStart"/>
      <w:r w:rsidRPr="00ED329D">
        <w:rPr>
          <w:rFonts w:ascii="Times New Roman" w:hAnsi="Times New Roman" w:cs="Times New Roman"/>
          <w:b/>
          <w:lang w:val="en-US"/>
        </w:rPr>
        <w:t>va</w:t>
      </w:r>
      <w:proofErr w:type="gramEnd"/>
      <w:r w:rsidRPr="00ED329D">
        <w:rPr>
          <w:rFonts w:ascii="Times New Roman" w:hAnsi="Times New Roman" w:cs="Times New Roman"/>
          <w:b/>
          <w:lang w:val="en-US"/>
        </w:rPr>
        <w:t xml:space="preserve"> yakka tartibdagi tadbirkorlarga </w:t>
      </w:r>
    </w:p>
    <w:p w:rsidR="008B47C8" w:rsidRPr="00ED329D" w:rsidRDefault="008B47C8" w:rsidP="008B47C8">
      <w:pPr>
        <w:pStyle w:val="Default"/>
        <w:ind w:left="720"/>
        <w:jc w:val="right"/>
        <w:rPr>
          <w:rFonts w:ascii="Times New Roman" w:hAnsi="Times New Roman" w:cs="Times New Roman"/>
          <w:b/>
          <w:lang w:val="en-US"/>
        </w:rPr>
      </w:pPr>
      <w:r w:rsidRPr="00ED329D">
        <w:rPr>
          <w:rFonts w:ascii="Times New Roman" w:hAnsi="Times New Roman" w:cs="Times New Roman"/>
          <w:b/>
          <w:lang w:val="en-US"/>
        </w:rPr>
        <w:t xml:space="preserve">“Internet </w:t>
      </w:r>
      <w:proofErr w:type="gramStart"/>
      <w:r w:rsidRPr="00ED329D">
        <w:rPr>
          <w:rFonts w:ascii="Times New Roman" w:hAnsi="Times New Roman" w:cs="Times New Roman"/>
          <w:b/>
          <w:lang w:val="en-US"/>
        </w:rPr>
        <w:t>Banking</w:t>
      </w:r>
      <w:proofErr w:type="gramEnd"/>
      <w:r w:rsidRPr="00ED329D">
        <w:rPr>
          <w:rFonts w:ascii="Times New Roman" w:hAnsi="Times New Roman" w:cs="Times New Roman"/>
          <w:b/>
          <w:lang w:val="en-US"/>
        </w:rPr>
        <w:t xml:space="preserve"> iDBA” masofaviy bank xizmatlarini </w:t>
      </w:r>
    </w:p>
    <w:p w:rsidR="008B47C8" w:rsidRPr="00ED329D" w:rsidRDefault="008B47C8" w:rsidP="008B47C8">
      <w:pPr>
        <w:pStyle w:val="Default"/>
        <w:ind w:left="720"/>
        <w:jc w:val="right"/>
        <w:rPr>
          <w:rFonts w:ascii="Times New Roman" w:hAnsi="Times New Roman" w:cs="Times New Roman"/>
          <w:b/>
          <w:lang w:val="en-US"/>
        </w:rPr>
      </w:pPr>
      <w:r w:rsidRPr="00ED329D">
        <w:rPr>
          <w:rFonts w:ascii="Times New Roman" w:hAnsi="Times New Roman" w:cs="Times New Roman"/>
          <w:b/>
          <w:lang w:val="en-US"/>
        </w:rPr>
        <w:t>ko’rsatish to’g’risidagi Shartnoma–ommaviy ofertaga</w:t>
      </w:r>
    </w:p>
    <w:p w:rsidR="00C072FE" w:rsidRPr="00ED329D" w:rsidRDefault="00C072FE" w:rsidP="00C072FE">
      <w:pPr>
        <w:pStyle w:val="Default"/>
        <w:ind w:left="720"/>
        <w:jc w:val="right"/>
        <w:rPr>
          <w:rFonts w:ascii="Times New Roman" w:hAnsi="Times New Roman" w:cs="Times New Roman"/>
          <w:b/>
          <w:lang w:val="en-US"/>
        </w:rPr>
      </w:pPr>
    </w:p>
    <w:p w:rsidR="00C072FE" w:rsidRPr="00ED329D" w:rsidRDefault="00C072FE" w:rsidP="00C072FE">
      <w:pPr>
        <w:pStyle w:val="Default"/>
        <w:ind w:left="720"/>
        <w:jc w:val="right"/>
        <w:rPr>
          <w:rFonts w:ascii="Times New Roman" w:hAnsi="Times New Roman" w:cs="Times New Roman"/>
          <w:b/>
          <w:lang w:val="en-US"/>
        </w:rPr>
      </w:pPr>
      <w:r w:rsidRPr="00ED329D">
        <w:rPr>
          <w:rFonts w:ascii="Times New Roman" w:hAnsi="Times New Roman" w:cs="Times New Roman"/>
          <w:b/>
          <w:lang w:val="en-US"/>
        </w:rPr>
        <w:t>5-</w:t>
      </w:r>
      <w:r w:rsidR="00715E70" w:rsidRPr="00ED329D">
        <w:rPr>
          <w:rFonts w:ascii="Times New Roman" w:hAnsi="Times New Roman" w:cs="Times New Roman"/>
          <w:b/>
          <w:lang w:val="en-US"/>
        </w:rPr>
        <w:t>I</w:t>
      </w:r>
      <w:r w:rsidRPr="00ED329D">
        <w:rPr>
          <w:rFonts w:ascii="Times New Roman" w:hAnsi="Times New Roman" w:cs="Times New Roman"/>
          <w:b/>
          <w:lang w:val="en-US"/>
        </w:rPr>
        <w:t>lova</w:t>
      </w:r>
    </w:p>
    <w:p w:rsidR="001A75BF" w:rsidRPr="00ED329D" w:rsidRDefault="001A75BF" w:rsidP="001A75BF">
      <w:pPr>
        <w:pStyle w:val="Default"/>
        <w:jc w:val="right"/>
        <w:rPr>
          <w:rFonts w:ascii="Times New Roman" w:hAnsi="Times New Roman" w:cs="Times New Roman"/>
          <w:b/>
          <w:lang w:val="en-US"/>
        </w:rPr>
      </w:pPr>
    </w:p>
    <w:p w:rsidR="00D3546D" w:rsidRPr="00ED329D" w:rsidRDefault="0041366F" w:rsidP="00715E70">
      <w:pPr>
        <w:pStyle w:val="Default"/>
        <w:tabs>
          <w:tab w:val="left" w:pos="5970"/>
        </w:tabs>
        <w:ind w:firstLine="720"/>
        <w:jc w:val="center"/>
        <w:rPr>
          <w:rFonts w:ascii="Times New Roman" w:hAnsi="Times New Roman" w:cs="Times New Roman"/>
          <w:b/>
          <w:lang w:val="en-US"/>
        </w:rPr>
      </w:pPr>
      <w:r w:rsidRPr="00ED329D">
        <w:rPr>
          <w:rFonts w:ascii="Times New Roman" w:hAnsi="Times New Roman" w:cs="Times New Roman"/>
          <w:b/>
          <w:lang w:val="en-US"/>
        </w:rPr>
        <w:t>Dalolatnoma</w:t>
      </w:r>
    </w:p>
    <w:p w:rsidR="00D3546D" w:rsidRPr="00ED329D" w:rsidRDefault="0041366F" w:rsidP="002B5C42">
      <w:pPr>
        <w:spacing w:after="0" w:line="276" w:lineRule="auto"/>
        <w:jc w:val="center"/>
        <w:rPr>
          <w:rFonts w:ascii="Times New Roman" w:hAnsi="Times New Roman" w:cs="Times New Roman"/>
          <w:b/>
          <w:color w:val="000000"/>
          <w:sz w:val="24"/>
          <w:szCs w:val="24"/>
          <w:lang w:val="en-US"/>
        </w:rPr>
      </w:pPr>
      <w:proofErr w:type="gramStart"/>
      <w:r w:rsidRPr="00ED329D">
        <w:rPr>
          <w:rFonts w:ascii="Times New Roman" w:hAnsi="Times New Roman" w:cs="Times New Roman"/>
          <w:b/>
          <w:color w:val="000000"/>
          <w:sz w:val="24"/>
          <w:szCs w:val="24"/>
          <w:lang w:val="en-US"/>
        </w:rPr>
        <w:t>bir</w:t>
      </w:r>
      <w:proofErr w:type="gramEnd"/>
      <w:r w:rsidRPr="00ED329D">
        <w:rPr>
          <w:rFonts w:ascii="Times New Roman" w:hAnsi="Times New Roman" w:cs="Times New Roman"/>
          <w:b/>
          <w:color w:val="000000"/>
          <w:sz w:val="24"/>
          <w:szCs w:val="24"/>
          <w:lang w:val="en-US"/>
        </w:rPr>
        <w:t xml:space="preserve"> martalik parol ishlab chiqaruvchi – qurilmani </w:t>
      </w:r>
    </w:p>
    <w:p w:rsidR="0041366F" w:rsidRPr="00ED329D" w:rsidRDefault="0041366F" w:rsidP="002B5C42">
      <w:pPr>
        <w:spacing w:after="0" w:line="276" w:lineRule="auto"/>
        <w:jc w:val="center"/>
        <w:rPr>
          <w:rFonts w:ascii="Times New Roman" w:hAnsi="Times New Roman" w:cs="Times New Roman"/>
          <w:b/>
          <w:color w:val="000000"/>
          <w:sz w:val="24"/>
          <w:szCs w:val="24"/>
          <w:lang w:val="en-US"/>
        </w:rPr>
      </w:pPr>
      <w:proofErr w:type="gramStart"/>
      <w:r w:rsidRPr="00ED329D">
        <w:rPr>
          <w:rFonts w:ascii="Times New Roman" w:hAnsi="Times New Roman" w:cs="Times New Roman"/>
          <w:b/>
          <w:color w:val="000000"/>
          <w:sz w:val="24"/>
          <w:szCs w:val="24"/>
          <w:lang w:val="en-US"/>
        </w:rPr>
        <w:t>qabul</w:t>
      </w:r>
      <w:proofErr w:type="gramEnd"/>
      <w:r w:rsidRPr="00ED329D">
        <w:rPr>
          <w:rFonts w:ascii="Times New Roman" w:hAnsi="Times New Roman" w:cs="Times New Roman"/>
          <w:b/>
          <w:color w:val="000000"/>
          <w:sz w:val="24"/>
          <w:szCs w:val="24"/>
          <w:lang w:val="en-US"/>
        </w:rPr>
        <w:t xml:space="preserve"> qilish va taqdim etish</w:t>
      </w:r>
    </w:p>
    <w:p w:rsidR="00D3546D" w:rsidRPr="00ED329D" w:rsidRDefault="00D3546D" w:rsidP="002B5C42">
      <w:pPr>
        <w:spacing w:after="0" w:line="276" w:lineRule="auto"/>
        <w:rPr>
          <w:rFonts w:ascii="Times New Roman" w:eastAsia="Times New Roman" w:hAnsi="Times New Roman" w:cs="Times New Roman"/>
          <w:b/>
          <w:bCs/>
          <w:sz w:val="32"/>
          <w:szCs w:val="32"/>
          <w:lang w:val="en-US" w:eastAsia="ru-RU"/>
        </w:rPr>
      </w:pPr>
    </w:p>
    <w:p w:rsidR="00D3546D" w:rsidRPr="00ED329D" w:rsidRDefault="00D3546D" w:rsidP="002B5C42">
      <w:pPr>
        <w:spacing w:after="0" w:line="276" w:lineRule="auto"/>
        <w:rPr>
          <w:rFonts w:ascii="Times New Roman" w:eastAsia="Times New Roman" w:hAnsi="Times New Roman" w:cs="Times New Roman"/>
          <w:b/>
          <w:bCs/>
          <w:sz w:val="32"/>
          <w:szCs w:val="32"/>
          <w:lang w:val="en-US" w:eastAsia="ru-RU"/>
        </w:rPr>
      </w:pPr>
    </w:p>
    <w:p w:rsidR="00D3546D" w:rsidRPr="00ED329D" w:rsidRDefault="00F94931" w:rsidP="00D3546D">
      <w:pPr>
        <w:spacing w:after="0" w:line="240" w:lineRule="auto"/>
        <w:jc w:val="center"/>
        <w:rPr>
          <w:rFonts w:ascii="Times New Roman" w:hAnsi="Times New Roman" w:cs="Times New Roman"/>
          <w:color w:val="000000"/>
          <w:sz w:val="24"/>
          <w:szCs w:val="24"/>
          <w:lang w:val="en-US"/>
        </w:rPr>
      </w:pPr>
      <w:proofErr w:type="gramStart"/>
      <w:r w:rsidRPr="00ED329D">
        <w:rPr>
          <w:rFonts w:ascii="Times New Roman" w:hAnsi="Times New Roman" w:cs="Times New Roman"/>
          <w:b/>
          <w:color w:val="000000"/>
          <w:sz w:val="24"/>
          <w:szCs w:val="24"/>
          <w:lang w:val="en-US"/>
        </w:rPr>
        <w:t>Toshkent sh.</w:t>
      </w:r>
      <w:proofErr w:type="gramEnd"/>
      <w:r w:rsidR="00D3546D" w:rsidRPr="00ED329D">
        <w:rPr>
          <w:rFonts w:ascii="Times New Roman" w:hAnsi="Times New Roman" w:cs="Times New Roman"/>
          <w:b/>
          <w:color w:val="000000"/>
          <w:sz w:val="24"/>
          <w:szCs w:val="24"/>
          <w:lang w:val="en-US"/>
        </w:rPr>
        <w:t xml:space="preserve">                                                                                     </w:t>
      </w:r>
      <w:proofErr w:type="gramStart"/>
      <w:r w:rsidR="0041366F" w:rsidRPr="00ED329D">
        <w:rPr>
          <w:rFonts w:ascii="Times New Roman" w:hAnsi="Times New Roman" w:cs="Times New Roman"/>
          <w:color w:val="000000"/>
          <w:sz w:val="24"/>
          <w:szCs w:val="24"/>
          <w:lang w:val="en-US"/>
        </w:rPr>
        <w:t>“</w:t>
      </w:r>
      <w:r w:rsidRPr="00ED329D">
        <w:rPr>
          <w:rFonts w:ascii="Times New Roman" w:hAnsi="Times New Roman" w:cs="Times New Roman"/>
          <w:color w:val="000000"/>
          <w:sz w:val="24"/>
          <w:szCs w:val="24"/>
          <w:lang w:val="en-US"/>
        </w:rPr>
        <w:t>____</w:t>
      </w:r>
      <w:r w:rsidR="0041366F" w:rsidRPr="00ED329D">
        <w:rPr>
          <w:rFonts w:ascii="Times New Roman" w:hAnsi="Times New Roman" w:cs="Times New Roman"/>
          <w:color w:val="000000"/>
          <w:sz w:val="24"/>
          <w:szCs w:val="24"/>
          <w:lang w:val="en-US"/>
        </w:rPr>
        <w:t>”</w:t>
      </w:r>
      <w:r w:rsidR="008B47C8" w:rsidRPr="00ED329D">
        <w:rPr>
          <w:rFonts w:ascii="Times New Roman" w:hAnsi="Times New Roman" w:cs="Times New Roman"/>
          <w:color w:val="000000"/>
          <w:sz w:val="24"/>
          <w:szCs w:val="24"/>
          <w:lang w:val="en-US"/>
        </w:rPr>
        <w:t>________________</w:t>
      </w:r>
      <w:r w:rsidRPr="00ED329D">
        <w:rPr>
          <w:rFonts w:ascii="Times New Roman" w:hAnsi="Times New Roman" w:cs="Times New Roman"/>
          <w:color w:val="000000"/>
          <w:sz w:val="24"/>
          <w:szCs w:val="24"/>
          <w:lang w:val="en-US"/>
        </w:rPr>
        <w:t xml:space="preserve"> y</w:t>
      </w:r>
      <w:r w:rsidR="00D3546D" w:rsidRPr="00ED329D">
        <w:rPr>
          <w:rFonts w:ascii="Times New Roman" w:hAnsi="Times New Roman" w:cs="Times New Roman"/>
          <w:color w:val="000000"/>
          <w:sz w:val="24"/>
          <w:szCs w:val="24"/>
          <w:lang w:val="en-US"/>
        </w:rPr>
        <w:t>.</w:t>
      </w:r>
      <w:proofErr w:type="gramEnd"/>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D3546D" w:rsidP="002B5C42">
      <w:pPr>
        <w:spacing w:after="0" w:line="276" w:lineRule="auto"/>
        <w:rPr>
          <w:rFonts w:ascii="Times New Roman" w:eastAsia="Times New Roman" w:hAnsi="Times New Roman" w:cs="Times New Roman"/>
          <w:b/>
          <w:bCs/>
          <w:sz w:val="24"/>
          <w:szCs w:val="24"/>
          <w:lang w:val="en-US" w:eastAsia="ru-RU"/>
        </w:rPr>
      </w:pPr>
    </w:p>
    <w:p w:rsidR="004B0D19" w:rsidRPr="00ED329D" w:rsidRDefault="00F94931" w:rsidP="002B5C42">
      <w:pPr>
        <w:spacing w:after="0" w:line="276" w:lineRule="auto"/>
        <w:ind w:firstLine="708"/>
        <w:jc w:val="both"/>
        <w:rPr>
          <w:rFonts w:ascii="Times New Roman" w:hAnsi="Times New Roman" w:cs="Times New Roman"/>
          <w:color w:val="000000"/>
          <w:sz w:val="24"/>
          <w:szCs w:val="24"/>
          <w:lang w:val="en-US"/>
        </w:rPr>
      </w:pPr>
      <w:r w:rsidRPr="00ED329D">
        <w:rPr>
          <w:rFonts w:ascii="Times New Roman" w:hAnsi="Times New Roman" w:cs="Times New Roman"/>
          <w:color w:val="000000"/>
          <w:sz w:val="24"/>
          <w:szCs w:val="24"/>
          <w:lang w:val="en-US"/>
        </w:rPr>
        <w:t>Ushbu dalolatnoma</w:t>
      </w:r>
      <w:r w:rsidR="00D3546D" w:rsidRPr="00ED329D">
        <w:rPr>
          <w:rFonts w:ascii="Times New Roman" w:hAnsi="Times New Roman" w:cs="Times New Roman"/>
          <w:color w:val="000000"/>
          <w:sz w:val="24"/>
          <w:szCs w:val="24"/>
          <w:lang w:val="en-US"/>
        </w:rPr>
        <w:t xml:space="preserve"> </w:t>
      </w:r>
      <w:r w:rsidRPr="00ED329D">
        <w:rPr>
          <w:rFonts w:ascii="Times New Roman" w:hAnsi="Times New Roman" w:cs="Times New Roman"/>
          <w:color w:val="000000"/>
          <w:sz w:val="24"/>
          <w:szCs w:val="24"/>
          <w:lang w:val="en-US"/>
        </w:rPr>
        <w:t xml:space="preserve">“KDB Bank O’zbekiston” AJ (keyingi o’rinlarda – Bank) </w:t>
      </w:r>
      <w:proofErr w:type="gramStart"/>
      <w:r w:rsidRPr="00ED329D">
        <w:rPr>
          <w:rFonts w:ascii="Times New Roman" w:hAnsi="Times New Roman" w:cs="Times New Roman"/>
          <w:color w:val="000000"/>
          <w:sz w:val="24"/>
          <w:szCs w:val="24"/>
          <w:lang w:val="en-US"/>
        </w:rPr>
        <w:t>va</w:t>
      </w:r>
      <w:proofErr w:type="gramEnd"/>
      <w:r w:rsidR="00D3546D" w:rsidRPr="00ED329D">
        <w:rPr>
          <w:rFonts w:ascii="Times New Roman" w:hAnsi="Times New Roman" w:cs="Times New Roman"/>
          <w:color w:val="000000"/>
          <w:sz w:val="24"/>
          <w:szCs w:val="24"/>
          <w:lang w:val="en-US"/>
        </w:rPr>
        <w:t xml:space="preserve"> ___________________________________________</w:t>
      </w:r>
      <w:r w:rsidRPr="00ED329D">
        <w:rPr>
          <w:rFonts w:ascii="Times New Roman" w:hAnsi="Times New Roman" w:cs="Times New Roman"/>
          <w:color w:val="000000"/>
          <w:sz w:val="24"/>
          <w:szCs w:val="24"/>
          <w:lang w:val="en-US"/>
        </w:rPr>
        <w:t xml:space="preserve"> </w:t>
      </w:r>
      <w:r w:rsidR="00D3546D" w:rsidRPr="00ED329D">
        <w:rPr>
          <w:rFonts w:ascii="Times New Roman" w:hAnsi="Times New Roman" w:cs="Times New Roman"/>
          <w:color w:val="000000"/>
          <w:sz w:val="24"/>
          <w:szCs w:val="24"/>
          <w:lang w:val="en-US"/>
        </w:rPr>
        <w:t>(</w:t>
      </w:r>
      <w:r w:rsidRPr="00ED329D">
        <w:rPr>
          <w:rFonts w:ascii="Times New Roman" w:hAnsi="Times New Roman" w:cs="Times New Roman"/>
          <w:color w:val="000000"/>
          <w:sz w:val="24"/>
          <w:szCs w:val="24"/>
          <w:lang w:val="en-US"/>
        </w:rPr>
        <w:t>keyingi o’rinlarda - Mijoz</w:t>
      </w:r>
      <w:r w:rsidR="00D3546D" w:rsidRPr="00ED329D">
        <w:rPr>
          <w:rFonts w:ascii="Times New Roman" w:hAnsi="Times New Roman" w:cs="Times New Roman"/>
          <w:color w:val="000000"/>
          <w:sz w:val="24"/>
          <w:szCs w:val="24"/>
          <w:lang w:val="en-US"/>
        </w:rPr>
        <w:t>)</w:t>
      </w:r>
      <w:r w:rsidRPr="00ED329D">
        <w:rPr>
          <w:rFonts w:ascii="Times New Roman" w:hAnsi="Times New Roman" w:cs="Times New Roman"/>
          <w:color w:val="000000"/>
          <w:sz w:val="24"/>
          <w:szCs w:val="24"/>
          <w:lang w:val="en-US"/>
        </w:rPr>
        <w:t>,</w:t>
      </w:r>
      <w:r w:rsidR="00D3546D" w:rsidRPr="00ED329D">
        <w:rPr>
          <w:rFonts w:ascii="Times New Roman" w:hAnsi="Times New Roman" w:cs="Times New Roman"/>
          <w:color w:val="000000"/>
          <w:sz w:val="24"/>
          <w:szCs w:val="24"/>
          <w:lang w:val="en-US"/>
        </w:rPr>
        <w:t xml:space="preserve"> </w:t>
      </w:r>
      <w:r w:rsidRPr="00ED329D">
        <w:rPr>
          <w:rFonts w:ascii="Times New Roman" w:hAnsi="Times New Roman" w:cs="Times New Roman"/>
          <w:color w:val="000000"/>
          <w:sz w:val="24"/>
          <w:szCs w:val="24"/>
          <w:lang w:val="en-US"/>
        </w:rPr>
        <w:t>Bankning mas’ul xodimi</w:t>
      </w:r>
      <w:r w:rsidR="00CC1FC0" w:rsidRPr="00ED329D">
        <w:rPr>
          <w:rFonts w:ascii="Times New Roman" w:hAnsi="Times New Roman" w:cs="Times New Roman"/>
          <w:color w:val="000000"/>
          <w:sz w:val="24"/>
          <w:szCs w:val="24"/>
          <w:lang w:val="en-US"/>
        </w:rPr>
        <w:t xml:space="preserve">_______________________________________ </w:t>
      </w:r>
      <w:r w:rsidRPr="00ED329D">
        <w:rPr>
          <w:rFonts w:ascii="Times New Roman" w:hAnsi="Times New Roman" w:cs="Times New Roman"/>
          <w:color w:val="000000"/>
          <w:sz w:val="24"/>
          <w:szCs w:val="24"/>
          <w:lang w:val="en-US"/>
        </w:rPr>
        <w:t>to’lov hujjatlarini imzolash huquqiga ega bo’lgan Mijozning mas’ul xodimi</w:t>
      </w:r>
      <w:r w:rsidR="00CC1FC0" w:rsidRPr="00ED329D">
        <w:rPr>
          <w:rFonts w:ascii="Times New Roman" w:hAnsi="Times New Roman" w:cs="Times New Roman"/>
          <w:color w:val="000000"/>
          <w:sz w:val="24"/>
          <w:szCs w:val="24"/>
          <w:lang w:val="en-US"/>
        </w:rPr>
        <w:t xml:space="preserve"> ______________________________________</w:t>
      </w:r>
      <w:r w:rsidRPr="00ED329D">
        <w:rPr>
          <w:rFonts w:ascii="Times New Roman" w:hAnsi="Times New Roman" w:cs="Times New Roman"/>
          <w:color w:val="000000"/>
          <w:sz w:val="24"/>
          <w:szCs w:val="24"/>
          <w:lang w:val="en-US"/>
        </w:rPr>
        <w:t xml:space="preserve"> ga</w:t>
      </w:r>
      <w:r w:rsidR="00D3546D" w:rsidRPr="00ED329D">
        <w:rPr>
          <w:rFonts w:ascii="Times New Roman" w:hAnsi="Times New Roman" w:cs="Times New Roman"/>
          <w:color w:val="000000"/>
          <w:sz w:val="24"/>
          <w:szCs w:val="24"/>
          <w:lang w:val="en-US"/>
        </w:rPr>
        <w:t xml:space="preserve">, </w:t>
      </w:r>
      <w:r w:rsidRPr="00ED329D">
        <w:rPr>
          <w:rFonts w:ascii="Times New Roman" w:hAnsi="Times New Roman" w:cs="Times New Roman"/>
          <w:color w:val="000000"/>
          <w:sz w:val="24"/>
          <w:szCs w:val="24"/>
          <w:lang w:val="en-US"/>
        </w:rPr>
        <w:t>seriya raqami</w:t>
      </w:r>
      <w:r w:rsidR="00715E70" w:rsidRPr="00ED329D">
        <w:rPr>
          <w:rFonts w:ascii="Times New Roman" w:hAnsi="Times New Roman" w:cs="Times New Roman"/>
          <w:color w:val="000000"/>
          <w:sz w:val="24"/>
          <w:szCs w:val="24"/>
          <w:lang w:val="en-US"/>
        </w:rPr>
        <w:t xml:space="preserve"> ______________________ </w:t>
      </w:r>
      <w:r w:rsidRPr="00ED329D">
        <w:rPr>
          <w:rFonts w:ascii="Times New Roman" w:hAnsi="Times New Roman" w:cs="Times New Roman"/>
          <w:color w:val="000000"/>
          <w:sz w:val="24"/>
          <w:szCs w:val="24"/>
          <w:lang w:val="en-US"/>
        </w:rPr>
        <w:t>bo’lgan OTP qurilmasini (bir martalik parol ishlab chiqaruvchi</w:t>
      </w:r>
      <w:r w:rsidR="0041366F" w:rsidRPr="00ED329D">
        <w:rPr>
          <w:rFonts w:ascii="Times New Roman" w:hAnsi="Times New Roman" w:cs="Times New Roman"/>
          <w:color w:val="000000"/>
          <w:sz w:val="24"/>
          <w:szCs w:val="24"/>
          <w:lang w:val="en-US"/>
        </w:rPr>
        <w:t>ni</w:t>
      </w:r>
      <w:r w:rsidRPr="00ED329D">
        <w:rPr>
          <w:rFonts w:ascii="Times New Roman" w:hAnsi="Times New Roman" w:cs="Times New Roman"/>
          <w:color w:val="000000"/>
          <w:sz w:val="24"/>
          <w:szCs w:val="24"/>
          <w:lang w:val="en-US"/>
        </w:rPr>
        <w:t>) ish</w:t>
      </w:r>
      <w:r w:rsidR="00C072FE" w:rsidRPr="00ED329D">
        <w:rPr>
          <w:rFonts w:ascii="Times New Roman" w:hAnsi="Times New Roman" w:cs="Times New Roman"/>
          <w:color w:val="000000"/>
          <w:sz w:val="24"/>
          <w:szCs w:val="24"/>
          <w:lang w:val="en-US"/>
        </w:rPr>
        <w:t>chi holatda</w:t>
      </w:r>
      <w:r w:rsidRPr="00ED329D">
        <w:rPr>
          <w:rFonts w:ascii="Times New Roman" w:hAnsi="Times New Roman" w:cs="Times New Roman"/>
          <w:color w:val="000000"/>
          <w:sz w:val="24"/>
          <w:szCs w:val="24"/>
          <w:lang w:val="en-US"/>
        </w:rPr>
        <w:t xml:space="preserve"> taqdim etdi.</w:t>
      </w:r>
    </w:p>
    <w:p w:rsidR="00D3546D" w:rsidRPr="00ED329D" w:rsidRDefault="008B69EC" w:rsidP="002B5C42">
      <w:pPr>
        <w:spacing w:after="0" w:line="276" w:lineRule="auto"/>
        <w:ind w:firstLine="708"/>
        <w:jc w:val="both"/>
        <w:rPr>
          <w:rFonts w:ascii="Times New Roman" w:hAnsi="Times New Roman" w:cs="Times New Roman"/>
          <w:color w:val="000000"/>
          <w:sz w:val="24"/>
          <w:szCs w:val="24"/>
          <w:lang w:val="en-US"/>
        </w:rPr>
      </w:pPr>
      <w:r w:rsidRPr="00ED329D">
        <w:rPr>
          <w:rFonts w:ascii="Times New Roman" w:hAnsi="Times New Roman" w:cs="Times New Roman"/>
          <w:color w:val="000000"/>
          <w:sz w:val="24"/>
          <w:szCs w:val="24"/>
          <w:lang w:val="en-US"/>
        </w:rPr>
        <w:t xml:space="preserve">Taqdim etilgan OTP qurilmasi Mijozning mas’ul xodimi tomonidan ruxsatsiz foydalanishdan himoyalangan joyda saqlanishi kerak </w:t>
      </w:r>
      <w:proofErr w:type="gramStart"/>
      <w:r w:rsidRPr="00ED329D">
        <w:rPr>
          <w:rFonts w:ascii="Times New Roman" w:hAnsi="Times New Roman" w:cs="Times New Roman"/>
          <w:color w:val="000000"/>
          <w:sz w:val="24"/>
          <w:szCs w:val="24"/>
          <w:lang w:val="en-US"/>
        </w:rPr>
        <w:t>va</w:t>
      </w:r>
      <w:proofErr w:type="gramEnd"/>
      <w:r w:rsidRPr="00ED329D">
        <w:rPr>
          <w:rFonts w:ascii="Times New Roman" w:hAnsi="Times New Roman" w:cs="Times New Roman"/>
          <w:color w:val="000000"/>
          <w:sz w:val="24"/>
          <w:szCs w:val="24"/>
          <w:lang w:val="en-US"/>
        </w:rPr>
        <w:t xml:space="preserve"> faqat mas’ul xodim tomonidan Bankka o’tkazilgan ele</w:t>
      </w:r>
      <w:r w:rsidR="0041366F" w:rsidRPr="00ED329D">
        <w:rPr>
          <w:rFonts w:ascii="Times New Roman" w:hAnsi="Times New Roman" w:cs="Times New Roman"/>
          <w:color w:val="000000"/>
          <w:sz w:val="24"/>
          <w:szCs w:val="24"/>
          <w:lang w:val="en-US"/>
        </w:rPr>
        <w:t>k</w:t>
      </w:r>
      <w:r w:rsidRPr="00ED329D">
        <w:rPr>
          <w:rFonts w:ascii="Times New Roman" w:hAnsi="Times New Roman" w:cs="Times New Roman"/>
          <w:color w:val="000000"/>
          <w:sz w:val="24"/>
          <w:szCs w:val="24"/>
          <w:lang w:val="en-US"/>
        </w:rPr>
        <w:t>tron hujjatlar / to’lov hujjatlarini avtorizatsiya qilish (imzolash) uchun foydalanilishi kerak.</w:t>
      </w:r>
    </w:p>
    <w:p w:rsidR="00D3546D" w:rsidRPr="00ED329D" w:rsidRDefault="00D3546D" w:rsidP="002B5C42">
      <w:pPr>
        <w:spacing w:after="0" w:line="276" w:lineRule="auto"/>
        <w:jc w:val="both"/>
        <w:rPr>
          <w:rFonts w:ascii="Times New Roman" w:hAnsi="Times New Roman" w:cs="Times New Roman"/>
          <w:color w:val="000000"/>
          <w:sz w:val="24"/>
          <w:szCs w:val="24"/>
          <w:lang w:val="en-US"/>
        </w:rPr>
      </w:pPr>
    </w:p>
    <w:p w:rsidR="00D3546D" w:rsidRPr="00ED329D" w:rsidRDefault="008B69EC" w:rsidP="002B5C42">
      <w:pPr>
        <w:spacing w:after="0" w:line="276" w:lineRule="auto"/>
        <w:ind w:firstLine="708"/>
        <w:jc w:val="both"/>
        <w:rPr>
          <w:rFonts w:ascii="Times New Roman" w:hAnsi="Times New Roman" w:cs="Times New Roman"/>
          <w:color w:val="000000"/>
          <w:sz w:val="24"/>
          <w:szCs w:val="24"/>
          <w:lang w:val="en-US"/>
        </w:rPr>
      </w:pPr>
      <w:r w:rsidRPr="00ED329D">
        <w:rPr>
          <w:rFonts w:ascii="Times New Roman" w:hAnsi="Times New Roman" w:cs="Times New Roman"/>
          <w:color w:val="000000"/>
          <w:sz w:val="24"/>
          <w:szCs w:val="24"/>
          <w:lang w:val="en-US"/>
        </w:rPr>
        <w:t xml:space="preserve">Bir martalik parol ishlab chiqaruvchi qurilmani qabul qilingani va </w:t>
      </w:r>
      <w:r w:rsidR="0041366F" w:rsidRPr="00ED329D">
        <w:rPr>
          <w:rFonts w:ascii="Times New Roman" w:hAnsi="Times New Roman" w:cs="Times New Roman"/>
          <w:color w:val="000000"/>
          <w:sz w:val="24"/>
          <w:szCs w:val="24"/>
          <w:lang w:val="en-US"/>
        </w:rPr>
        <w:t>taqdim etilganini</w:t>
      </w:r>
      <w:r w:rsidRPr="00ED329D">
        <w:rPr>
          <w:rFonts w:ascii="Times New Roman" w:hAnsi="Times New Roman" w:cs="Times New Roman"/>
          <w:color w:val="000000"/>
          <w:sz w:val="24"/>
          <w:szCs w:val="24"/>
          <w:lang w:val="en-US"/>
        </w:rPr>
        <w:t xml:space="preserve"> </w:t>
      </w:r>
      <w:proofErr w:type="gramStart"/>
      <w:r w:rsidRPr="00ED329D">
        <w:rPr>
          <w:rFonts w:ascii="Times New Roman" w:hAnsi="Times New Roman" w:cs="Times New Roman"/>
          <w:color w:val="000000"/>
          <w:sz w:val="24"/>
          <w:szCs w:val="24"/>
          <w:lang w:val="en-US"/>
        </w:rPr>
        <w:t xml:space="preserve">tasdiqlaymiz </w:t>
      </w:r>
      <w:r w:rsidR="00D3546D" w:rsidRPr="00ED329D">
        <w:rPr>
          <w:rFonts w:ascii="Times New Roman" w:hAnsi="Times New Roman" w:cs="Times New Roman"/>
          <w:color w:val="000000"/>
          <w:sz w:val="24"/>
          <w:szCs w:val="24"/>
          <w:lang w:val="en-US"/>
        </w:rPr>
        <w:t>:</w:t>
      </w:r>
      <w:proofErr w:type="gramEnd"/>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787846" w:rsidP="00787846">
      <w:pPr>
        <w:spacing w:after="0" w:line="240" w:lineRule="auto"/>
        <w:rPr>
          <w:rFonts w:ascii="Times New Roman" w:eastAsia="Times New Roman" w:hAnsi="Times New Roman" w:cs="Times New Roman"/>
          <w:b/>
          <w:bCs/>
          <w:sz w:val="24"/>
          <w:szCs w:val="24"/>
          <w:lang w:val="en-US" w:eastAsia="ru-RU"/>
        </w:rPr>
      </w:pPr>
      <w:r w:rsidRPr="00ED329D">
        <w:rPr>
          <w:rFonts w:ascii="Times New Roman" w:hAnsi="Times New Roman" w:cs="Times New Roman"/>
          <w:b/>
          <w:color w:val="000000"/>
          <w:sz w:val="24"/>
          <w:szCs w:val="24"/>
          <w:lang w:val="en-US"/>
        </w:rPr>
        <w:t xml:space="preserve">       </w:t>
      </w:r>
      <w:r w:rsidR="008B69EC" w:rsidRPr="00ED329D">
        <w:rPr>
          <w:rFonts w:ascii="Times New Roman" w:hAnsi="Times New Roman" w:cs="Times New Roman"/>
          <w:b/>
          <w:color w:val="000000"/>
          <w:sz w:val="24"/>
          <w:szCs w:val="24"/>
          <w:lang w:val="en-US"/>
        </w:rPr>
        <w:t>Mijoz tomonidan</w:t>
      </w:r>
      <w:r w:rsidR="00D3546D" w:rsidRPr="00ED329D">
        <w:rPr>
          <w:rFonts w:ascii="Times New Roman" w:hAnsi="Times New Roman" w:cs="Times New Roman"/>
          <w:b/>
          <w:color w:val="000000"/>
          <w:sz w:val="24"/>
          <w:szCs w:val="24"/>
          <w:lang w:val="en-US"/>
        </w:rPr>
        <w:t>:</w:t>
      </w:r>
      <w:r w:rsidRPr="00ED329D">
        <w:rPr>
          <w:rFonts w:ascii="Times New Roman" w:hAnsi="Times New Roman" w:cs="Times New Roman"/>
          <w:b/>
          <w:color w:val="000000"/>
          <w:sz w:val="24"/>
          <w:szCs w:val="24"/>
          <w:lang w:val="en-US"/>
        </w:rPr>
        <w:tab/>
      </w:r>
      <w:r w:rsidRPr="00ED329D">
        <w:rPr>
          <w:rFonts w:ascii="Times New Roman" w:hAnsi="Times New Roman" w:cs="Times New Roman"/>
          <w:b/>
          <w:color w:val="000000"/>
          <w:sz w:val="24"/>
          <w:szCs w:val="24"/>
          <w:lang w:val="en-US"/>
        </w:rPr>
        <w:tab/>
      </w:r>
      <w:r w:rsidRPr="00ED329D">
        <w:rPr>
          <w:rFonts w:ascii="Times New Roman" w:hAnsi="Times New Roman" w:cs="Times New Roman"/>
          <w:b/>
          <w:color w:val="000000"/>
          <w:sz w:val="24"/>
          <w:szCs w:val="24"/>
          <w:lang w:val="en-US"/>
        </w:rPr>
        <w:tab/>
      </w:r>
      <w:r w:rsidR="00D3546D" w:rsidRPr="00ED329D">
        <w:rPr>
          <w:rFonts w:ascii="Times New Roman" w:hAnsi="Times New Roman" w:cs="Times New Roman"/>
          <w:b/>
          <w:color w:val="000000"/>
          <w:sz w:val="24"/>
          <w:szCs w:val="24"/>
          <w:lang w:val="en-US"/>
        </w:rPr>
        <w:t xml:space="preserve">    </w:t>
      </w:r>
      <w:r w:rsidRPr="00ED329D">
        <w:rPr>
          <w:rFonts w:ascii="Times New Roman" w:hAnsi="Times New Roman" w:cs="Times New Roman"/>
          <w:b/>
          <w:color w:val="000000"/>
          <w:sz w:val="24"/>
          <w:szCs w:val="24"/>
          <w:lang w:val="en-US"/>
        </w:rPr>
        <w:t xml:space="preserve">               </w:t>
      </w:r>
      <w:r w:rsidR="008B69EC" w:rsidRPr="00ED329D">
        <w:rPr>
          <w:rFonts w:ascii="Times New Roman" w:hAnsi="Times New Roman" w:cs="Times New Roman"/>
          <w:b/>
          <w:color w:val="000000"/>
          <w:sz w:val="24"/>
          <w:szCs w:val="24"/>
          <w:lang w:val="en-US"/>
        </w:rPr>
        <w:t>Bank tomonidan</w:t>
      </w:r>
      <w:r w:rsidR="00D3546D" w:rsidRPr="00ED329D">
        <w:rPr>
          <w:rFonts w:ascii="Times New Roman" w:eastAsia="Times New Roman" w:hAnsi="Times New Roman" w:cs="Times New Roman"/>
          <w:b/>
          <w:bCs/>
          <w:sz w:val="24"/>
          <w:szCs w:val="24"/>
          <w:lang w:val="en-US" w:eastAsia="ru-RU"/>
        </w:rPr>
        <w:t>:</w:t>
      </w: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4B0D19" w:rsidRPr="00ED329D" w:rsidRDefault="004B0D19" w:rsidP="00D87A80">
      <w:pPr>
        <w:spacing w:after="0" w:line="240" w:lineRule="auto"/>
        <w:jc w:val="right"/>
        <w:rPr>
          <w:rFonts w:ascii="Times New Roman" w:eastAsia="Times New Roman" w:hAnsi="Times New Roman" w:cs="Times New Roman"/>
          <w:b/>
          <w:bCs/>
          <w:sz w:val="24"/>
          <w:szCs w:val="24"/>
          <w:lang w:val="en-US" w:eastAsia="ru-RU"/>
        </w:rPr>
      </w:pPr>
    </w:p>
    <w:p w:rsidR="00D3546D" w:rsidRPr="00ED329D" w:rsidRDefault="00D3546D" w:rsidP="00D87A80">
      <w:pPr>
        <w:spacing w:after="0" w:line="240" w:lineRule="auto"/>
        <w:jc w:val="right"/>
        <w:rPr>
          <w:rFonts w:ascii="Times New Roman" w:eastAsia="Times New Roman" w:hAnsi="Times New Roman" w:cs="Times New Roman"/>
          <w:b/>
          <w:bCs/>
          <w:sz w:val="24"/>
          <w:szCs w:val="24"/>
          <w:lang w:val="en-US" w:eastAsia="ru-RU"/>
        </w:rPr>
      </w:pPr>
      <w:r w:rsidRPr="00ED329D">
        <w:rPr>
          <w:rFonts w:ascii="Times New Roman" w:eastAsia="Times New Roman" w:hAnsi="Times New Roman" w:cs="Times New Roman"/>
          <w:b/>
          <w:bCs/>
          <w:sz w:val="24"/>
          <w:szCs w:val="24"/>
          <w:lang w:val="en-US" w:eastAsia="ru-RU"/>
        </w:rPr>
        <w:t>___________________________________</w:t>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t>_______________________________________</w:t>
      </w:r>
    </w:p>
    <w:p w:rsidR="00D3546D" w:rsidRPr="00ED329D" w:rsidRDefault="008B69EC" w:rsidP="008B69EC">
      <w:pPr>
        <w:tabs>
          <w:tab w:val="center" w:pos="4677"/>
        </w:tabs>
        <w:spacing w:after="0" w:line="240" w:lineRule="auto"/>
        <w:jc w:val="center"/>
        <w:rPr>
          <w:rFonts w:ascii="Times New Roman" w:eastAsia="Times New Roman" w:hAnsi="Times New Roman" w:cs="Times New Roman"/>
          <w:i/>
          <w:iCs/>
          <w:sz w:val="24"/>
          <w:szCs w:val="24"/>
          <w:lang w:val="en-US" w:eastAsia="ru-RU"/>
        </w:rPr>
      </w:pPr>
      <w:r w:rsidRPr="00ED329D">
        <w:rPr>
          <w:rFonts w:ascii="Times New Roman" w:eastAsia="Times New Roman" w:hAnsi="Times New Roman" w:cs="Times New Roman"/>
          <w:i/>
          <w:iCs/>
          <w:sz w:val="24"/>
          <w:szCs w:val="24"/>
          <w:lang w:val="en-US" w:eastAsia="ru-RU"/>
        </w:rPr>
        <w:t>Ismi – sha’rifi</w:t>
      </w:r>
      <w:r w:rsidR="00D3546D" w:rsidRPr="00ED329D">
        <w:rPr>
          <w:rFonts w:ascii="Times New Roman" w:eastAsia="Times New Roman" w:hAnsi="Times New Roman" w:cs="Times New Roman"/>
          <w:i/>
          <w:iCs/>
          <w:sz w:val="24"/>
          <w:szCs w:val="24"/>
          <w:lang w:val="en-US" w:eastAsia="ru-RU"/>
        </w:rPr>
        <w:t xml:space="preserve">                      </w:t>
      </w:r>
      <w:r w:rsidRPr="00ED329D">
        <w:rPr>
          <w:rFonts w:ascii="Times New Roman" w:eastAsia="Times New Roman" w:hAnsi="Times New Roman" w:cs="Times New Roman"/>
          <w:i/>
          <w:iCs/>
          <w:sz w:val="24"/>
          <w:szCs w:val="24"/>
          <w:lang w:val="en-US" w:eastAsia="ru-RU"/>
        </w:rPr>
        <w:t>Rahbar Imzosi</w:t>
      </w:r>
      <w:r w:rsidR="00D3546D" w:rsidRPr="00ED329D">
        <w:rPr>
          <w:rFonts w:ascii="Times New Roman" w:eastAsia="Times New Roman" w:hAnsi="Times New Roman" w:cs="Times New Roman"/>
          <w:i/>
          <w:iCs/>
          <w:sz w:val="24"/>
          <w:szCs w:val="24"/>
          <w:lang w:val="en-US" w:eastAsia="ru-RU"/>
        </w:rPr>
        <w:tab/>
      </w:r>
      <w:r w:rsidR="00D3546D" w:rsidRPr="00ED329D">
        <w:rPr>
          <w:rFonts w:ascii="Times New Roman" w:eastAsia="Times New Roman" w:hAnsi="Times New Roman" w:cs="Times New Roman"/>
          <w:i/>
          <w:iCs/>
          <w:sz w:val="24"/>
          <w:szCs w:val="24"/>
          <w:lang w:val="en-US" w:eastAsia="ru-RU"/>
        </w:rPr>
        <w:tab/>
      </w:r>
      <w:r w:rsidRPr="00ED329D">
        <w:rPr>
          <w:rFonts w:ascii="Times New Roman" w:eastAsia="Times New Roman" w:hAnsi="Times New Roman" w:cs="Times New Roman"/>
          <w:i/>
          <w:iCs/>
          <w:sz w:val="24"/>
          <w:szCs w:val="24"/>
          <w:lang w:val="en-US" w:eastAsia="ru-RU"/>
        </w:rPr>
        <w:t xml:space="preserve">Ismi – sha’rifi                      </w:t>
      </w:r>
      <w:r w:rsidR="008B47C8" w:rsidRPr="00ED329D">
        <w:rPr>
          <w:rFonts w:ascii="Times New Roman" w:eastAsia="Times New Roman" w:hAnsi="Times New Roman" w:cs="Times New Roman"/>
          <w:i/>
          <w:iCs/>
          <w:sz w:val="24"/>
          <w:szCs w:val="24"/>
          <w:lang w:val="en-US" w:eastAsia="ru-RU"/>
        </w:rPr>
        <w:t xml:space="preserve"> </w:t>
      </w:r>
      <w:r w:rsidRPr="00ED329D">
        <w:rPr>
          <w:rFonts w:ascii="Times New Roman" w:eastAsia="Times New Roman" w:hAnsi="Times New Roman" w:cs="Times New Roman"/>
          <w:i/>
          <w:iCs/>
          <w:sz w:val="24"/>
          <w:szCs w:val="24"/>
          <w:lang w:val="en-US" w:eastAsia="ru-RU"/>
        </w:rPr>
        <w:t>Rahbar Imzosi</w:t>
      </w:r>
    </w:p>
    <w:p w:rsidR="00D3546D" w:rsidRPr="00ED329D" w:rsidRDefault="00D3546D" w:rsidP="00D3546D">
      <w:pPr>
        <w:tabs>
          <w:tab w:val="center" w:pos="4677"/>
        </w:tabs>
        <w:spacing w:after="0" w:line="240" w:lineRule="auto"/>
        <w:rPr>
          <w:rFonts w:ascii="Times New Roman" w:eastAsia="Times New Roman" w:hAnsi="Times New Roman" w:cs="Times New Roman"/>
          <w:i/>
          <w:iCs/>
          <w:sz w:val="24"/>
          <w:szCs w:val="24"/>
          <w:lang w:val="en-US" w:eastAsia="ru-RU"/>
        </w:rPr>
      </w:pPr>
      <w:r w:rsidRPr="00ED329D">
        <w:rPr>
          <w:rFonts w:ascii="Times New Roman" w:eastAsia="Times New Roman" w:hAnsi="Times New Roman" w:cs="Times New Roman"/>
          <w:i/>
          <w:iCs/>
          <w:sz w:val="24"/>
          <w:szCs w:val="24"/>
          <w:lang w:val="en-US" w:eastAsia="ru-RU"/>
        </w:rPr>
        <w:tab/>
        <w:t xml:space="preserve">           </w:t>
      </w: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p>
    <w:p w:rsidR="00D3546D" w:rsidRPr="00ED329D" w:rsidRDefault="00D3546D" w:rsidP="00D3546D">
      <w:pPr>
        <w:spacing w:after="0" w:line="240" w:lineRule="auto"/>
        <w:rPr>
          <w:rFonts w:ascii="Times New Roman" w:eastAsia="Times New Roman" w:hAnsi="Times New Roman" w:cs="Times New Roman"/>
          <w:b/>
          <w:bCs/>
          <w:sz w:val="24"/>
          <w:szCs w:val="24"/>
          <w:lang w:val="en-US" w:eastAsia="ru-RU"/>
        </w:rPr>
      </w:pPr>
    </w:p>
    <w:p w:rsidR="00D3546D" w:rsidRPr="00ED329D" w:rsidRDefault="00D3546D" w:rsidP="00D87A80">
      <w:pPr>
        <w:spacing w:after="0" w:line="240" w:lineRule="auto"/>
        <w:jc w:val="right"/>
        <w:rPr>
          <w:rFonts w:ascii="Times New Roman" w:eastAsia="Times New Roman" w:hAnsi="Times New Roman" w:cs="Times New Roman"/>
          <w:b/>
          <w:bCs/>
          <w:sz w:val="24"/>
          <w:szCs w:val="24"/>
          <w:lang w:val="en-US" w:eastAsia="ru-RU"/>
        </w:rPr>
      </w:pPr>
      <w:r w:rsidRPr="00ED329D">
        <w:rPr>
          <w:rFonts w:ascii="Times New Roman" w:eastAsia="Times New Roman" w:hAnsi="Times New Roman" w:cs="Times New Roman"/>
          <w:b/>
          <w:bCs/>
          <w:sz w:val="24"/>
          <w:szCs w:val="24"/>
          <w:lang w:val="en-US" w:eastAsia="ru-RU"/>
        </w:rPr>
        <w:t xml:space="preserve"> </w:t>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r>
      <w:r w:rsidRPr="00ED329D">
        <w:rPr>
          <w:rFonts w:ascii="Times New Roman" w:eastAsia="Times New Roman" w:hAnsi="Times New Roman" w:cs="Times New Roman"/>
          <w:b/>
          <w:bCs/>
          <w:sz w:val="24"/>
          <w:szCs w:val="24"/>
          <w:lang w:val="en-US" w:eastAsia="ru-RU"/>
        </w:rPr>
        <w:tab/>
        <w:t xml:space="preserve">         _______________________________________</w:t>
      </w:r>
    </w:p>
    <w:p w:rsidR="00D3546D" w:rsidRPr="00ED329D" w:rsidRDefault="00D3546D" w:rsidP="00D87A80">
      <w:pPr>
        <w:tabs>
          <w:tab w:val="center" w:pos="4677"/>
        </w:tabs>
        <w:spacing w:after="0" w:line="240" w:lineRule="auto"/>
        <w:jc w:val="right"/>
        <w:rPr>
          <w:rFonts w:ascii="Times New Roman" w:eastAsia="Times New Roman" w:hAnsi="Times New Roman" w:cs="Times New Roman"/>
          <w:i/>
          <w:iCs/>
          <w:sz w:val="24"/>
          <w:szCs w:val="24"/>
          <w:lang w:val="en-US" w:eastAsia="ru-RU"/>
        </w:rPr>
      </w:pPr>
      <w:r w:rsidRPr="00ED329D">
        <w:rPr>
          <w:rFonts w:ascii="Times New Roman" w:eastAsia="Times New Roman" w:hAnsi="Times New Roman" w:cs="Times New Roman"/>
          <w:i/>
          <w:iCs/>
          <w:sz w:val="24"/>
          <w:szCs w:val="24"/>
          <w:lang w:val="en-US" w:eastAsia="ru-RU"/>
        </w:rPr>
        <w:t xml:space="preserve">                                     </w:t>
      </w:r>
      <w:r w:rsidR="008B69EC" w:rsidRPr="00ED329D">
        <w:rPr>
          <w:rFonts w:ascii="Times New Roman" w:eastAsia="Times New Roman" w:hAnsi="Times New Roman" w:cs="Times New Roman"/>
          <w:i/>
          <w:iCs/>
          <w:sz w:val="24"/>
          <w:szCs w:val="24"/>
          <w:lang w:val="en-US" w:eastAsia="ru-RU"/>
        </w:rPr>
        <w:t xml:space="preserve">                 Ismi – sha’rifi</w:t>
      </w:r>
      <w:r w:rsidRPr="00ED329D">
        <w:rPr>
          <w:rFonts w:ascii="Times New Roman" w:eastAsia="Times New Roman" w:hAnsi="Times New Roman" w:cs="Times New Roman"/>
          <w:i/>
          <w:iCs/>
          <w:sz w:val="24"/>
          <w:szCs w:val="24"/>
          <w:lang w:val="en-US" w:eastAsia="ru-RU"/>
        </w:rPr>
        <w:t xml:space="preserve"> </w:t>
      </w:r>
      <w:r w:rsidR="008B69EC" w:rsidRPr="00ED329D">
        <w:rPr>
          <w:rFonts w:ascii="Times New Roman" w:eastAsia="Times New Roman" w:hAnsi="Times New Roman" w:cs="Times New Roman"/>
          <w:i/>
          <w:iCs/>
          <w:sz w:val="24"/>
          <w:szCs w:val="24"/>
          <w:lang w:val="en-US" w:eastAsia="ru-RU"/>
        </w:rPr>
        <w:t xml:space="preserve">                   </w:t>
      </w:r>
      <w:r w:rsidRPr="00ED329D">
        <w:rPr>
          <w:rFonts w:ascii="Times New Roman" w:eastAsia="Times New Roman" w:hAnsi="Times New Roman" w:cs="Times New Roman"/>
          <w:i/>
          <w:iCs/>
          <w:sz w:val="24"/>
          <w:szCs w:val="24"/>
          <w:lang w:val="en-US" w:eastAsia="ru-RU"/>
        </w:rPr>
        <w:t xml:space="preserve"> </w:t>
      </w:r>
      <w:r w:rsidR="00D87A80" w:rsidRPr="00ED329D">
        <w:rPr>
          <w:rFonts w:ascii="Times New Roman" w:eastAsia="Times New Roman" w:hAnsi="Times New Roman" w:cs="Times New Roman"/>
          <w:i/>
          <w:iCs/>
          <w:sz w:val="24"/>
          <w:szCs w:val="24"/>
          <w:lang w:val="en-US" w:eastAsia="ru-RU"/>
        </w:rPr>
        <w:t xml:space="preserve"> </w:t>
      </w:r>
      <w:r w:rsidR="00986613" w:rsidRPr="00ED329D">
        <w:rPr>
          <w:rFonts w:ascii="Times New Roman" w:eastAsia="Times New Roman" w:hAnsi="Times New Roman" w:cs="Times New Roman"/>
          <w:i/>
          <w:iCs/>
          <w:sz w:val="24"/>
          <w:szCs w:val="24"/>
          <w:lang w:val="en-US" w:eastAsia="ru-RU"/>
        </w:rPr>
        <w:t xml:space="preserve"> </w:t>
      </w:r>
      <w:r w:rsidR="008B69EC" w:rsidRPr="00ED329D">
        <w:rPr>
          <w:rFonts w:ascii="Times New Roman" w:eastAsia="Times New Roman" w:hAnsi="Times New Roman" w:cs="Times New Roman"/>
          <w:i/>
          <w:iCs/>
          <w:sz w:val="24"/>
          <w:szCs w:val="24"/>
          <w:lang w:val="en-US" w:eastAsia="ru-RU"/>
        </w:rPr>
        <w:t>Mas’ul xodim imzosi</w:t>
      </w:r>
    </w:p>
    <w:p w:rsidR="00D3546D" w:rsidRPr="00ED329D" w:rsidRDefault="00D3546D" w:rsidP="00D3546D">
      <w:pPr>
        <w:tabs>
          <w:tab w:val="center" w:pos="4677"/>
        </w:tabs>
        <w:spacing w:after="0" w:line="240" w:lineRule="auto"/>
        <w:rPr>
          <w:rFonts w:ascii="Times New Roman" w:eastAsia="Times New Roman" w:hAnsi="Times New Roman" w:cs="Times New Roman"/>
          <w:i/>
          <w:iCs/>
          <w:sz w:val="24"/>
          <w:szCs w:val="24"/>
          <w:lang w:val="en-US" w:eastAsia="ru-RU"/>
        </w:rPr>
      </w:pPr>
    </w:p>
    <w:p w:rsidR="00D3546D" w:rsidRPr="00ED329D" w:rsidRDefault="00D3546D" w:rsidP="00D3546D">
      <w:pPr>
        <w:spacing w:after="0" w:line="240" w:lineRule="auto"/>
        <w:rPr>
          <w:rFonts w:ascii="Times New Roman" w:eastAsia="Times New Roman" w:hAnsi="Times New Roman" w:cs="Times New Roman"/>
          <w:i/>
          <w:iCs/>
          <w:sz w:val="24"/>
          <w:szCs w:val="24"/>
          <w:lang w:val="en-US" w:eastAsia="ru-RU"/>
        </w:rPr>
      </w:pPr>
      <w:r w:rsidRPr="00ED329D">
        <w:rPr>
          <w:rFonts w:ascii="Times New Roman" w:eastAsia="Times New Roman" w:hAnsi="Times New Roman" w:cs="Times New Roman"/>
          <w:i/>
          <w:iCs/>
          <w:sz w:val="24"/>
          <w:szCs w:val="24"/>
          <w:lang w:val="en-US" w:eastAsia="ru-RU"/>
        </w:rPr>
        <w:tab/>
      </w:r>
      <w:r w:rsidRPr="00ED329D">
        <w:rPr>
          <w:rFonts w:ascii="Times New Roman" w:eastAsia="Times New Roman" w:hAnsi="Times New Roman" w:cs="Times New Roman"/>
          <w:i/>
          <w:iCs/>
          <w:sz w:val="24"/>
          <w:szCs w:val="24"/>
          <w:lang w:val="en-US" w:eastAsia="ru-RU"/>
        </w:rPr>
        <w:tab/>
      </w:r>
      <w:r w:rsidRPr="00ED329D">
        <w:rPr>
          <w:rFonts w:ascii="Times New Roman" w:eastAsia="Times New Roman" w:hAnsi="Times New Roman" w:cs="Times New Roman"/>
          <w:i/>
          <w:iCs/>
          <w:sz w:val="24"/>
          <w:szCs w:val="24"/>
          <w:lang w:val="en-US" w:eastAsia="ru-RU"/>
        </w:rPr>
        <w:tab/>
      </w:r>
      <w:r w:rsidRPr="00ED329D">
        <w:rPr>
          <w:rFonts w:ascii="Times New Roman" w:eastAsia="Times New Roman" w:hAnsi="Times New Roman" w:cs="Times New Roman"/>
          <w:i/>
          <w:iCs/>
          <w:sz w:val="24"/>
          <w:szCs w:val="24"/>
          <w:lang w:val="en-US" w:eastAsia="ru-RU"/>
        </w:rPr>
        <w:tab/>
      </w:r>
    </w:p>
    <w:p w:rsidR="00D3546D" w:rsidRPr="00ED329D" w:rsidRDefault="00D3546D" w:rsidP="00D3546D">
      <w:pPr>
        <w:spacing w:after="0" w:line="240" w:lineRule="auto"/>
        <w:ind w:firstLine="708"/>
        <w:rPr>
          <w:rFonts w:ascii="Times New Roman" w:eastAsia="Times New Roman" w:hAnsi="Times New Roman" w:cs="Times New Roman"/>
          <w:b/>
          <w:bCs/>
          <w:sz w:val="24"/>
          <w:szCs w:val="24"/>
          <w:lang w:val="en-US" w:eastAsia="ru-RU"/>
        </w:rPr>
      </w:pPr>
      <w:r w:rsidRPr="00ED329D">
        <w:rPr>
          <w:rFonts w:ascii="Times New Roman" w:eastAsia="Times New Roman" w:hAnsi="Times New Roman" w:cs="Times New Roman"/>
          <w:bCs/>
          <w:sz w:val="24"/>
          <w:szCs w:val="24"/>
          <w:lang w:eastAsia="ru-RU"/>
        </w:rPr>
        <w:t>М</w:t>
      </w:r>
      <w:r w:rsidRPr="00ED329D">
        <w:rPr>
          <w:rFonts w:ascii="Times New Roman" w:eastAsia="Times New Roman" w:hAnsi="Times New Roman" w:cs="Times New Roman"/>
          <w:bCs/>
          <w:sz w:val="24"/>
          <w:szCs w:val="24"/>
          <w:lang w:val="en-US" w:eastAsia="ru-RU"/>
        </w:rPr>
        <w:t xml:space="preserve">. </w:t>
      </w:r>
      <w:r w:rsidR="008B69EC" w:rsidRPr="00ED329D">
        <w:rPr>
          <w:rFonts w:ascii="Times New Roman" w:eastAsia="Times New Roman" w:hAnsi="Times New Roman" w:cs="Times New Roman"/>
          <w:bCs/>
          <w:sz w:val="24"/>
          <w:szCs w:val="24"/>
          <w:lang w:val="en-US" w:eastAsia="ru-RU"/>
        </w:rPr>
        <w:t>O’</w:t>
      </w:r>
      <w:r w:rsidRPr="00ED329D">
        <w:rPr>
          <w:rFonts w:ascii="Times New Roman" w:eastAsia="Times New Roman" w:hAnsi="Times New Roman" w:cs="Times New Roman"/>
          <w:bCs/>
          <w:sz w:val="24"/>
          <w:szCs w:val="24"/>
          <w:lang w:val="en-US" w:eastAsia="ru-RU"/>
        </w:rPr>
        <w:t xml:space="preserve">.                                                                       </w:t>
      </w:r>
      <w:r w:rsidRPr="00ED329D">
        <w:rPr>
          <w:rFonts w:ascii="Times New Roman" w:eastAsia="Times New Roman" w:hAnsi="Times New Roman" w:cs="Times New Roman"/>
          <w:bCs/>
          <w:sz w:val="24"/>
          <w:szCs w:val="24"/>
          <w:lang w:eastAsia="ru-RU"/>
        </w:rPr>
        <w:t>М</w:t>
      </w:r>
      <w:r w:rsidRPr="00ED329D">
        <w:rPr>
          <w:rFonts w:ascii="Times New Roman" w:eastAsia="Times New Roman" w:hAnsi="Times New Roman" w:cs="Times New Roman"/>
          <w:bCs/>
          <w:sz w:val="24"/>
          <w:szCs w:val="24"/>
          <w:lang w:val="en-US" w:eastAsia="ru-RU"/>
        </w:rPr>
        <w:t xml:space="preserve">. </w:t>
      </w:r>
      <w:r w:rsidR="008B69EC" w:rsidRPr="00ED329D">
        <w:rPr>
          <w:rFonts w:ascii="Times New Roman" w:eastAsia="Times New Roman" w:hAnsi="Times New Roman" w:cs="Times New Roman"/>
          <w:bCs/>
          <w:sz w:val="24"/>
          <w:szCs w:val="24"/>
          <w:lang w:val="en-US" w:eastAsia="ru-RU"/>
        </w:rPr>
        <w:t>O’</w:t>
      </w:r>
      <w:r w:rsidRPr="00ED329D">
        <w:rPr>
          <w:rFonts w:ascii="Times New Roman" w:eastAsia="Times New Roman" w:hAnsi="Times New Roman" w:cs="Times New Roman"/>
          <w:bCs/>
          <w:sz w:val="24"/>
          <w:szCs w:val="24"/>
          <w:lang w:val="en-US" w:eastAsia="ru-RU"/>
        </w:rPr>
        <w:t>.</w:t>
      </w:r>
    </w:p>
    <w:p w:rsidR="00F1483A" w:rsidRPr="00CD3DBF" w:rsidRDefault="00D3546D" w:rsidP="00D3546D">
      <w:pPr>
        <w:tabs>
          <w:tab w:val="left" w:pos="6032"/>
        </w:tabs>
        <w:spacing w:after="0" w:line="240" w:lineRule="auto"/>
        <w:ind w:firstLine="708"/>
        <w:rPr>
          <w:rFonts w:ascii="Times New Roman" w:hAnsi="Times New Roman" w:cs="Times New Roman"/>
          <w:lang w:val="en-US"/>
        </w:rPr>
      </w:pPr>
      <w:r w:rsidRPr="00ED329D">
        <w:rPr>
          <w:rFonts w:ascii="Times New Roman" w:eastAsia="Times New Roman" w:hAnsi="Times New Roman" w:cs="Times New Roman"/>
          <w:bCs/>
          <w:sz w:val="24"/>
          <w:szCs w:val="24"/>
          <w:lang w:val="en-US" w:eastAsia="ru-RU"/>
        </w:rPr>
        <w:t>(</w:t>
      </w:r>
      <w:proofErr w:type="gramStart"/>
      <w:r w:rsidR="008B69EC" w:rsidRPr="00ED329D">
        <w:rPr>
          <w:rFonts w:ascii="Times New Roman" w:eastAsia="Batang" w:hAnsi="Times New Roman" w:cs="Times New Roman"/>
          <w:color w:val="595959" w:themeColor="text1" w:themeTint="A6"/>
          <w:kern w:val="2"/>
          <w:sz w:val="24"/>
          <w:szCs w:val="24"/>
          <w:lang w:val="en-US" w:eastAsia="ko-KR"/>
        </w:rPr>
        <w:t>talabga</w:t>
      </w:r>
      <w:proofErr w:type="gramEnd"/>
      <w:r w:rsidR="008B69EC" w:rsidRPr="00ED329D">
        <w:rPr>
          <w:rFonts w:ascii="Times New Roman" w:eastAsia="Batang" w:hAnsi="Times New Roman" w:cs="Times New Roman"/>
          <w:color w:val="595959" w:themeColor="text1" w:themeTint="A6"/>
          <w:kern w:val="2"/>
          <w:sz w:val="24"/>
          <w:szCs w:val="24"/>
          <w:lang w:val="en-US" w:eastAsia="ko-KR"/>
        </w:rPr>
        <w:t xml:space="preserve"> muvofiq</w:t>
      </w:r>
      <w:r w:rsidRPr="00ED329D">
        <w:rPr>
          <w:rFonts w:ascii="Times New Roman" w:eastAsia="Times New Roman" w:hAnsi="Times New Roman" w:cs="Times New Roman"/>
          <w:bCs/>
          <w:sz w:val="24"/>
          <w:szCs w:val="24"/>
          <w:lang w:val="en-US" w:eastAsia="ru-RU"/>
        </w:rPr>
        <w:t>)</w:t>
      </w:r>
      <w:r w:rsidRPr="00CD3DBF">
        <w:rPr>
          <w:rFonts w:ascii="Times New Roman" w:eastAsia="Times New Roman" w:hAnsi="Times New Roman" w:cs="Times New Roman"/>
          <w:bCs/>
          <w:sz w:val="24"/>
          <w:szCs w:val="24"/>
          <w:lang w:val="en-US" w:eastAsia="ru-RU"/>
        </w:rPr>
        <w:t xml:space="preserve">                                            </w:t>
      </w:r>
    </w:p>
    <w:sectPr w:rsidR="00F1483A" w:rsidRPr="00CD3DBF" w:rsidSect="00BB3B39">
      <w:pgSz w:w="11906" w:h="16838"/>
      <w:pgMar w:top="851" w:right="849"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3BB" w:rsidRDefault="000A73BB" w:rsidP="006A0CF1">
      <w:pPr>
        <w:spacing w:after="0" w:line="240" w:lineRule="auto"/>
      </w:pPr>
      <w:r>
        <w:separator/>
      </w:r>
    </w:p>
  </w:endnote>
  <w:endnote w:type="continuationSeparator" w:id="0">
    <w:p w:rsidR="000A73BB" w:rsidRDefault="000A73BB" w:rsidP="006A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3BB" w:rsidRDefault="000A73BB" w:rsidP="006A0CF1">
      <w:pPr>
        <w:spacing w:after="0" w:line="240" w:lineRule="auto"/>
      </w:pPr>
      <w:r>
        <w:separator/>
      </w:r>
    </w:p>
  </w:footnote>
  <w:footnote w:type="continuationSeparator" w:id="0">
    <w:p w:rsidR="000A73BB" w:rsidRDefault="000A73BB" w:rsidP="006A0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89F"/>
    <w:multiLevelType w:val="hybridMultilevel"/>
    <w:tmpl w:val="72E2A40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
    <w:nsid w:val="0659295D"/>
    <w:multiLevelType w:val="multilevel"/>
    <w:tmpl w:val="20CA36B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BFB5E4B"/>
    <w:multiLevelType w:val="hybridMultilevel"/>
    <w:tmpl w:val="7A74318A"/>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3">
    <w:nsid w:val="0C14031F"/>
    <w:multiLevelType w:val="hybridMultilevel"/>
    <w:tmpl w:val="303A9450"/>
    <w:lvl w:ilvl="0" w:tplc="08430001">
      <w:start w:val="1"/>
      <w:numFmt w:val="bullet"/>
      <w:lvlText w:val=""/>
      <w:lvlJc w:val="left"/>
      <w:pPr>
        <w:ind w:left="1440" w:hanging="360"/>
      </w:pPr>
      <w:rPr>
        <w:rFonts w:ascii="Symbol" w:hAnsi="Symbol" w:hint="default"/>
      </w:rPr>
    </w:lvl>
    <w:lvl w:ilvl="1" w:tplc="08430003" w:tentative="1">
      <w:start w:val="1"/>
      <w:numFmt w:val="bullet"/>
      <w:lvlText w:val="o"/>
      <w:lvlJc w:val="left"/>
      <w:pPr>
        <w:ind w:left="2160" w:hanging="360"/>
      </w:pPr>
      <w:rPr>
        <w:rFonts w:ascii="Courier New" w:hAnsi="Courier New" w:cs="Courier New" w:hint="default"/>
      </w:rPr>
    </w:lvl>
    <w:lvl w:ilvl="2" w:tplc="08430005" w:tentative="1">
      <w:start w:val="1"/>
      <w:numFmt w:val="bullet"/>
      <w:lvlText w:val=""/>
      <w:lvlJc w:val="left"/>
      <w:pPr>
        <w:ind w:left="2880" w:hanging="360"/>
      </w:pPr>
      <w:rPr>
        <w:rFonts w:ascii="Wingdings" w:hAnsi="Wingdings" w:hint="default"/>
      </w:rPr>
    </w:lvl>
    <w:lvl w:ilvl="3" w:tplc="08430001" w:tentative="1">
      <w:start w:val="1"/>
      <w:numFmt w:val="bullet"/>
      <w:lvlText w:val=""/>
      <w:lvlJc w:val="left"/>
      <w:pPr>
        <w:ind w:left="3600" w:hanging="360"/>
      </w:pPr>
      <w:rPr>
        <w:rFonts w:ascii="Symbol" w:hAnsi="Symbol" w:hint="default"/>
      </w:rPr>
    </w:lvl>
    <w:lvl w:ilvl="4" w:tplc="08430003" w:tentative="1">
      <w:start w:val="1"/>
      <w:numFmt w:val="bullet"/>
      <w:lvlText w:val="o"/>
      <w:lvlJc w:val="left"/>
      <w:pPr>
        <w:ind w:left="4320" w:hanging="360"/>
      </w:pPr>
      <w:rPr>
        <w:rFonts w:ascii="Courier New" w:hAnsi="Courier New" w:cs="Courier New" w:hint="default"/>
      </w:rPr>
    </w:lvl>
    <w:lvl w:ilvl="5" w:tplc="08430005" w:tentative="1">
      <w:start w:val="1"/>
      <w:numFmt w:val="bullet"/>
      <w:lvlText w:val=""/>
      <w:lvlJc w:val="left"/>
      <w:pPr>
        <w:ind w:left="5040" w:hanging="360"/>
      </w:pPr>
      <w:rPr>
        <w:rFonts w:ascii="Wingdings" w:hAnsi="Wingdings" w:hint="default"/>
      </w:rPr>
    </w:lvl>
    <w:lvl w:ilvl="6" w:tplc="08430001" w:tentative="1">
      <w:start w:val="1"/>
      <w:numFmt w:val="bullet"/>
      <w:lvlText w:val=""/>
      <w:lvlJc w:val="left"/>
      <w:pPr>
        <w:ind w:left="5760" w:hanging="360"/>
      </w:pPr>
      <w:rPr>
        <w:rFonts w:ascii="Symbol" w:hAnsi="Symbol" w:hint="default"/>
      </w:rPr>
    </w:lvl>
    <w:lvl w:ilvl="7" w:tplc="08430003" w:tentative="1">
      <w:start w:val="1"/>
      <w:numFmt w:val="bullet"/>
      <w:lvlText w:val="o"/>
      <w:lvlJc w:val="left"/>
      <w:pPr>
        <w:ind w:left="6480" w:hanging="360"/>
      </w:pPr>
      <w:rPr>
        <w:rFonts w:ascii="Courier New" w:hAnsi="Courier New" w:cs="Courier New" w:hint="default"/>
      </w:rPr>
    </w:lvl>
    <w:lvl w:ilvl="8" w:tplc="08430005" w:tentative="1">
      <w:start w:val="1"/>
      <w:numFmt w:val="bullet"/>
      <w:lvlText w:val=""/>
      <w:lvlJc w:val="left"/>
      <w:pPr>
        <w:ind w:left="7200" w:hanging="360"/>
      </w:pPr>
      <w:rPr>
        <w:rFonts w:ascii="Wingdings" w:hAnsi="Wingdings" w:hint="default"/>
      </w:rPr>
    </w:lvl>
  </w:abstractNum>
  <w:abstractNum w:abstractNumId="4">
    <w:nsid w:val="0D78667C"/>
    <w:multiLevelType w:val="hybridMultilevel"/>
    <w:tmpl w:val="B0A8B38A"/>
    <w:lvl w:ilvl="0" w:tplc="C1E630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91344"/>
    <w:multiLevelType w:val="hybridMultilevel"/>
    <w:tmpl w:val="60EE1E3E"/>
    <w:lvl w:ilvl="0" w:tplc="B0D0A0FE">
      <w:start w:val="1"/>
      <w:numFmt w:val="decimal"/>
      <w:lvlText w:val="%1."/>
      <w:lvlJc w:val="left"/>
      <w:pPr>
        <w:ind w:left="720" w:hanging="360"/>
      </w:pPr>
      <w:rPr>
        <w:rFonts w:ascii="Times New Roman" w:eastAsiaTheme="minorHAnsi" w:hAnsi="Times New Roman" w:cs="Times New Roman"/>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6">
    <w:nsid w:val="14430383"/>
    <w:multiLevelType w:val="multilevel"/>
    <w:tmpl w:val="C4662E1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FC16B96"/>
    <w:multiLevelType w:val="hybridMultilevel"/>
    <w:tmpl w:val="75FA6D6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8">
    <w:nsid w:val="244D5197"/>
    <w:multiLevelType w:val="hybridMultilevel"/>
    <w:tmpl w:val="C5CCA38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9">
    <w:nsid w:val="2AC0451A"/>
    <w:multiLevelType w:val="hybridMultilevel"/>
    <w:tmpl w:val="08D66D32"/>
    <w:lvl w:ilvl="0" w:tplc="0B122A9C">
      <w:start w:val="1"/>
      <w:numFmt w:val="decimal"/>
      <w:lvlText w:val="%1)"/>
      <w:lvlJc w:val="left"/>
      <w:pPr>
        <w:ind w:left="644" w:hanging="360"/>
      </w:pPr>
      <w:rPr>
        <w:rFonts w:hint="default"/>
      </w:rPr>
    </w:lvl>
    <w:lvl w:ilvl="1" w:tplc="08430019" w:tentative="1">
      <w:start w:val="1"/>
      <w:numFmt w:val="lowerLetter"/>
      <w:lvlText w:val="%2."/>
      <w:lvlJc w:val="left"/>
      <w:pPr>
        <w:ind w:left="1364" w:hanging="360"/>
      </w:pPr>
    </w:lvl>
    <w:lvl w:ilvl="2" w:tplc="0843001B" w:tentative="1">
      <w:start w:val="1"/>
      <w:numFmt w:val="lowerRoman"/>
      <w:lvlText w:val="%3."/>
      <w:lvlJc w:val="right"/>
      <w:pPr>
        <w:ind w:left="2084" w:hanging="180"/>
      </w:pPr>
    </w:lvl>
    <w:lvl w:ilvl="3" w:tplc="0843000F" w:tentative="1">
      <w:start w:val="1"/>
      <w:numFmt w:val="decimal"/>
      <w:lvlText w:val="%4."/>
      <w:lvlJc w:val="left"/>
      <w:pPr>
        <w:ind w:left="2804" w:hanging="360"/>
      </w:pPr>
    </w:lvl>
    <w:lvl w:ilvl="4" w:tplc="08430019" w:tentative="1">
      <w:start w:val="1"/>
      <w:numFmt w:val="lowerLetter"/>
      <w:lvlText w:val="%5."/>
      <w:lvlJc w:val="left"/>
      <w:pPr>
        <w:ind w:left="3524" w:hanging="360"/>
      </w:pPr>
    </w:lvl>
    <w:lvl w:ilvl="5" w:tplc="0843001B" w:tentative="1">
      <w:start w:val="1"/>
      <w:numFmt w:val="lowerRoman"/>
      <w:lvlText w:val="%6."/>
      <w:lvlJc w:val="right"/>
      <w:pPr>
        <w:ind w:left="4244" w:hanging="180"/>
      </w:pPr>
    </w:lvl>
    <w:lvl w:ilvl="6" w:tplc="0843000F" w:tentative="1">
      <w:start w:val="1"/>
      <w:numFmt w:val="decimal"/>
      <w:lvlText w:val="%7."/>
      <w:lvlJc w:val="left"/>
      <w:pPr>
        <w:ind w:left="4964" w:hanging="360"/>
      </w:pPr>
    </w:lvl>
    <w:lvl w:ilvl="7" w:tplc="08430019" w:tentative="1">
      <w:start w:val="1"/>
      <w:numFmt w:val="lowerLetter"/>
      <w:lvlText w:val="%8."/>
      <w:lvlJc w:val="left"/>
      <w:pPr>
        <w:ind w:left="5684" w:hanging="360"/>
      </w:pPr>
    </w:lvl>
    <w:lvl w:ilvl="8" w:tplc="0843001B" w:tentative="1">
      <w:start w:val="1"/>
      <w:numFmt w:val="lowerRoman"/>
      <w:lvlText w:val="%9."/>
      <w:lvlJc w:val="right"/>
      <w:pPr>
        <w:ind w:left="6404" w:hanging="180"/>
      </w:pPr>
    </w:lvl>
  </w:abstractNum>
  <w:abstractNum w:abstractNumId="10">
    <w:nsid w:val="2BBB68B5"/>
    <w:multiLevelType w:val="multilevel"/>
    <w:tmpl w:val="6CBE52E0"/>
    <w:lvl w:ilvl="0">
      <w:start w:val="1"/>
      <w:numFmt w:val="decimal"/>
      <w:lvlText w:val="%1."/>
      <w:lvlJc w:val="left"/>
      <w:pPr>
        <w:ind w:left="3196" w:hanging="360"/>
      </w:pPr>
      <w:rPr>
        <w:rFonts w:hint="default"/>
        <w:lang w:val="ru-RU"/>
      </w:rPr>
    </w:lvl>
    <w:lvl w:ilvl="1">
      <w:start w:val="1"/>
      <w:numFmt w:val="decimal"/>
      <w:isLgl/>
      <w:lvlText w:val="%2."/>
      <w:lvlJc w:val="left"/>
      <w:pPr>
        <w:ind w:left="196" w:hanging="480"/>
      </w:pPr>
      <w:rPr>
        <w:rFonts w:asciiTheme="minorHAnsi" w:eastAsiaTheme="minorHAnsi" w:hAnsiTheme="minorHAnsi" w:cstheme="minorBidi"/>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1080"/>
      </w:pPr>
      <w:rPr>
        <w:rFonts w:hint="default"/>
      </w:rPr>
    </w:lvl>
    <w:lvl w:ilvl="4">
      <w:start w:val="1"/>
      <w:numFmt w:val="decimal"/>
      <w:isLgl/>
      <w:lvlText w:val="%1.%2.%3.%4.%5"/>
      <w:lvlJc w:val="left"/>
      <w:pPr>
        <w:ind w:left="1233" w:hanging="1080"/>
      </w:pPr>
      <w:rPr>
        <w:rFonts w:hint="default"/>
      </w:rPr>
    </w:lvl>
    <w:lvl w:ilvl="5">
      <w:start w:val="1"/>
      <w:numFmt w:val="decimal"/>
      <w:isLgl/>
      <w:lvlText w:val="%1.%2.%3.%4.%5.%6"/>
      <w:lvlJc w:val="left"/>
      <w:pPr>
        <w:ind w:left="1593" w:hanging="1440"/>
      </w:pPr>
      <w:rPr>
        <w:rFonts w:hint="default"/>
      </w:rPr>
    </w:lvl>
    <w:lvl w:ilvl="6">
      <w:start w:val="1"/>
      <w:numFmt w:val="decimal"/>
      <w:isLgl/>
      <w:lvlText w:val="%1.%2.%3.%4.%5.%6.%7"/>
      <w:lvlJc w:val="left"/>
      <w:pPr>
        <w:ind w:left="1593" w:hanging="1440"/>
      </w:pPr>
      <w:rPr>
        <w:rFonts w:hint="default"/>
      </w:rPr>
    </w:lvl>
    <w:lvl w:ilvl="7">
      <w:start w:val="1"/>
      <w:numFmt w:val="decimal"/>
      <w:isLgl/>
      <w:lvlText w:val="%1.%2.%3.%4.%5.%6.%7.%8"/>
      <w:lvlJc w:val="left"/>
      <w:pPr>
        <w:ind w:left="1953" w:hanging="1800"/>
      </w:pPr>
      <w:rPr>
        <w:rFonts w:hint="default"/>
      </w:rPr>
    </w:lvl>
    <w:lvl w:ilvl="8">
      <w:start w:val="1"/>
      <w:numFmt w:val="decimal"/>
      <w:isLgl/>
      <w:lvlText w:val="%1.%2.%3.%4.%5.%6.%7.%8.%9"/>
      <w:lvlJc w:val="left"/>
      <w:pPr>
        <w:ind w:left="1953" w:hanging="1800"/>
      </w:pPr>
      <w:rPr>
        <w:rFonts w:hint="default"/>
      </w:rPr>
    </w:lvl>
  </w:abstractNum>
  <w:abstractNum w:abstractNumId="11">
    <w:nsid w:val="2EF34B04"/>
    <w:multiLevelType w:val="hybridMultilevel"/>
    <w:tmpl w:val="4C4C77D8"/>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2">
    <w:nsid w:val="30323908"/>
    <w:multiLevelType w:val="hybridMultilevel"/>
    <w:tmpl w:val="520E5BA6"/>
    <w:lvl w:ilvl="0" w:tplc="5732B132">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3">
    <w:nsid w:val="324C397C"/>
    <w:multiLevelType w:val="hybridMultilevel"/>
    <w:tmpl w:val="21C6FE2A"/>
    <w:lvl w:ilvl="0" w:tplc="08430017">
      <w:start w:val="1"/>
      <w:numFmt w:val="lowerLetter"/>
      <w:lvlText w:val="%1)"/>
      <w:lvlJc w:val="left"/>
      <w:pPr>
        <w:ind w:left="720" w:hanging="360"/>
      </w:p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4">
    <w:nsid w:val="339A46E9"/>
    <w:multiLevelType w:val="hybridMultilevel"/>
    <w:tmpl w:val="44468182"/>
    <w:lvl w:ilvl="0" w:tplc="C1E630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6031B"/>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nsid w:val="44111175"/>
    <w:multiLevelType w:val="hybridMultilevel"/>
    <w:tmpl w:val="B248FF4A"/>
    <w:lvl w:ilvl="0" w:tplc="BDE22068">
      <w:start w:val="2"/>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475958FD"/>
    <w:multiLevelType w:val="multilevel"/>
    <w:tmpl w:val="4E58EB5A"/>
    <w:lvl w:ilvl="0">
      <w:start w:val="6"/>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sz w:val="24"/>
        <w:szCs w:val="24"/>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8">
    <w:nsid w:val="49F46B7A"/>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4FC913A5"/>
    <w:multiLevelType w:val="multilevel"/>
    <w:tmpl w:val="4596E45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nsid w:val="4FE378BD"/>
    <w:multiLevelType w:val="hybridMultilevel"/>
    <w:tmpl w:val="6F383A70"/>
    <w:lvl w:ilvl="0" w:tplc="4718EBE6">
      <w:numFmt w:val="decimal"/>
      <w:lvlText w:val="%1."/>
      <w:lvlJc w:val="left"/>
      <w:pPr>
        <w:ind w:left="108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1">
    <w:nsid w:val="52FD74BC"/>
    <w:multiLevelType w:val="hybridMultilevel"/>
    <w:tmpl w:val="3EDAA170"/>
    <w:lvl w:ilvl="0" w:tplc="F6CA5FA2">
      <w:start w:val="1"/>
      <w:numFmt w:val="decimal"/>
      <w:lvlText w:val="%1."/>
      <w:lvlJc w:val="left"/>
      <w:pPr>
        <w:ind w:left="1080" w:hanging="360"/>
      </w:pPr>
      <w:rPr>
        <w:rFonts w:hint="default"/>
      </w:rPr>
    </w:lvl>
    <w:lvl w:ilvl="1" w:tplc="08430019" w:tentative="1">
      <w:start w:val="1"/>
      <w:numFmt w:val="lowerLetter"/>
      <w:lvlText w:val="%2."/>
      <w:lvlJc w:val="left"/>
      <w:pPr>
        <w:ind w:left="1800" w:hanging="360"/>
      </w:pPr>
    </w:lvl>
    <w:lvl w:ilvl="2" w:tplc="0843001B" w:tentative="1">
      <w:start w:val="1"/>
      <w:numFmt w:val="lowerRoman"/>
      <w:lvlText w:val="%3."/>
      <w:lvlJc w:val="right"/>
      <w:pPr>
        <w:ind w:left="2520" w:hanging="180"/>
      </w:pPr>
    </w:lvl>
    <w:lvl w:ilvl="3" w:tplc="0843000F" w:tentative="1">
      <w:start w:val="1"/>
      <w:numFmt w:val="decimal"/>
      <w:lvlText w:val="%4."/>
      <w:lvlJc w:val="left"/>
      <w:pPr>
        <w:ind w:left="3240" w:hanging="360"/>
      </w:pPr>
    </w:lvl>
    <w:lvl w:ilvl="4" w:tplc="08430019" w:tentative="1">
      <w:start w:val="1"/>
      <w:numFmt w:val="lowerLetter"/>
      <w:lvlText w:val="%5."/>
      <w:lvlJc w:val="left"/>
      <w:pPr>
        <w:ind w:left="3960" w:hanging="360"/>
      </w:pPr>
    </w:lvl>
    <w:lvl w:ilvl="5" w:tplc="0843001B" w:tentative="1">
      <w:start w:val="1"/>
      <w:numFmt w:val="lowerRoman"/>
      <w:lvlText w:val="%6."/>
      <w:lvlJc w:val="right"/>
      <w:pPr>
        <w:ind w:left="4680" w:hanging="180"/>
      </w:pPr>
    </w:lvl>
    <w:lvl w:ilvl="6" w:tplc="0843000F" w:tentative="1">
      <w:start w:val="1"/>
      <w:numFmt w:val="decimal"/>
      <w:lvlText w:val="%7."/>
      <w:lvlJc w:val="left"/>
      <w:pPr>
        <w:ind w:left="5400" w:hanging="360"/>
      </w:pPr>
    </w:lvl>
    <w:lvl w:ilvl="7" w:tplc="08430019" w:tentative="1">
      <w:start w:val="1"/>
      <w:numFmt w:val="lowerLetter"/>
      <w:lvlText w:val="%8."/>
      <w:lvlJc w:val="left"/>
      <w:pPr>
        <w:ind w:left="6120" w:hanging="360"/>
      </w:pPr>
    </w:lvl>
    <w:lvl w:ilvl="8" w:tplc="0843001B" w:tentative="1">
      <w:start w:val="1"/>
      <w:numFmt w:val="lowerRoman"/>
      <w:lvlText w:val="%9."/>
      <w:lvlJc w:val="right"/>
      <w:pPr>
        <w:ind w:left="6840" w:hanging="180"/>
      </w:pPr>
    </w:lvl>
  </w:abstractNum>
  <w:abstractNum w:abstractNumId="22">
    <w:nsid w:val="57E535AF"/>
    <w:multiLevelType w:val="hybridMultilevel"/>
    <w:tmpl w:val="4FFCFD6E"/>
    <w:lvl w:ilvl="0" w:tplc="0843000F">
      <w:start w:val="1"/>
      <w:numFmt w:val="decimal"/>
      <w:lvlText w:val="%1."/>
      <w:lvlJc w:val="left"/>
      <w:pPr>
        <w:ind w:left="720" w:hanging="360"/>
      </w:pPr>
    </w:lvl>
    <w:lvl w:ilvl="1" w:tplc="08430019">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3">
    <w:nsid w:val="5A8E3B2C"/>
    <w:multiLevelType w:val="multilevel"/>
    <w:tmpl w:val="75281A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AD6896"/>
    <w:multiLevelType w:val="hybridMultilevel"/>
    <w:tmpl w:val="3C26E2F6"/>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5">
    <w:nsid w:val="5B6576EA"/>
    <w:multiLevelType w:val="hybridMultilevel"/>
    <w:tmpl w:val="30826474"/>
    <w:lvl w:ilvl="0" w:tplc="0843000F">
      <w:start w:val="1"/>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60990F6C"/>
    <w:multiLevelType w:val="hybridMultilevel"/>
    <w:tmpl w:val="8930719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7">
    <w:nsid w:val="63B60C5A"/>
    <w:multiLevelType w:val="hybridMultilevel"/>
    <w:tmpl w:val="F230A226"/>
    <w:lvl w:ilvl="0" w:tplc="C6902C02">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01620"/>
    <w:multiLevelType w:val="multilevel"/>
    <w:tmpl w:val="1B784448"/>
    <w:lvl w:ilvl="0">
      <w:start w:val="1"/>
      <w:numFmt w:val="decimal"/>
      <w:lvlText w:val="%1."/>
      <w:lvlJc w:val="left"/>
      <w:pPr>
        <w:ind w:left="927" w:hanging="360"/>
      </w:pPr>
      <w:rPr>
        <w:rFonts w:hint="default"/>
        <w:lang w:val="en-US"/>
      </w:rPr>
    </w:lvl>
    <w:lvl w:ilvl="1">
      <w:start w:val="1"/>
      <w:numFmt w:val="decimal"/>
      <w:isLgl/>
      <w:lvlText w:val="%1.%2"/>
      <w:lvlJc w:val="left"/>
      <w:pPr>
        <w:ind w:left="1256" w:hanging="405"/>
      </w:pPr>
      <w:rPr>
        <w:rFonts w:ascii="Times New Roman" w:hAnsi="Times New Roman" w:cs="Times New Roman"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9">
    <w:nsid w:val="68FD10F2"/>
    <w:multiLevelType w:val="hybridMultilevel"/>
    <w:tmpl w:val="824E85DA"/>
    <w:lvl w:ilvl="0" w:tplc="C6902C02">
      <w:numFmt w:val="bullet"/>
      <w:lvlText w:val="-"/>
      <w:lvlJc w:val="left"/>
      <w:pPr>
        <w:ind w:left="720" w:hanging="360"/>
      </w:pPr>
      <w:rPr>
        <w:rFonts w:ascii="Cambria" w:eastAsia="Times New Roman" w:hAnsi="Cambria" w:cs="Arial" w:hint="default"/>
      </w:rPr>
    </w:lvl>
    <w:lvl w:ilvl="1" w:tplc="08430003">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0">
    <w:nsid w:val="6BDA5D28"/>
    <w:multiLevelType w:val="hybridMultilevel"/>
    <w:tmpl w:val="29E0E9FE"/>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1">
    <w:nsid w:val="748C79EF"/>
    <w:multiLevelType w:val="multilevel"/>
    <w:tmpl w:val="9C306534"/>
    <w:lvl w:ilvl="0">
      <w:start w:val="2"/>
      <w:numFmt w:val="decimal"/>
      <w:lvlText w:val="%1."/>
      <w:lvlJc w:val="left"/>
      <w:pPr>
        <w:ind w:left="3763" w:hanging="360"/>
      </w:pPr>
      <w:rPr>
        <w:rFonts w:hint="default"/>
      </w:rPr>
    </w:lvl>
    <w:lvl w:ilvl="1">
      <w:start w:val="1"/>
      <w:numFmt w:val="decimal"/>
      <w:isLgl/>
      <w:lvlText w:val="%2."/>
      <w:lvlJc w:val="left"/>
      <w:pPr>
        <w:ind w:left="763" w:hanging="480"/>
      </w:pPr>
      <w:rPr>
        <w:rFonts w:asciiTheme="minorHAnsi" w:eastAsiaTheme="minorHAnsi" w:hAnsiTheme="minorHAnsi" w:cstheme="minorBid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749E2AB2"/>
    <w:multiLevelType w:val="hybridMultilevel"/>
    <w:tmpl w:val="383CBFB0"/>
    <w:lvl w:ilvl="0" w:tplc="C6902C02">
      <w:numFmt w:val="bullet"/>
      <w:lvlText w:val="-"/>
      <w:lvlJc w:val="left"/>
      <w:pPr>
        <w:ind w:left="1287" w:hanging="360"/>
      </w:pPr>
      <w:rPr>
        <w:rFonts w:ascii="Cambria" w:eastAsia="Times New Roman" w:hAnsi="Cambria" w:cs="Arial" w:hint="default"/>
      </w:rPr>
    </w:lvl>
    <w:lvl w:ilvl="1" w:tplc="08430003" w:tentative="1">
      <w:start w:val="1"/>
      <w:numFmt w:val="bullet"/>
      <w:lvlText w:val="o"/>
      <w:lvlJc w:val="left"/>
      <w:pPr>
        <w:ind w:left="2007" w:hanging="360"/>
      </w:pPr>
      <w:rPr>
        <w:rFonts w:ascii="Courier New" w:hAnsi="Courier New" w:cs="Courier New" w:hint="default"/>
      </w:rPr>
    </w:lvl>
    <w:lvl w:ilvl="2" w:tplc="08430005" w:tentative="1">
      <w:start w:val="1"/>
      <w:numFmt w:val="bullet"/>
      <w:lvlText w:val=""/>
      <w:lvlJc w:val="left"/>
      <w:pPr>
        <w:ind w:left="2727" w:hanging="360"/>
      </w:pPr>
      <w:rPr>
        <w:rFonts w:ascii="Wingdings" w:hAnsi="Wingdings" w:hint="default"/>
      </w:rPr>
    </w:lvl>
    <w:lvl w:ilvl="3" w:tplc="08430001" w:tentative="1">
      <w:start w:val="1"/>
      <w:numFmt w:val="bullet"/>
      <w:lvlText w:val=""/>
      <w:lvlJc w:val="left"/>
      <w:pPr>
        <w:ind w:left="3447" w:hanging="360"/>
      </w:pPr>
      <w:rPr>
        <w:rFonts w:ascii="Symbol" w:hAnsi="Symbol" w:hint="default"/>
      </w:rPr>
    </w:lvl>
    <w:lvl w:ilvl="4" w:tplc="08430003" w:tentative="1">
      <w:start w:val="1"/>
      <w:numFmt w:val="bullet"/>
      <w:lvlText w:val="o"/>
      <w:lvlJc w:val="left"/>
      <w:pPr>
        <w:ind w:left="4167" w:hanging="360"/>
      </w:pPr>
      <w:rPr>
        <w:rFonts w:ascii="Courier New" w:hAnsi="Courier New" w:cs="Courier New" w:hint="default"/>
      </w:rPr>
    </w:lvl>
    <w:lvl w:ilvl="5" w:tplc="08430005" w:tentative="1">
      <w:start w:val="1"/>
      <w:numFmt w:val="bullet"/>
      <w:lvlText w:val=""/>
      <w:lvlJc w:val="left"/>
      <w:pPr>
        <w:ind w:left="4887" w:hanging="360"/>
      </w:pPr>
      <w:rPr>
        <w:rFonts w:ascii="Wingdings" w:hAnsi="Wingdings" w:hint="default"/>
      </w:rPr>
    </w:lvl>
    <w:lvl w:ilvl="6" w:tplc="08430001" w:tentative="1">
      <w:start w:val="1"/>
      <w:numFmt w:val="bullet"/>
      <w:lvlText w:val=""/>
      <w:lvlJc w:val="left"/>
      <w:pPr>
        <w:ind w:left="5607" w:hanging="360"/>
      </w:pPr>
      <w:rPr>
        <w:rFonts w:ascii="Symbol" w:hAnsi="Symbol" w:hint="default"/>
      </w:rPr>
    </w:lvl>
    <w:lvl w:ilvl="7" w:tplc="08430003" w:tentative="1">
      <w:start w:val="1"/>
      <w:numFmt w:val="bullet"/>
      <w:lvlText w:val="o"/>
      <w:lvlJc w:val="left"/>
      <w:pPr>
        <w:ind w:left="6327" w:hanging="360"/>
      </w:pPr>
      <w:rPr>
        <w:rFonts w:ascii="Courier New" w:hAnsi="Courier New" w:cs="Courier New" w:hint="default"/>
      </w:rPr>
    </w:lvl>
    <w:lvl w:ilvl="8" w:tplc="08430005" w:tentative="1">
      <w:start w:val="1"/>
      <w:numFmt w:val="bullet"/>
      <w:lvlText w:val=""/>
      <w:lvlJc w:val="left"/>
      <w:pPr>
        <w:ind w:left="7047" w:hanging="360"/>
      </w:pPr>
      <w:rPr>
        <w:rFonts w:ascii="Wingdings" w:hAnsi="Wingdings" w:hint="default"/>
      </w:rPr>
    </w:lvl>
  </w:abstractNum>
  <w:abstractNum w:abstractNumId="33">
    <w:nsid w:val="77E605E9"/>
    <w:multiLevelType w:val="hybridMultilevel"/>
    <w:tmpl w:val="ED128C72"/>
    <w:lvl w:ilvl="0" w:tplc="C6902C02">
      <w:numFmt w:val="bullet"/>
      <w:lvlText w:val="-"/>
      <w:lvlJc w:val="left"/>
      <w:pPr>
        <w:ind w:left="1429" w:hanging="360"/>
      </w:pPr>
      <w:rPr>
        <w:rFonts w:ascii="Cambria" w:eastAsia="Times New Roman" w:hAnsi="Cambria" w:cs="Arial" w:hint="default"/>
      </w:rPr>
    </w:lvl>
    <w:lvl w:ilvl="1" w:tplc="08430003" w:tentative="1">
      <w:start w:val="1"/>
      <w:numFmt w:val="bullet"/>
      <w:lvlText w:val="o"/>
      <w:lvlJc w:val="left"/>
      <w:pPr>
        <w:ind w:left="2149" w:hanging="360"/>
      </w:pPr>
      <w:rPr>
        <w:rFonts w:ascii="Courier New" w:hAnsi="Courier New" w:cs="Courier New" w:hint="default"/>
      </w:rPr>
    </w:lvl>
    <w:lvl w:ilvl="2" w:tplc="08430005" w:tentative="1">
      <w:start w:val="1"/>
      <w:numFmt w:val="bullet"/>
      <w:lvlText w:val=""/>
      <w:lvlJc w:val="left"/>
      <w:pPr>
        <w:ind w:left="2869" w:hanging="360"/>
      </w:pPr>
      <w:rPr>
        <w:rFonts w:ascii="Wingdings" w:hAnsi="Wingdings" w:hint="default"/>
      </w:rPr>
    </w:lvl>
    <w:lvl w:ilvl="3" w:tplc="08430001" w:tentative="1">
      <w:start w:val="1"/>
      <w:numFmt w:val="bullet"/>
      <w:lvlText w:val=""/>
      <w:lvlJc w:val="left"/>
      <w:pPr>
        <w:ind w:left="3589" w:hanging="360"/>
      </w:pPr>
      <w:rPr>
        <w:rFonts w:ascii="Symbol" w:hAnsi="Symbol" w:hint="default"/>
      </w:rPr>
    </w:lvl>
    <w:lvl w:ilvl="4" w:tplc="08430003" w:tentative="1">
      <w:start w:val="1"/>
      <w:numFmt w:val="bullet"/>
      <w:lvlText w:val="o"/>
      <w:lvlJc w:val="left"/>
      <w:pPr>
        <w:ind w:left="4309" w:hanging="360"/>
      </w:pPr>
      <w:rPr>
        <w:rFonts w:ascii="Courier New" w:hAnsi="Courier New" w:cs="Courier New" w:hint="default"/>
      </w:rPr>
    </w:lvl>
    <w:lvl w:ilvl="5" w:tplc="08430005" w:tentative="1">
      <w:start w:val="1"/>
      <w:numFmt w:val="bullet"/>
      <w:lvlText w:val=""/>
      <w:lvlJc w:val="left"/>
      <w:pPr>
        <w:ind w:left="5029" w:hanging="360"/>
      </w:pPr>
      <w:rPr>
        <w:rFonts w:ascii="Wingdings" w:hAnsi="Wingdings" w:hint="default"/>
      </w:rPr>
    </w:lvl>
    <w:lvl w:ilvl="6" w:tplc="08430001" w:tentative="1">
      <w:start w:val="1"/>
      <w:numFmt w:val="bullet"/>
      <w:lvlText w:val=""/>
      <w:lvlJc w:val="left"/>
      <w:pPr>
        <w:ind w:left="5749" w:hanging="360"/>
      </w:pPr>
      <w:rPr>
        <w:rFonts w:ascii="Symbol" w:hAnsi="Symbol" w:hint="default"/>
      </w:rPr>
    </w:lvl>
    <w:lvl w:ilvl="7" w:tplc="08430003" w:tentative="1">
      <w:start w:val="1"/>
      <w:numFmt w:val="bullet"/>
      <w:lvlText w:val="o"/>
      <w:lvlJc w:val="left"/>
      <w:pPr>
        <w:ind w:left="6469" w:hanging="360"/>
      </w:pPr>
      <w:rPr>
        <w:rFonts w:ascii="Courier New" w:hAnsi="Courier New" w:cs="Courier New" w:hint="default"/>
      </w:rPr>
    </w:lvl>
    <w:lvl w:ilvl="8" w:tplc="08430005" w:tentative="1">
      <w:start w:val="1"/>
      <w:numFmt w:val="bullet"/>
      <w:lvlText w:val=""/>
      <w:lvlJc w:val="left"/>
      <w:pPr>
        <w:ind w:left="7189" w:hanging="360"/>
      </w:pPr>
      <w:rPr>
        <w:rFonts w:ascii="Wingdings" w:hAnsi="Wingdings" w:hint="default"/>
      </w:rPr>
    </w:lvl>
  </w:abstractNum>
  <w:abstractNum w:abstractNumId="34">
    <w:nsid w:val="784C56A7"/>
    <w:multiLevelType w:val="hybridMultilevel"/>
    <w:tmpl w:val="21BEF0E4"/>
    <w:lvl w:ilvl="0" w:tplc="C6902C02">
      <w:numFmt w:val="bullet"/>
      <w:lvlText w:val="-"/>
      <w:lvlJc w:val="left"/>
      <w:pPr>
        <w:ind w:left="720" w:hanging="360"/>
      </w:pPr>
      <w:rPr>
        <w:rFonts w:ascii="Cambria" w:eastAsia="Times New Roman" w:hAnsi="Cambria"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D5B19"/>
    <w:multiLevelType w:val="hybridMultilevel"/>
    <w:tmpl w:val="5246C162"/>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6">
    <w:nsid w:val="7BF94C03"/>
    <w:multiLevelType w:val="hybridMultilevel"/>
    <w:tmpl w:val="A67A1740"/>
    <w:lvl w:ilvl="0" w:tplc="C6902C02">
      <w:numFmt w:val="bullet"/>
      <w:lvlText w:val="-"/>
      <w:lvlJc w:val="left"/>
      <w:pPr>
        <w:ind w:left="720" w:hanging="360"/>
      </w:pPr>
      <w:rPr>
        <w:rFonts w:ascii="Cambria" w:eastAsia="Times New Roman" w:hAnsi="Cambria" w:cs="Aria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7">
    <w:nsid w:val="7DC41372"/>
    <w:multiLevelType w:val="multilevel"/>
    <w:tmpl w:val="4C70C87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1"/>
  </w:num>
  <w:num w:numId="3">
    <w:abstractNumId w:val="1"/>
  </w:num>
  <w:num w:numId="4">
    <w:abstractNumId w:val="6"/>
  </w:num>
  <w:num w:numId="5">
    <w:abstractNumId w:val="35"/>
  </w:num>
  <w:num w:numId="6">
    <w:abstractNumId w:val="12"/>
  </w:num>
  <w:num w:numId="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31"/>
  </w:num>
  <w:num w:numId="11">
    <w:abstractNumId w:val="16"/>
  </w:num>
  <w:num w:numId="12">
    <w:abstractNumId w:val="20"/>
  </w:num>
  <w:num w:numId="13">
    <w:abstractNumId w:val="19"/>
  </w:num>
  <w:num w:numId="14">
    <w:abstractNumId w:val="28"/>
  </w:num>
  <w:num w:numId="15">
    <w:abstractNumId w:val="22"/>
  </w:num>
  <w:num w:numId="16">
    <w:abstractNumId w:val="13"/>
  </w:num>
  <w:num w:numId="17">
    <w:abstractNumId w:val="26"/>
  </w:num>
  <w:num w:numId="18">
    <w:abstractNumId w:val="36"/>
  </w:num>
  <w:num w:numId="19">
    <w:abstractNumId w:val="2"/>
  </w:num>
  <w:num w:numId="20">
    <w:abstractNumId w:val="7"/>
  </w:num>
  <w:num w:numId="21">
    <w:abstractNumId w:val="5"/>
  </w:num>
  <w:num w:numId="22">
    <w:abstractNumId w:val="15"/>
  </w:num>
  <w:num w:numId="23">
    <w:abstractNumId w:val="33"/>
  </w:num>
  <w:num w:numId="24">
    <w:abstractNumId w:val="0"/>
  </w:num>
  <w:num w:numId="25">
    <w:abstractNumId w:val="8"/>
  </w:num>
  <w:num w:numId="26">
    <w:abstractNumId w:val="9"/>
  </w:num>
  <w:num w:numId="27">
    <w:abstractNumId w:val="25"/>
  </w:num>
  <w:num w:numId="28">
    <w:abstractNumId w:val="30"/>
  </w:num>
  <w:num w:numId="29">
    <w:abstractNumId w:val="29"/>
  </w:num>
  <w:num w:numId="30">
    <w:abstractNumId w:val="11"/>
  </w:num>
  <w:num w:numId="31">
    <w:abstractNumId w:val="32"/>
  </w:num>
  <w:num w:numId="32">
    <w:abstractNumId w:val="24"/>
  </w:num>
  <w:num w:numId="33">
    <w:abstractNumId w:val="37"/>
  </w:num>
  <w:num w:numId="34">
    <w:abstractNumId w:val="23"/>
  </w:num>
  <w:num w:numId="35">
    <w:abstractNumId w:val="34"/>
  </w:num>
  <w:num w:numId="36">
    <w:abstractNumId w:val="27"/>
  </w:num>
  <w:num w:numId="37">
    <w:abstractNumId w:val="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34"/>
    <w:rsid w:val="00000795"/>
    <w:rsid w:val="00001947"/>
    <w:rsid w:val="000053EF"/>
    <w:rsid w:val="00007EA9"/>
    <w:rsid w:val="0001013A"/>
    <w:rsid w:val="00010C91"/>
    <w:rsid w:val="000126B2"/>
    <w:rsid w:val="000136A6"/>
    <w:rsid w:val="00013BA3"/>
    <w:rsid w:val="000155FD"/>
    <w:rsid w:val="00015935"/>
    <w:rsid w:val="000208DC"/>
    <w:rsid w:val="00022BA3"/>
    <w:rsid w:val="00023C4A"/>
    <w:rsid w:val="00023DCE"/>
    <w:rsid w:val="00024AC4"/>
    <w:rsid w:val="00025F18"/>
    <w:rsid w:val="00026C7E"/>
    <w:rsid w:val="00032F5E"/>
    <w:rsid w:val="00033E8D"/>
    <w:rsid w:val="00034F01"/>
    <w:rsid w:val="00035F39"/>
    <w:rsid w:val="00037DDA"/>
    <w:rsid w:val="00041D62"/>
    <w:rsid w:val="00042B83"/>
    <w:rsid w:val="00044080"/>
    <w:rsid w:val="00046B7C"/>
    <w:rsid w:val="00051BDB"/>
    <w:rsid w:val="00051E79"/>
    <w:rsid w:val="00052FB7"/>
    <w:rsid w:val="00053D74"/>
    <w:rsid w:val="0005472F"/>
    <w:rsid w:val="000557FB"/>
    <w:rsid w:val="00061741"/>
    <w:rsid w:val="000648FF"/>
    <w:rsid w:val="000667AB"/>
    <w:rsid w:val="000704C7"/>
    <w:rsid w:val="000723C3"/>
    <w:rsid w:val="000724D7"/>
    <w:rsid w:val="0007255E"/>
    <w:rsid w:val="00072B40"/>
    <w:rsid w:val="0007303F"/>
    <w:rsid w:val="00073396"/>
    <w:rsid w:val="000806D5"/>
    <w:rsid w:val="0008355D"/>
    <w:rsid w:val="000839BA"/>
    <w:rsid w:val="000862E8"/>
    <w:rsid w:val="000878BB"/>
    <w:rsid w:val="00087F1F"/>
    <w:rsid w:val="0009011B"/>
    <w:rsid w:val="00090BDB"/>
    <w:rsid w:val="00093888"/>
    <w:rsid w:val="00096FE2"/>
    <w:rsid w:val="000A214C"/>
    <w:rsid w:val="000A325F"/>
    <w:rsid w:val="000A335A"/>
    <w:rsid w:val="000A7025"/>
    <w:rsid w:val="000A7392"/>
    <w:rsid w:val="000A73BB"/>
    <w:rsid w:val="000B1F13"/>
    <w:rsid w:val="000B6870"/>
    <w:rsid w:val="000C3EF3"/>
    <w:rsid w:val="000C48A6"/>
    <w:rsid w:val="000C5152"/>
    <w:rsid w:val="000C5D4E"/>
    <w:rsid w:val="000C690E"/>
    <w:rsid w:val="000C7CD7"/>
    <w:rsid w:val="000C7F6B"/>
    <w:rsid w:val="000D1B30"/>
    <w:rsid w:val="000D2F88"/>
    <w:rsid w:val="000D3D68"/>
    <w:rsid w:val="000E4071"/>
    <w:rsid w:val="000F0091"/>
    <w:rsid w:val="000F15FF"/>
    <w:rsid w:val="000F3AD1"/>
    <w:rsid w:val="000F44C9"/>
    <w:rsid w:val="000F685D"/>
    <w:rsid w:val="000F69FF"/>
    <w:rsid w:val="00100677"/>
    <w:rsid w:val="00102A05"/>
    <w:rsid w:val="0010340F"/>
    <w:rsid w:val="0010643E"/>
    <w:rsid w:val="00106E48"/>
    <w:rsid w:val="00111429"/>
    <w:rsid w:val="00113A9A"/>
    <w:rsid w:val="001162E1"/>
    <w:rsid w:val="00116F9B"/>
    <w:rsid w:val="001219F9"/>
    <w:rsid w:val="00123C29"/>
    <w:rsid w:val="001246F3"/>
    <w:rsid w:val="001267FF"/>
    <w:rsid w:val="00127E64"/>
    <w:rsid w:val="00130C40"/>
    <w:rsid w:val="00130F1F"/>
    <w:rsid w:val="001318D0"/>
    <w:rsid w:val="0013330C"/>
    <w:rsid w:val="00133B1C"/>
    <w:rsid w:val="00134352"/>
    <w:rsid w:val="001349DD"/>
    <w:rsid w:val="001366B9"/>
    <w:rsid w:val="00137C15"/>
    <w:rsid w:val="0014016C"/>
    <w:rsid w:val="00142AC2"/>
    <w:rsid w:val="00144555"/>
    <w:rsid w:val="00146467"/>
    <w:rsid w:val="0015671D"/>
    <w:rsid w:val="001609A9"/>
    <w:rsid w:val="001625B3"/>
    <w:rsid w:val="00163D05"/>
    <w:rsid w:val="0016439C"/>
    <w:rsid w:val="00166532"/>
    <w:rsid w:val="00166654"/>
    <w:rsid w:val="00170951"/>
    <w:rsid w:val="00174968"/>
    <w:rsid w:val="00174CEB"/>
    <w:rsid w:val="00175269"/>
    <w:rsid w:val="00175CB9"/>
    <w:rsid w:val="00176BEC"/>
    <w:rsid w:val="00177043"/>
    <w:rsid w:val="00180676"/>
    <w:rsid w:val="00180805"/>
    <w:rsid w:val="00180BF2"/>
    <w:rsid w:val="0018712B"/>
    <w:rsid w:val="00193949"/>
    <w:rsid w:val="00194B93"/>
    <w:rsid w:val="001A03FE"/>
    <w:rsid w:val="001A202C"/>
    <w:rsid w:val="001A3735"/>
    <w:rsid w:val="001A4489"/>
    <w:rsid w:val="001A56DF"/>
    <w:rsid w:val="001A5D6C"/>
    <w:rsid w:val="001A75BF"/>
    <w:rsid w:val="001B2398"/>
    <w:rsid w:val="001B323A"/>
    <w:rsid w:val="001B3C34"/>
    <w:rsid w:val="001B5363"/>
    <w:rsid w:val="001B5B1A"/>
    <w:rsid w:val="001C4D61"/>
    <w:rsid w:val="001C55A9"/>
    <w:rsid w:val="001C577E"/>
    <w:rsid w:val="001C7767"/>
    <w:rsid w:val="001D0148"/>
    <w:rsid w:val="001D2AC1"/>
    <w:rsid w:val="001D4CC4"/>
    <w:rsid w:val="001D67A0"/>
    <w:rsid w:val="001E0BFE"/>
    <w:rsid w:val="001E21DC"/>
    <w:rsid w:val="001E4AB1"/>
    <w:rsid w:val="001E4C71"/>
    <w:rsid w:val="001E68F7"/>
    <w:rsid w:val="001F3CA6"/>
    <w:rsid w:val="001F498E"/>
    <w:rsid w:val="001F5D2F"/>
    <w:rsid w:val="001F66E6"/>
    <w:rsid w:val="00201897"/>
    <w:rsid w:val="00202FC7"/>
    <w:rsid w:val="00211FF7"/>
    <w:rsid w:val="002129CF"/>
    <w:rsid w:val="00212D79"/>
    <w:rsid w:val="00214330"/>
    <w:rsid w:val="00215274"/>
    <w:rsid w:val="00215A87"/>
    <w:rsid w:val="00215C9B"/>
    <w:rsid w:val="00215ED1"/>
    <w:rsid w:val="0021721F"/>
    <w:rsid w:val="002179EB"/>
    <w:rsid w:val="00217A8C"/>
    <w:rsid w:val="002200C6"/>
    <w:rsid w:val="00221288"/>
    <w:rsid w:val="00221EA8"/>
    <w:rsid w:val="00223046"/>
    <w:rsid w:val="0022631D"/>
    <w:rsid w:val="002316FD"/>
    <w:rsid w:val="00233391"/>
    <w:rsid w:val="00234500"/>
    <w:rsid w:val="00234A01"/>
    <w:rsid w:val="00237CD7"/>
    <w:rsid w:val="00240D9C"/>
    <w:rsid w:val="00245A18"/>
    <w:rsid w:val="00245B1A"/>
    <w:rsid w:val="00246830"/>
    <w:rsid w:val="002507C4"/>
    <w:rsid w:val="00250D4E"/>
    <w:rsid w:val="00254EC5"/>
    <w:rsid w:val="00260DD2"/>
    <w:rsid w:val="002640DC"/>
    <w:rsid w:val="002666B6"/>
    <w:rsid w:val="002671E4"/>
    <w:rsid w:val="0027183E"/>
    <w:rsid w:val="00273D2E"/>
    <w:rsid w:val="002756EC"/>
    <w:rsid w:val="00275E92"/>
    <w:rsid w:val="00275FC1"/>
    <w:rsid w:val="002764E1"/>
    <w:rsid w:val="00282008"/>
    <w:rsid w:val="002836BA"/>
    <w:rsid w:val="00283D5C"/>
    <w:rsid w:val="00287C04"/>
    <w:rsid w:val="0029195B"/>
    <w:rsid w:val="00292F84"/>
    <w:rsid w:val="00295446"/>
    <w:rsid w:val="0029675E"/>
    <w:rsid w:val="0029766E"/>
    <w:rsid w:val="002A0A6D"/>
    <w:rsid w:val="002A100D"/>
    <w:rsid w:val="002A19EC"/>
    <w:rsid w:val="002A46ED"/>
    <w:rsid w:val="002B3702"/>
    <w:rsid w:val="002B4998"/>
    <w:rsid w:val="002B5C42"/>
    <w:rsid w:val="002B7C8A"/>
    <w:rsid w:val="002C08C7"/>
    <w:rsid w:val="002C0B2E"/>
    <w:rsid w:val="002C3FBA"/>
    <w:rsid w:val="002C53C0"/>
    <w:rsid w:val="002C5B2C"/>
    <w:rsid w:val="002C5FAD"/>
    <w:rsid w:val="002D0E2A"/>
    <w:rsid w:val="002D2655"/>
    <w:rsid w:val="002D4C34"/>
    <w:rsid w:val="002D52FA"/>
    <w:rsid w:val="002D5DFF"/>
    <w:rsid w:val="002D5F24"/>
    <w:rsid w:val="002D7C0F"/>
    <w:rsid w:val="002D7E68"/>
    <w:rsid w:val="002D7F4D"/>
    <w:rsid w:val="002E081F"/>
    <w:rsid w:val="002E21E9"/>
    <w:rsid w:val="002E6AC9"/>
    <w:rsid w:val="002E704E"/>
    <w:rsid w:val="002F2988"/>
    <w:rsid w:val="002F4221"/>
    <w:rsid w:val="003018C5"/>
    <w:rsid w:val="0030197B"/>
    <w:rsid w:val="00302B1C"/>
    <w:rsid w:val="00303324"/>
    <w:rsid w:val="00305C07"/>
    <w:rsid w:val="0031079B"/>
    <w:rsid w:val="00312217"/>
    <w:rsid w:val="00313C4B"/>
    <w:rsid w:val="00320A4C"/>
    <w:rsid w:val="003247DF"/>
    <w:rsid w:val="00332A96"/>
    <w:rsid w:val="003367D4"/>
    <w:rsid w:val="00337BD8"/>
    <w:rsid w:val="00341858"/>
    <w:rsid w:val="0034208C"/>
    <w:rsid w:val="00344701"/>
    <w:rsid w:val="00346633"/>
    <w:rsid w:val="00346D00"/>
    <w:rsid w:val="003472DB"/>
    <w:rsid w:val="003556A8"/>
    <w:rsid w:val="00356247"/>
    <w:rsid w:val="003578B7"/>
    <w:rsid w:val="003606C7"/>
    <w:rsid w:val="00364F39"/>
    <w:rsid w:val="003675D9"/>
    <w:rsid w:val="00370A96"/>
    <w:rsid w:val="003729E7"/>
    <w:rsid w:val="003735B7"/>
    <w:rsid w:val="0037528C"/>
    <w:rsid w:val="00376E37"/>
    <w:rsid w:val="003834FE"/>
    <w:rsid w:val="003835C8"/>
    <w:rsid w:val="00383679"/>
    <w:rsid w:val="0038408B"/>
    <w:rsid w:val="0038621D"/>
    <w:rsid w:val="003868C4"/>
    <w:rsid w:val="00386C1F"/>
    <w:rsid w:val="0038739A"/>
    <w:rsid w:val="00393931"/>
    <w:rsid w:val="003948FA"/>
    <w:rsid w:val="00394EBD"/>
    <w:rsid w:val="00394F81"/>
    <w:rsid w:val="003A1A60"/>
    <w:rsid w:val="003A3C93"/>
    <w:rsid w:val="003A4266"/>
    <w:rsid w:val="003A4547"/>
    <w:rsid w:val="003A4AED"/>
    <w:rsid w:val="003A5048"/>
    <w:rsid w:val="003B0C93"/>
    <w:rsid w:val="003B1439"/>
    <w:rsid w:val="003B43DD"/>
    <w:rsid w:val="003B4FB3"/>
    <w:rsid w:val="003B5E02"/>
    <w:rsid w:val="003C50F3"/>
    <w:rsid w:val="003D14C5"/>
    <w:rsid w:val="003D21A5"/>
    <w:rsid w:val="003D3C49"/>
    <w:rsid w:val="003E15CA"/>
    <w:rsid w:val="003E5A47"/>
    <w:rsid w:val="003E75FC"/>
    <w:rsid w:val="003F203A"/>
    <w:rsid w:val="003F4D41"/>
    <w:rsid w:val="003F70C5"/>
    <w:rsid w:val="0041366F"/>
    <w:rsid w:val="004161E4"/>
    <w:rsid w:val="004219AB"/>
    <w:rsid w:val="00425817"/>
    <w:rsid w:val="00426CD2"/>
    <w:rsid w:val="00434584"/>
    <w:rsid w:val="00435F07"/>
    <w:rsid w:val="00440231"/>
    <w:rsid w:val="00440D21"/>
    <w:rsid w:val="00442332"/>
    <w:rsid w:val="0045009D"/>
    <w:rsid w:val="00451871"/>
    <w:rsid w:val="0045253C"/>
    <w:rsid w:val="00452C6C"/>
    <w:rsid w:val="00454FF6"/>
    <w:rsid w:val="00455B1C"/>
    <w:rsid w:val="00456458"/>
    <w:rsid w:val="004601E1"/>
    <w:rsid w:val="00460287"/>
    <w:rsid w:val="004625D7"/>
    <w:rsid w:val="0046660A"/>
    <w:rsid w:val="00474406"/>
    <w:rsid w:val="00476B48"/>
    <w:rsid w:val="004918BE"/>
    <w:rsid w:val="004922C7"/>
    <w:rsid w:val="00497B98"/>
    <w:rsid w:val="004A335F"/>
    <w:rsid w:val="004A489F"/>
    <w:rsid w:val="004A4DAE"/>
    <w:rsid w:val="004A5310"/>
    <w:rsid w:val="004A7DD4"/>
    <w:rsid w:val="004B0D19"/>
    <w:rsid w:val="004B0F78"/>
    <w:rsid w:val="004B0F98"/>
    <w:rsid w:val="004B1C1C"/>
    <w:rsid w:val="004B7927"/>
    <w:rsid w:val="004C0CEC"/>
    <w:rsid w:val="004C3314"/>
    <w:rsid w:val="004C6FBA"/>
    <w:rsid w:val="004D2CC0"/>
    <w:rsid w:val="004D48C1"/>
    <w:rsid w:val="004D57E0"/>
    <w:rsid w:val="004D7719"/>
    <w:rsid w:val="004D7FEB"/>
    <w:rsid w:val="004E0A07"/>
    <w:rsid w:val="004E0C0C"/>
    <w:rsid w:val="004E3A28"/>
    <w:rsid w:val="004E5027"/>
    <w:rsid w:val="004E633D"/>
    <w:rsid w:val="004E7223"/>
    <w:rsid w:val="004F2553"/>
    <w:rsid w:val="004F3A38"/>
    <w:rsid w:val="004F574C"/>
    <w:rsid w:val="004F6A76"/>
    <w:rsid w:val="004F6EE6"/>
    <w:rsid w:val="00500DE3"/>
    <w:rsid w:val="00501591"/>
    <w:rsid w:val="00501C46"/>
    <w:rsid w:val="005036D5"/>
    <w:rsid w:val="00503CF9"/>
    <w:rsid w:val="00511FCC"/>
    <w:rsid w:val="00514425"/>
    <w:rsid w:val="00520BBF"/>
    <w:rsid w:val="00522F13"/>
    <w:rsid w:val="005238A4"/>
    <w:rsid w:val="0052494A"/>
    <w:rsid w:val="00531C57"/>
    <w:rsid w:val="00532AE0"/>
    <w:rsid w:val="0054031A"/>
    <w:rsid w:val="0054150B"/>
    <w:rsid w:val="0054323E"/>
    <w:rsid w:val="005443A5"/>
    <w:rsid w:val="00550412"/>
    <w:rsid w:val="00553A8B"/>
    <w:rsid w:val="00553AA0"/>
    <w:rsid w:val="00555207"/>
    <w:rsid w:val="00555EA9"/>
    <w:rsid w:val="005572DE"/>
    <w:rsid w:val="00557ACD"/>
    <w:rsid w:val="00560EAF"/>
    <w:rsid w:val="005612FB"/>
    <w:rsid w:val="0056359D"/>
    <w:rsid w:val="00564D32"/>
    <w:rsid w:val="005672B9"/>
    <w:rsid w:val="0057303A"/>
    <w:rsid w:val="0057313D"/>
    <w:rsid w:val="00574C8A"/>
    <w:rsid w:val="00575AAB"/>
    <w:rsid w:val="00576836"/>
    <w:rsid w:val="005824FC"/>
    <w:rsid w:val="005833E1"/>
    <w:rsid w:val="0058730F"/>
    <w:rsid w:val="005900E7"/>
    <w:rsid w:val="0059195C"/>
    <w:rsid w:val="00593637"/>
    <w:rsid w:val="005948B1"/>
    <w:rsid w:val="00595AD4"/>
    <w:rsid w:val="005A0A8F"/>
    <w:rsid w:val="005A45FE"/>
    <w:rsid w:val="005A4A37"/>
    <w:rsid w:val="005A5412"/>
    <w:rsid w:val="005A6DB4"/>
    <w:rsid w:val="005B187C"/>
    <w:rsid w:val="005B388C"/>
    <w:rsid w:val="005C1748"/>
    <w:rsid w:val="005D2F01"/>
    <w:rsid w:val="005D35B0"/>
    <w:rsid w:val="005D5E7E"/>
    <w:rsid w:val="005D719F"/>
    <w:rsid w:val="005E0731"/>
    <w:rsid w:val="005E5D51"/>
    <w:rsid w:val="005E64BE"/>
    <w:rsid w:val="005E7F60"/>
    <w:rsid w:val="005F0F19"/>
    <w:rsid w:val="005F17C9"/>
    <w:rsid w:val="005F3A7D"/>
    <w:rsid w:val="005F6047"/>
    <w:rsid w:val="005F7879"/>
    <w:rsid w:val="005F7AFC"/>
    <w:rsid w:val="006047C3"/>
    <w:rsid w:val="00606A91"/>
    <w:rsid w:val="0061281D"/>
    <w:rsid w:val="00621709"/>
    <w:rsid w:val="0062377C"/>
    <w:rsid w:val="00626804"/>
    <w:rsid w:val="0062693B"/>
    <w:rsid w:val="00632CB5"/>
    <w:rsid w:val="00633587"/>
    <w:rsid w:val="00633BA0"/>
    <w:rsid w:val="00636EA9"/>
    <w:rsid w:val="00637875"/>
    <w:rsid w:val="006414E4"/>
    <w:rsid w:val="0064165A"/>
    <w:rsid w:val="00646AB0"/>
    <w:rsid w:val="006519BC"/>
    <w:rsid w:val="0065204A"/>
    <w:rsid w:val="0065554B"/>
    <w:rsid w:val="00661552"/>
    <w:rsid w:val="00663817"/>
    <w:rsid w:val="00664596"/>
    <w:rsid w:val="00666DD4"/>
    <w:rsid w:val="00666E7F"/>
    <w:rsid w:val="006700D0"/>
    <w:rsid w:val="00673CDE"/>
    <w:rsid w:val="00674E02"/>
    <w:rsid w:val="00676509"/>
    <w:rsid w:val="006850C9"/>
    <w:rsid w:val="006856A5"/>
    <w:rsid w:val="006856C8"/>
    <w:rsid w:val="0068738C"/>
    <w:rsid w:val="00690A25"/>
    <w:rsid w:val="006912FB"/>
    <w:rsid w:val="0069336C"/>
    <w:rsid w:val="006A0CF1"/>
    <w:rsid w:val="006A287F"/>
    <w:rsid w:val="006A2A55"/>
    <w:rsid w:val="006A43FB"/>
    <w:rsid w:val="006A7886"/>
    <w:rsid w:val="006B0A7F"/>
    <w:rsid w:val="006B3256"/>
    <w:rsid w:val="006B34DC"/>
    <w:rsid w:val="006B48C2"/>
    <w:rsid w:val="006B683F"/>
    <w:rsid w:val="006C45FF"/>
    <w:rsid w:val="006C4F98"/>
    <w:rsid w:val="006C718D"/>
    <w:rsid w:val="006D2435"/>
    <w:rsid w:val="006D2C23"/>
    <w:rsid w:val="006D5D57"/>
    <w:rsid w:val="006D67FA"/>
    <w:rsid w:val="006E02DE"/>
    <w:rsid w:val="006E03E9"/>
    <w:rsid w:val="006E4158"/>
    <w:rsid w:val="006E7D11"/>
    <w:rsid w:val="006F2CCD"/>
    <w:rsid w:val="006F3518"/>
    <w:rsid w:val="006F58C4"/>
    <w:rsid w:val="006F71D0"/>
    <w:rsid w:val="006F7C2C"/>
    <w:rsid w:val="007033F0"/>
    <w:rsid w:val="00704E50"/>
    <w:rsid w:val="0070547A"/>
    <w:rsid w:val="007106F9"/>
    <w:rsid w:val="00712C59"/>
    <w:rsid w:val="0071585E"/>
    <w:rsid w:val="00715E70"/>
    <w:rsid w:val="00716BC4"/>
    <w:rsid w:val="007208C0"/>
    <w:rsid w:val="007228B3"/>
    <w:rsid w:val="0072715C"/>
    <w:rsid w:val="00730810"/>
    <w:rsid w:val="00731988"/>
    <w:rsid w:val="00732730"/>
    <w:rsid w:val="007365EA"/>
    <w:rsid w:val="007406EC"/>
    <w:rsid w:val="00741F0E"/>
    <w:rsid w:val="00743780"/>
    <w:rsid w:val="007445BB"/>
    <w:rsid w:val="00750150"/>
    <w:rsid w:val="0075228F"/>
    <w:rsid w:val="00755234"/>
    <w:rsid w:val="00756C6C"/>
    <w:rsid w:val="00756DF0"/>
    <w:rsid w:val="007577A1"/>
    <w:rsid w:val="00757B35"/>
    <w:rsid w:val="00764792"/>
    <w:rsid w:val="00764BDB"/>
    <w:rsid w:val="00766960"/>
    <w:rsid w:val="00767312"/>
    <w:rsid w:val="00771D68"/>
    <w:rsid w:val="007720F8"/>
    <w:rsid w:val="0077211F"/>
    <w:rsid w:val="0077333B"/>
    <w:rsid w:val="00773CD7"/>
    <w:rsid w:val="007819F4"/>
    <w:rsid w:val="007863E8"/>
    <w:rsid w:val="00787846"/>
    <w:rsid w:val="00793D94"/>
    <w:rsid w:val="007A0367"/>
    <w:rsid w:val="007A051D"/>
    <w:rsid w:val="007A14BD"/>
    <w:rsid w:val="007A3B78"/>
    <w:rsid w:val="007A41D2"/>
    <w:rsid w:val="007A45C8"/>
    <w:rsid w:val="007A4820"/>
    <w:rsid w:val="007A6AFC"/>
    <w:rsid w:val="007B34A1"/>
    <w:rsid w:val="007B3B70"/>
    <w:rsid w:val="007B4E5C"/>
    <w:rsid w:val="007B5C44"/>
    <w:rsid w:val="007B6D0E"/>
    <w:rsid w:val="007C046C"/>
    <w:rsid w:val="007C164B"/>
    <w:rsid w:val="007C6802"/>
    <w:rsid w:val="007D2B7B"/>
    <w:rsid w:val="007D2C2C"/>
    <w:rsid w:val="007D4E26"/>
    <w:rsid w:val="007D4EDA"/>
    <w:rsid w:val="007D5DCE"/>
    <w:rsid w:val="007D604A"/>
    <w:rsid w:val="007E023D"/>
    <w:rsid w:val="007E2D45"/>
    <w:rsid w:val="007E3EED"/>
    <w:rsid w:val="007E3FBD"/>
    <w:rsid w:val="007E4D2C"/>
    <w:rsid w:val="007F17EE"/>
    <w:rsid w:val="007F5AF1"/>
    <w:rsid w:val="007F5CCB"/>
    <w:rsid w:val="008022C2"/>
    <w:rsid w:val="008027ED"/>
    <w:rsid w:val="008038D5"/>
    <w:rsid w:val="00803DCA"/>
    <w:rsid w:val="00804778"/>
    <w:rsid w:val="00804803"/>
    <w:rsid w:val="008049A0"/>
    <w:rsid w:val="00810D32"/>
    <w:rsid w:val="00811A32"/>
    <w:rsid w:val="0081423F"/>
    <w:rsid w:val="00814369"/>
    <w:rsid w:val="0082022E"/>
    <w:rsid w:val="00822EDB"/>
    <w:rsid w:val="00826BDA"/>
    <w:rsid w:val="00831D6E"/>
    <w:rsid w:val="00832CD2"/>
    <w:rsid w:val="00840C27"/>
    <w:rsid w:val="00843AA9"/>
    <w:rsid w:val="00843D38"/>
    <w:rsid w:val="00843E17"/>
    <w:rsid w:val="00844E33"/>
    <w:rsid w:val="00845838"/>
    <w:rsid w:val="00847FA9"/>
    <w:rsid w:val="00850057"/>
    <w:rsid w:val="00850094"/>
    <w:rsid w:val="0085297D"/>
    <w:rsid w:val="00854380"/>
    <w:rsid w:val="00855E49"/>
    <w:rsid w:val="0085740B"/>
    <w:rsid w:val="0086407A"/>
    <w:rsid w:val="008670E7"/>
    <w:rsid w:val="00867371"/>
    <w:rsid w:val="008716C7"/>
    <w:rsid w:val="008729F2"/>
    <w:rsid w:val="00876491"/>
    <w:rsid w:val="00877EAF"/>
    <w:rsid w:val="00882F83"/>
    <w:rsid w:val="00883AC6"/>
    <w:rsid w:val="00885B53"/>
    <w:rsid w:val="00886C7E"/>
    <w:rsid w:val="008913C2"/>
    <w:rsid w:val="00892D0B"/>
    <w:rsid w:val="00893B8E"/>
    <w:rsid w:val="00897AB1"/>
    <w:rsid w:val="00897C16"/>
    <w:rsid w:val="008A09F4"/>
    <w:rsid w:val="008A16ED"/>
    <w:rsid w:val="008A6883"/>
    <w:rsid w:val="008B0FDB"/>
    <w:rsid w:val="008B30B2"/>
    <w:rsid w:val="008B47C8"/>
    <w:rsid w:val="008B57F1"/>
    <w:rsid w:val="008B5830"/>
    <w:rsid w:val="008B69EC"/>
    <w:rsid w:val="008B7CD1"/>
    <w:rsid w:val="008C0173"/>
    <w:rsid w:val="008C0B12"/>
    <w:rsid w:val="008C2826"/>
    <w:rsid w:val="008C3822"/>
    <w:rsid w:val="008C45B4"/>
    <w:rsid w:val="008C4BAE"/>
    <w:rsid w:val="008C5D69"/>
    <w:rsid w:val="008C76AA"/>
    <w:rsid w:val="008C79EF"/>
    <w:rsid w:val="008D0119"/>
    <w:rsid w:val="008D14EB"/>
    <w:rsid w:val="008D50A4"/>
    <w:rsid w:val="008E14E8"/>
    <w:rsid w:val="008E1B57"/>
    <w:rsid w:val="008F02EF"/>
    <w:rsid w:val="008F068D"/>
    <w:rsid w:val="008F34A5"/>
    <w:rsid w:val="008F3A5D"/>
    <w:rsid w:val="008F41CA"/>
    <w:rsid w:val="008F4A56"/>
    <w:rsid w:val="008F67FE"/>
    <w:rsid w:val="00901CFF"/>
    <w:rsid w:val="00905092"/>
    <w:rsid w:val="009064AF"/>
    <w:rsid w:val="00910063"/>
    <w:rsid w:val="00910D37"/>
    <w:rsid w:val="009112BA"/>
    <w:rsid w:val="0091301E"/>
    <w:rsid w:val="009133E6"/>
    <w:rsid w:val="00914921"/>
    <w:rsid w:val="00917B07"/>
    <w:rsid w:val="00920D8F"/>
    <w:rsid w:val="00922D8C"/>
    <w:rsid w:val="00923673"/>
    <w:rsid w:val="00926B78"/>
    <w:rsid w:val="00926B95"/>
    <w:rsid w:val="00926CC2"/>
    <w:rsid w:val="00932866"/>
    <w:rsid w:val="00935BC5"/>
    <w:rsid w:val="009366FC"/>
    <w:rsid w:val="0093685E"/>
    <w:rsid w:val="00937635"/>
    <w:rsid w:val="00941166"/>
    <w:rsid w:val="0094254C"/>
    <w:rsid w:val="00942DF3"/>
    <w:rsid w:val="00943433"/>
    <w:rsid w:val="00943FF0"/>
    <w:rsid w:val="00945834"/>
    <w:rsid w:val="00950C1F"/>
    <w:rsid w:val="009533D5"/>
    <w:rsid w:val="0095484A"/>
    <w:rsid w:val="00955622"/>
    <w:rsid w:val="00962578"/>
    <w:rsid w:val="00964723"/>
    <w:rsid w:val="00966382"/>
    <w:rsid w:val="00967F53"/>
    <w:rsid w:val="0097302E"/>
    <w:rsid w:val="00973E6F"/>
    <w:rsid w:val="00982274"/>
    <w:rsid w:val="00985CB2"/>
    <w:rsid w:val="00986613"/>
    <w:rsid w:val="009869D0"/>
    <w:rsid w:val="00992722"/>
    <w:rsid w:val="00994241"/>
    <w:rsid w:val="00994656"/>
    <w:rsid w:val="00996662"/>
    <w:rsid w:val="009979F8"/>
    <w:rsid w:val="009A1772"/>
    <w:rsid w:val="009A3DD1"/>
    <w:rsid w:val="009A4EBA"/>
    <w:rsid w:val="009A76E9"/>
    <w:rsid w:val="009B0FC7"/>
    <w:rsid w:val="009B25C1"/>
    <w:rsid w:val="009B2F9F"/>
    <w:rsid w:val="009B4C56"/>
    <w:rsid w:val="009B67E2"/>
    <w:rsid w:val="009C11AB"/>
    <w:rsid w:val="009C245D"/>
    <w:rsid w:val="009C598B"/>
    <w:rsid w:val="009C68F3"/>
    <w:rsid w:val="009D2453"/>
    <w:rsid w:val="009D6A3D"/>
    <w:rsid w:val="009E0B91"/>
    <w:rsid w:val="009E23C9"/>
    <w:rsid w:val="009E2CB1"/>
    <w:rsid w:val="009F14FA"/>
    <w:rsid w:val="009F3165"/>
    <w:rsid w:val="009F43CD"/>
    <w:rsid w:val="009F571B"/>
    <w:rsid w:val="009F7417"/>
    <w:rsid w:val="00A018E9"/>
    <w:rsid w:val="00A02B53"/>
    <w:rsid w:val="00A03041"/>
    <w:rsid w:val="00A1142E"/>
    <w:rsid w:val="00A12142"/>
    <w:rsid w:val="00A1486F"/>
    <w:rsid w:val="00A158BC"/>
    <w:rsid w:val="00A25D48"/>
    <w:rsid w:val="00A260A6"/>
    <w:rsid w:val="00A26D45"/>
    <w:rsid w:val="00A3049F"/>
    <w:rsid w:val="00A31E6B"/>
    <w:rsid w:val="00A3568B"/>
    <w:rsid w:val="00A400F3"/>
    <w:rsid w:val="00A40FC9"/>
    <w:rsid w:val="00A41328"/>
    <w:rsid w:val="00A42C05"/>
    <w:rsid w:val="00A455F6"/>
    <w:rsid w:val="00A4693B"/>
    <w:rsid w:val="00A50C7A"/>
    <w:rsid w:val="00A50D35"/>
    <w:rsid w:val="00A50DAE"/>
    <w:rsid w:val="00A51802"/>
    <w:rsid w:val="00A54AA0"/>
    <w:rsid w:val="00A55528"/>
    <w:rsid w:val="00A579B2"/>
    <w:rsid w:val="00A602D5"/>
    <w:rsid w:val="00A62AD8"/>
    <w:rsid w:val="00A63795"/>
    <w:rsid w:val="00A65F1E"/>
    <w:rsid w:val="00A662E0"/>
    <w:rsid w:val="00A67B11"/>
    <w:rsid w:val="00A67BE3"/>
    <w:rsid w:val="00A71955"/>
    <w:rsid w:val="00A72497"/>
    <w:rsid w:val="00A73AB6"/>
    <w:rsid w:val="00A77C6C"/>
    <w:rsid w:val="00A85B0F"/>
    <w:rsid w:val="00A85D81"/>
    <w:rsid w:val="00A869C6"/>
    <w:rsid w:val="00A87F5D"/>
    <w:rsid w:val="00A90A77"/>
    <w:rsid w:val="00A932B4"/>
    <w:rsid w:val="00A93716"/>
    <w:rsid w:val="00A97115"/>
    <w:rsid w:val="00AA0A22"/>
    <w:rsid w:val="00AA4482"/>
    <w:rsid w:val="00AB61F7"/>
    <w:rsid w:val="00AB68DF"/>
    <w:rsid w:val="00AC2C88"/>
    <w:rsid w:val="00AC46ED"/>
    <w:rsid w:val="00AC6FE2"/>
    <w:rsid w:val="00AC7584"/>
    <w:rsid w:val="00AD0895"/>
    <w:rsid w:val="00AD18E4"/>
    <w:rsid w:val="00AD3025"/>
    <w:rsid w:val="00AD5256"/>
    <w:rsid w:val="00AD64BC"/>
    <w:rsid w:val="00AE0879"/>
    <w:rsid w:val="00AE0B50"/>
    <w:rsid w:val="00AE1B52"/>
    <w:rsid w:val="00AE6786"/>
    <w:rsid w:val="00AF236A"/>
    <w:rsid w:val="00AF33A0"/>
    <w:rsid w:val="00AF357A"/>
    <w:rsid w:val="00AF76C7"/>
    <w:rsid w:val="00AF77A6"/>
    <w:rsid w:val="00B00350"/>
    <w:rsid w:val="00B02497"/>
    <w:rsid w:val="00B0255A"/>
    <w:rsid w:val="00B042D7"/>
    <w:rsid w:val="00B076CE"/>
    <w:rsid w:val="00B136C4"/>
    <w:rsid w:val="00B17139"/>
    <w:rsid w:val="00B238B4"/>
    <w:rsid w:val="00B25C4F"/>
    <w:rsid w:val="00B279E3"/>
    <w:rsid w:val="00B308A9"/>
    <w:rsid w:val="00B322B5"/>
    <w:rsid w:val="00B34D35"/>
    <w:rsid w:val="00B36237"/>
    <w:rsid w:val="00B40099"/>
    <w:rsid w:val="00B40AE2"/>
    <w:rsid w:val="00B412FB"/>
    <w:rsid w:val="00B431A2"/>
    <w:rsid w:val="00B43D3F"/>
    <w:rsid w:val="00B45662"/>
    <w:rsid w:val="00B54F22"/>
    <w:rsid w:val="00B55D60"/>
    <w:rsid w:val="00B568C0"/>
    <w:rsid w:val="00B56F3E"/>
    <w:rsid w:val="00B624C1"/>
    <w:rsid w:val="00B63798"/>
    <w:rsid w:val="00B63AA7"/>
    <w:rsid w:val="00B6634E"/>
    <w:rsid w:val="00B6791D"/>
    <w:rsid w:val="00B67986"/>
    <w:rsid w:val="00B67B87"/>
    <w:rsid w:val="00B70C4D"/>
    <w:rsid w:val="00B7175B"/>
    <w:rsid w:val="00B74089"/>
    <w:rsid w:val="00B748D9"/>
    <w:rsid w:val="00B77104"/>
    <w:rsid w:val="00B80212"/>
    <w:rsid w:val="00B827FC"/>
    <w:rsid w:val="00B83524"/>
    <w:rsid w:val="00B8489A"/>
    <w:rsid w:val="00B8771E"/>
    <w:rsid w:val="00B924CF"/>
    <w:rsid w:val="00B9560F"/>
    <w:rsid w:val="00B96B58"/>
    <w:rsid w:val="00B97650"/>
    <w:rsid w:val="00BA42CF"/>
    <w:rsid w:val="00BA6475"/>
    <w:rsid w:val="00BB031A"/>
    <w:rsid w:val="00BB0745"/>
    <w:rsid w:val="00BB123A"/>
    <w:rsid w:val="00BB2FFD"/>
    <w:rsid w:val="00BB3B39"/>
    <w:rsid w:val="00BB49B5"/>
    <w:rsid w:val="00BB4B78"/>
    <w:rsid w:val="00BB6BFB"/>
    <w:rsid w:val="00BC0A90"/>
    <w:rsid w:val="00BC548A"/>
    <w:rsid w:val="00BC65D1"/>
    <w:rsid w:val="00BD051B"/>
    <w:rsid w:val="00BD0EF3"/>
    <w:rsid w:val="00BD16EB"/>
    <w:rsid w:val="00BD5F63"/>
    <w:rsid w:val="00BD67CC"/>
    <w:rsid w:val="00BD7619"/>
    <w:rsid w:val="00BE1616"/>
    <w:rsid w:val="00BE284F"/>
    <w:rsid w:val="00BE51CB"/>
    <w:rsid w:val="00BE531A"/>
    <w:rsid w:val="00BE570E"/>
    <w:rsid w:val="00BF58D3"/>
    <w:rsid w:val="00BF6163"/>
    <w:rsid w:val="00BF6E1E"/>
    <w:rsid w:val="00BF7038"/>
    <w:rsid w:val="00BF7C50"/>
    <w:rsid w:val="00C00291"/>
    <w:rsid w:val="00C011B9"/>
    <w:rsid w:val="00C06169"/>
    <w:rsid w:val="00C072FE"/>
    <w:rsid w:val="00C07C33"/>
    <w:rsid w:val="00C1104E"/>
    <w:rsid w:val="00C11F57"/>
    <w:rsid w:val="00C121AB"/>
    <w:rsid w:val="00C135B1"/>
    <w:rsid w:val="00C13ED1"/>
    <w:rsid w:val="00C15165"/>
    <w:rsid w:val="00C16CCA"/>
    <w:rsid w:val="00C2023B"/>
    <w:rsid w:val="00C30DF1"/>
    <w:rsid w:val="00C32F85"/>
    <w:rsid w:val="00C346F3"/>
    <w:rsid w:val="00C355CF"/>
    <w:rsid w:val="00C37471"/>
    <w:rsid w:val="00C43ADC"/>
    <w:rsid w:val="00C45B99"/>
    <w:rsid w:val="00C46165"/>
    <w:rsid w:val="00C52DB4"/>
    <w:rsid w:val="00C6164E"/>
    <w:rsid w:val="00C63E8C"/>
    <w:rsid w:val="00C65D5E"/>
    <w:rsid w:val="00C70A40"/>
    <w:rsid w:val="00C7356D"/>
    <w:rsid w:val="00C74C3A"/>
    <w:rsid w:val="00C803B4"/>
    <w:rsid w:val="00C823AF"/>
    <w:rsid w:val="00C82571"/>
    <w:rsid w:val="00C82E36"/>
    <w:rsid w:val="00C91466"/>
    <w:rsid w:val="00C9246E"/>
    <w:rsid w:val="00C92A11"/>
    <w:rsid w:val="00C941DC"/>
    <w:rsid w:val="00C94989"/>
    <w:rsid w:val="00C94DC9"/>
    <w:rsid w:val="00C95A8F"/>
    <w:rsid w:val="00C95F08"/>
    <w:rsid w:val="00C96185"/>
    <w:rsid w:val="00C97242"/>
    <w:rsid w:val="00C972F9"/>
    <w:rsid w:val="00CA1DF9"/>
    <w:rsid w:val="00CA39C6"/>
    <w:rsid w:val="00CA7AD1"/>
    <w:rsid w:val="00CB1B60"/>
    <w:rsid w:val="00CB372C"/>
    <w:rsid w:val="00CC1FC0"/>
    <w:rsid w:val="00CC4029"/>
    <w:rsid w:val="00CC48C7"/>
    <w:rsid w:val="00CC5316"/>
    <w:rsid w:val="00CD1120"/>
    <w:rsid w:val="00CD1AC0"/>
    <w:rsid w:val="00CD3DBF"/>
    <w:rsid w:val="00CD7153"/>
    <w:rsid w:val="00CD7DFC"/>
    <w:rsid w:val="00CE1739"/>
    <w:rsid w:val="00CE2E9F"/>
    <w:rsid w:val="00CE3CC3"/>
    <w:rsid w:val="00CE4621"/>
    <w:rsid w:val="00CE5353"/>
    <w:rsid w:val="00CE593E"/>
    <w:rsid w:val="00CE6D4B"/>
    <w:rsid w:val="00CF1077"/>
    <w:rsid w:val="00CF169A"/>
    <w:rsid w:val="00CF5331"/>
    <w:rsid w:val="00CF7C26"/>
    <w:rsid w:val="00D00374"/>
    <w:rsid w:val="00D00608"/>
    <w:rsid w:val="00D01154"/>
    <w:rsid w:val="00D0482A"/>
    <w:rsid w:val="00D060FA"/>
    <w:rsid w:val="00D066FB"/>
    <w:rsid w:val="00D11674"/>
    <w:rsid w:val="00D146F3"/>
    <w:rsid w:val="00D14B73"/>
    <w:rsid w:val="00D158AE"/>
    <w:rsid w:val="00D16003"/>
    <w:rsid w:val="00D20F3B"/>
    <w:rsid w:val="00D22B26"/>
    <w:rsid w:val="00D241FA"/>
    <w:rsid w:val="00D250E0"/>
    <w:rsid w:val="00D27536"/>
    <w:rsid w:val="00D31066"/>
    <w:rsid w:val="00D3546D"/>
    <w:rsid w:val="00D357E8"/>
    <w:rsid w:val="00D4139B"/>
    <w:rsid w:val="00D42B65"/>
    <w:rsid w:val="00D53173"/>
    <w:rsid w:val="00D55FAC"/>
    <w:rsid w:val="00D60956"/>
    <w:rsid w:val="00D60F02"/>
    <w:rsid w:val="00D637FB"/>
    <w:rsid w:val="00D674FF"/>
    <w:rsid w:val="00D67537"/>
    <w:rsid w:val="00D710BC"/>
    <w:rsid w:val="00D71A2C"/>
    <w:rsid w:val="00D7414F"/>
    <w:rsid w:val="00D756A3"/>
    <w:rsid w:val="00D762EF"/>
    <w:rsid w:val="00D76CA3"/>
    <w:rsid w:val="00D77859"/>
    <w:rsid w:val="00D81238"/>
    <w:rsid w:val="00D82978"/>
    <w:rsid w:val="00D841C8"/>
    <w:rsid w:val="00D84B6A"/>
    <w:rsid w:val="00D863B1"/>
    <w:rsid w:val="00D87A80"/>
    <w:rsid w:val="00D91AF9"/>
    <w:rsid w:val="00D94B51"/>
    <w:rsid w:val="00D96BA5"/>
    <w:rsid w:val="00D96CFF"/>
    <w:rsid w:val="00DA27F1"/>
    <w:rsid w:val="00DA2EFD"/>
    <w:rsid w:val="00DA39D2"/>
    <w:rsid w:val="00DA6BAF"/>
    <w:rsid w:val="00DB028B"/>
    <w:rsid w:val="00DB19BB"/>
    <w:rsid w:val="00DB4F83"/>
    <w:rsid w:val="00DB5088"/>
    <w:rsid w:val="00DB6972"/>
    <w:rsid w:val="00DC1FC3"/>
    <w:rsid w:val="00DC2704"/>
    <w:rsid w:val="00DC3C4A"/>
    <w:rsid w:val="00DC4A54"/>
    <w:rsid w:val="00DC4D23"/>
    <w:rsid w:val="00DC6E2E"/>
    <w:rsid w:val="00DD04C8"/>
    <w:rsid w:val="00DD223E"/>
    <w:rsid w:val="00DD24AE"/>
    <w:rsid w:val="00DD69C0"/>
    <w:rsid w:val="00DD7B41"/>
    <w:rsid w:val="00DD7D58"/>
    <w:rsid w:val="00DE03C5"/>
    <w:rsid w:val="00DE319D"/>
    <w:rsid w:val="00DE62F7"/>
    <w:rsid w:val="00DE635D"/>
    <w:rsid w:val="00DE688B"/>
    <w:rsid w:val="00DF5F9B"/>
    <w:rsid w:val="00E02CB7"/>
    <w:rsid w:val="00E02EDC"/>
    <w:rsid w:val="00E0306F"/>
    <w:rsid w:val="00E04BF5"/>
    <w:rsid w:val="00E07682"/>
    <w:rsid w:val="00E076B5"/>
    <w:rsid w:val="00E11CD7"/>
    <w:rsid w:val="00E12D21"/>
    <w:rsid w:val="00E16CCC"/>
    <w:rsid w:val="00E24257"/>
    <w:rsid w:val="00E27740"/>
    <w:rsid w:val="00E27A95"/>
    <w:rsid w:val="00E30480"/>
    <w:rsid w:val="00E313DC"/>
    <w:rsid w:val="00E33467"/>
    <w:rsid w:val="00E35988"/>
    <w:rsid w:val="00E366B5"/>
    <w:rsid w:val="00E3775C"/>
    <w:rsid w:val="00E403B4"/>
    <w:rsid w:val="00E40DBF"/>
    <w:rsid w:val="00E447D1"/>
    <w:rsid w:val="00E46739"/>
    <w:rsid w:val="00E51BC6"/>
    <w:rsid w:val="00E51DAD"/>
    <w:rsid w:val="00E5447D"/>
    <w:rsid w:val="00E6090E"/>
    <w:rsid w:val="00E6108C"/>
    <w:rsid w:val="00E6315F"/>
    <w:rsid w:val="00E6366E"/>
    <w:rsid w:val="00E70045"/>
    <w:rsid w:val="00E71501"/>
    <w:rsid w:val="00E76F59"/>
    <w:rsid w:val="00E77813"/>
    <w:rsid w:val="00E94D64"/>
    <w:rsid w:val="00E94F29"/>
    <w:rsid w:val="00EA03F1"/>
    <w:rsid w:val="00EA079E"/>
    <w:rsid w:val="00EA3093"/>
    <w:rsid w:val="00EA3667"/>
    <w:rsid w:val="00EA38FE"/>
    <w:rsid w:val="00EA5134"/>
    <w:rsid w:val="00EA6028"/>
    <w:rsid w:val="00EA706F"/>
    <w:rsid w:val="00EA737F"/>
    <w:rsid w:val="00EA76A3"/>
    <w:rsid w:val="00EB0214"/>
    <w:rsid w:val="00EB05F4"/>
    <w:rsid w:val="00EB14C4"/>
    <w:rsid w:val="00EB3AE3"/>
    <w:rsid w:val="00EB4B40"/>
    <w:rsid w:val="00EB7223"/>
    <w:rsid w:val="00EC19EF"/>
    <w:rsid w:val="00EC2CBB"/>
    <w:rsid w:val="00EC4054"/>
    <w:rsid w:val="00ED0DC7"/>
    <w:rsid w:val="00ED329D"/>
    <w:rsid w:val="00EE1053"/>
    <w:rsid w:val="00EE5B65"/>
    <w:rsid w:val="00EF009D"/>
    <w:rsid w:val="00EF2FB3"/>
    <w:rsid w:val="00EF7470"/>
    <w:rsid w:val="00F00A79"/>
    <w:rsid w:val="00F05279"/>
    <w:rsid w:val="00F05523"/>
    <w:rsid w:val="00F05A4E"/>
    <w:rsid w:val="00F111D5"/>
    <w:rsid w:val="00F1483A"/>
    <w:rsid w:val="00F227EE"/>
    <w:rsid w:val="00F2289A"/>
    <w:rsid w:val="00F260FC"/>
    <w:rsid w:val="00F26172"/>
    <w:rsid w:val="00F274B3"/>
    <w:rsid w:val="00F31E04"/>
    <w:rsid w:val="00F33E94"/>
    <w:rsid w:val="00F35F67"/>
    <w:rsid w:val="00F365C1"/>
    <w:rsid w:val="00F41E34"/>
    <w:rsid w:val="00F4373D"/>
    <w:rsid w:val="00F45C7E"/>
    <w:rsid w:val="00F46FD4"/>
    <w:rsid w:val="00F474B8"/>
    <w:rsid w:val="00F47699"/>
    <w:rsid w:val="00F51521"/>
    <w:rsid w:val="00F55B01"/>
    <w:rsid w:val="00F60B12"/>
    <w:rsid w:val="00F62207"/>
    <w:rsid w:val="00F62C4D"/>
    <w:rsid w:val="00F65FF5"/>
    <w:rsid w:val="00F7231B"/>
    <w:rsid w:val="00F747F3"/>
    <w:rsid w:val="00F74B61"/>
    <w:rsid w:val="00F75D11"/>
    <w:rsid w:val="00F80529"/>
    <w:rsid w:val="00F80BE1"/>
    <w:rsid w:val="00F8122D"/>
    <w:rsid w:val="00F8226A"/>
    <w:rsid w:val="00F83823"/>
    <w:rsid w:val="00F86064"/>
    <w:rsid w:val="00F900B2"/>
    <w:rsid w:val="00F94931"/>
    <w:rsid w:val="00F95A4A"/>
    <w:rsid w:val="00FA14B5"/>
    <w:rsid w:val="00FA16AB"/>
    <w:rsid w:val="00FB019A"/>
    <w:rsid w:val="00FB0772"/>
    <w:rsid w:val="00FB0FB0"/>
    <w:rsid w:val="00FB1FF7"/>
    <w:rsid w:val="00FB21E4"/>
    <w:rsid w:val="00FB26A8"/>
    <w:rsid w:val="00FB3611"/>
    <w:rsid w:val="00FB4E7E"/>
    <w:rsid w:val="00FC1728"/>
    <w:rsid w:val="00FC2914"/>
    <w:rsid w:val="00FC422E"/>
    <w:rsid w:val="00FD06C0"/>
    <w:rsid w:val="00FD3718"/>
    <w:rsid w:val="00FD536F"/>
    <w:rsid w:val="00FE244B"/>
    <w:rsid w:val="00FE6E5A"/>
    <w:rsid w:val="00FE7672"/>
    <w:rsid w:val="00FF2D59"/>
    <w:rsid w:val="00FF4706"/>
    <w:rsid w:val="00FF5E4B"/>
    <w:rsid w:val="00FF5F52"/>
    <w:rsid w:val="00FF732B"/>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semiHidden/>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uiPriority w:val="59"/>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0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834"/>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A4693B"/>
    <w:rPr>
      <w:color w:val="0000FF" w:themeColor="hyperlink"/>
      <w:u w:val="single"/>
    </w:rPr>
  </w:style>
  <w:style w:type="paragraph" w:styleId="ListParagraph">
    <w:name w:val="List Paragraph"/>
    <w:basedOn w:val="Normal"/>
    <w:uiPriority w:val="34"/>
    <w:qFormat/>
    <w:rsid w:val="004E0A07"/>
    <w:pPr>
      <w:ind w:left="720"/>
      <w:contextualSpacing/>
    </w:pPr>
  </w:style>
  <w:style w:type="paragraph" w:styleId="NormalWeb">
    <w:name w:val="Normal (Web)"/>
    <w:basedOn w:val="Normal"/>
    <w:uiPriority w:val="99"/>
    <w:semiHidden/>
    <w:unhideWhenUsed/>
    <w:rsid w:val="00A6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7F5CCB"/>
  </w:style>
  <w:style w:type="table" w:styleId="TableGrid">
    <w:name w:val="Table Grid"/>
    <w:basedOn w:val="TableNormal"/>
    <w:uiPriority w:val="59"/>
    <w:rsid w:val="00E02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0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CF1"/>
    <w:rPr>
      <w:sz w:val="20"/>
      <w:szCs w:val="20"/>
      <w:lang w:val="ru-RU"/>
    </w:rPr>
  </w:style>
  <w:style w:type="character" w:styleId="FootnoteReference">
    <w:name w:val="footnote reference"/>
    <w:basedOn w:val="DefaultParagraphFont"/>
    <w:uiPriority w:val="99"/>
    <w:semiHidden/>
    <w:unhideWhenUsed/>
    <w:rsid w:val="006A0CF1"/>
    <w:rPr>
      <w:vertAlign w:val="superscript"/>
    </w:rPr>
  </w:style>
  <w:style w:type="paragraph" w:styleId="Header">
    <w:name w:val="header"/>
    <w:basedOn w:val="Normal"/>
    <w:link w:val="HeaderChar"/>
    <w:uiPriority w:val="99"/>
    <w:unhideWhenUsed/>
    <w:rsid w:val="00D3546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546D"/>
    <w:rPr>
      <w:lang w:val="ru-RU"/>
    </w:rPr>
  </w:style>
  <w:style w:type="paragraph" w:styleId="Footer">
    <w:name w:val="footer"/>
    <w:basedOn w:val="Normal"/>
    <w:link w:val="FooterChar"/>
    <w:uiPriority w:val="99"/>
    <w:unhideWhenUsed/>
    <w:rsid w:val="00D3546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546D"/>
    <w:rPr>
      <w:lang w:val="ru-RU"/>
    </w:rPr>
  </w:style>
  <w:style w:type="paragraph" w:styleId="BalloonText">
    <w:name w:val="Balloon Text"/>
    <w:basedOn w:val="Normal"/>
    <w:link w:val="BalloonTextChar"/>
    <w:uiPriority w:val="99"/>
    <w:semiHidden/>
    <w:unhideWhenUsed/>
    <w:rsid w:val="00BE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CB"/>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646">
      <w:bodyDiv w:val="1"/>
      <w:marLeft w:val="0"/>
      <w:marRight w:val="0"/>
      <w:marTop w:val="0"/>
      <w:marBottom w:val="0"/>
      <w:divBdr>
        <w:top w:val="none" w:sz="0" w:space="0" w:color="auto"/>
        <w:left w:val="none" w:sz="0" w:space="0" w:color="auto"/>
        <w:bottom w:val="none" w:sz="0" w:space="0" w:color="auto"/>
        <w:right w:val="none" w:sz="0" w:space="0" w:color="auto"/>
      </w:divBdr>
    </w:div>
    <w:div w:id="378359938">
      <w:bodyDiv w:val="1"/>
      <w:marLeft w:val="0"/>
      <w:marRight w:val="0"/>
      <w:marTop w:val="0"/>
      <w:marBottom w:val="0"/>
      <w:divBdr>
        <w:top w:val="none" w:sz="0" w:space="0" w:color="auto"/>
        <w:left w:val="none" w:sz="0" w:space="0" w:color="auto"/>
        <w:bottom w:val="none" w:sz="0" w:space="0" w:color="auto"/>
        <w:right w:val="none" w:sz="0" w:space="0" w:color="auto"/>
      </w:divBdr>
    </w:div>
    <w:div w:id="412243302">
      <w:bodyDiv w:val="1"/>
      <w:marLeft w:val="0"/>
      <w:marRight w:val="0"/>
      <w:marTop w:val="0"/>
      <w:marBottom w:val="0"/>
      <w:divBdr>
        <w:top w:val="none" w:sz="0" w:space="0" w:color="auto"/>
        <w:left w:val="none" w:sz="0" w:space="0" w:color="auto"/>
        <w:bottom w:val="none" w:sz="0" w:space="0" w:color="auto"/>
        <w:right w:val="none" w:sz="0" w:space="0" w:color="auto"/>
      </w:divBdr>
    </w:div>
    <w:div w:id="542402277">
      <w:bodyDiv w:val="1"/>
      <w:marLeft w:val="0"/>
      <w:marRight w:val="0"/>
      <w:marTop w:val="0"/>
      <w:marBottom w:val="0"/>
      <w:divBdr>
        <w:top w:val="none" w:sz="0" w:space="0" w:color="auto"/>
        <w:left w:val="none" w:sz="0" w:space="0" w:color="auto"/>
        <w:bottom w:val="none" w:sz="0" w:space="0" w:color="auto"/>
        <w:right w:val="none" w:sz="0" w:space="0" w:color="auto"/>
      </w:divBdr>
    </w:div>
    <w:div w:id="571891651">
      <w:bodyDiv w:val="1"/>
      <w:marLeft w:val="0"/>
      <w:marRight w:val="0"/>
      <w:marTop w:val="0"/>
      <w:marBottom w:val="0"/>
      <w:divBdr>
        <w:top w:val="none" w:sz="0" w:space="0" w:color="auto"/>
        <w:left w:val="none" w:sz="0" w:space="0" w:color="auto"/>
        <w:bottom w:val="none" w:sz="0" w:space="0" w:color="auto"/>
        <w:right w:val="none" w:sz="0" w:space="0" w:color="auto"/>
      </w:divBdr>
    </w:div>
    <w:div w:id="666598191">
      <w:bodyDiv w:val="1"/>
      <w:marLeft w:val="0"/>
      <w:marRight w:val="0"/>
      <w:marTop w:val="0"/>
      <w:marBottom w:val="0"/>
      <w:divBdr>
        <w:top w:val="none" w:sz="0" w:space="0" w:color="auto"/>
        <w:left w:val="none" w:sz="0" w:space="0" w:color="auto"/>
        <w:bottom w:val="none" w:sz="0" w:space="0" w:color="auto"/>
        <w:right w:val="none" w:sz="0" w:space="0" w:color="auto"/>
      </w:divBdr>
    </w:div>
    <w:div w:id="829248354">
      <w:bodyDiv w:val="1"/>
      <w:marLeft w:val="0"/>
      <w:marRight w:val="0"/>
      <w:marTop w:val="0"/>
      <w:marBottom w:val="0"/>
      <w:divBdr>
        <w:top w:val="none" w:sz="0" w:space="0" w:color="auto"/>
        <w:left w:val="none" w:sz="0" w:space="0" w:color="auto"/>
        <w:bottom w:val="none" w:sz="0" w:space="0" w:color="auto"/>
        <w:right w:val="none" w:sz="0" w:space="0" w:color="auto"/>
      </w:divBdr>
    </w:div>
    <w:div w:id="865870827">
      <w:bodyDiv w:val="1"/>
      <w:marLeft w:val="0"/>
      <w:marRight w:val="0"/>
      <w:marTop w:val="0"/>
      <w:marBottom w:val="0"/>
      <w:divBdr>
        <w:top w:val="none" w:sz="0" w:space="0" w:color="auto"/>
        <w:left w:val="none" w:sz="0" w:space="0" w:color="auto"/>
        <w:bottom w:val="none" w:sz="0" w:space="0" w:color="auto"/>
        <w:right w:val="none" w:sz="0" w:space="0" w:color="auto"/>
      </w:divBdr>
    </w:div>
    <w:div w:id="1047028922">
      <w:bodyDiv w:val="1"/>
      <w:marLeft w:val="0"/>
      <w:marRight w:val="0"/>
      <w:marTop w:val="0"/>
      <w:marBottom w:val="0"/>
      <w:divBdr>
        <w:top w:val="none" w:sz="0" w:space="0" w:color="auto"/>
        <w:left w:val="none" w:sz="0" w:space="0" w:color="auto"/>
        <w:bottom w:val="none" w:sz="0" w:space="0" w:color="auto"/>
        <w:right w:val="none" w:sz="0" w:space="0" w:color="auto"/>
      </w:divBdr>
    </w:div>
    <w:div w:id="1078944292">
      <w:bodyDiv w:val="1"/>
      <w:marLeft w:val="0"/>
      <w:marRight w:val="0"/>
      <w:marTop w:val="0"/>
      <w:marBottom w:val="0"/>
      <w:divBdr>
        <w:top w:val="none" w:sz="0" w:space="0" w:color="auto"/>
        <w:left w:val="none" w:sz="0" w:space="0" w:color="auto"/>
        <w:bottom w:val="none" w:sz="0" w:space="0" w:color="auto"/>
        <w:right w:val="none" w:sz="0" w:space="0" w:color="auto"/>
      </w:divBdr>
    </w:div>
    <w:div w:id="1098795703">
      <w:bodyDiv w:val="1"/>
      <w:marLeft w:val="0"/>
      <w:marRight w:val="0"/>
      <w:marTop w:val="0"/>
      <w:marBottom w:val="0"/>
      <w:divBdr>
        <w:top w:val="none" w:sz="0" w:space="0" w:color="auto"/>
        <w:left w:val="none" w:sz="0" w:space="0" w:color="auto"/>
        <w:bottom w:val="none" w:sz="0" w:space="0" w:color="auto"/>
        <w:right w:val="none" w:sz="0" w:space="0" w:color="auto"/>
      </w:divBdr>
    </w:div>
    <w:div w:id="1268199328">
      <w:bodyDiv w:val="1"/>
      <w:marLeft w:val="0"/>
      <w:marRight w:val="0"/>
      <w:marTop w:val="0"/>
      <w:marBottom w:val="0"/>
      <w:divBdr>
        <w:top w:val="none" w:sz="0" w:space="0" w:color="auto"/>
        <w:left w:val="none" w:sz="0" w:space="0" w:color="auto"/>
        <w:bottom w:val="none" w:sz="0" w:space="0" w:color="auto"/>
        <w:right w:val="none" w:sz="0" w:space="0" w:color="auto"/>
      </w:divBdr>
    </w:div>
    <w:div w:id="1308122515">
      <w:bodyDiv w:val="1"/>
      <w:marLeft w:val="0"/>
      <w:marRight w:val="0"/>
      <w:marTop w:val="0"/>
      <w:marBottom w:val="0"/>
      <w:divBdr>
        <w:top w:val="none" w:sz="0" w:space="0" w:color="auto"/>
        <w:left w:val="none" w:sz="0" w:space="0" w:color="auto"/>
        <w:bottom w:val="none" w:sz="0" w:space="0" w:color="auto"/>
        <w:right w:val="none" w:sz="0" w:space="0" w:color="auto"/>
      </w:divBdr>
    </w:div>
    <w:div w:id="1451046897">
      <w:bodyDiv w:val="1"/>
      <w:marLeft w:val="0"/>
      <w:marRight w:val="0"/>
      <w:marTop w:val="0"/>
      <w:marBottom w:val="0"/>
      <w:divBdr>
        <w:top w:val="none" w:sz="0" w:space="0" w:color="auto"/>
        <w:left w:val="none" w:sz="0" w:space="0" w:color="auto"/>
        <w:bottom w:val="none" w:sz="0" w:space="0" w:color="auto"/>
        <w:right w:val="none" w:sz="0" w:space="0" w:color="auto"/>
      </w:divBdr>
    </w:div>
    <w:div w:id="1468887443">
      <w:bodyDiv w:val="1"/>
      <w:marLeft w:val="0"/>
      <w:marRight w:val="0"/>
      <w:marTop w:val="0"/>
      <w:marBottom w:val="0"/>
      <w:divBdr>
        <w:top w:val="none" w:sz="0" w:space="0" w:color="auto"/>
        <w:left w:val="none" w:sz="0" w:space="0" w:color="auto"/>
        <w:bottom w:val="none" w:sz="0" w:space="0" w:color="auto"/>
        <w:right w:val="none" w:sz="0" w:space="0" w:color="auto"/>
      </w:divBdr>
    </w:div>
    <w:div w:id="1490555261">
      <w:bodyDiv w:val="1"/>
      <w:marLeft w:val="0"/>
      <w:marRight w:val="0"/>
      <w:marTop w:val="0"/>
      <w:marBottom w:val="0"/>
      <w:divBdr>
        <w:top w:val="none" w:sz="0" w:space="0" w:color="auto"/>
        <w:left w:val="none" w:sz="0" w:space="0" w:color="auto"/>
        <w:bottom w:val="none" w:sz="0" w:space="0" w:color="auto"/>
        <w:right w:val="none" w:sz="0" w:space="0" w:color="auto"/>
      </w:divBdr>
    </w:div>
    <w:div w:id="1602491903">
      <w:bodyDiv w:val="1"/>
      <w:marLeft w:val="0"/>
      <w:marRight w:val="0"/>
      <w:marTop w:val="0"/>
      <w:marBottom w:val="0"/>
      <w:divBdr>
        <w:top w:val="none" w:sz="0" w:space="0" w:color="auto"/>
        <w:left w:val="none" w:sz="0" w:space="0" w:color="auto"/>
        <w:bottom w:val="none" w:sz="0" w:space="0" w:color="auto"/>
        <w:right w:val="none" w:sz="0" w:space="0" w:color="auto"/>
      </w:divBdr>
    </w:div>
    <w:div w:id="1772702566">
      <w:bodyDiv w:val="1"/>
      <w:marLeft w:val="0"/>
      <w:marRight w:val="0"/>
      <w:marTop w:val="0"/>
      <w:marBottom w:val="0"/>
      <w:divBdr>
        <w:top w:val="none" w:sz="0" w:space="0" w:color="auto"/>
        <w:left w:val="none" w:sz="0" w:space="0" w:color="auto"/>
        <w:bottom w:val="none" w:sz="0" w:space="0" w:color="auto"/>
        <w:right w:val="none" w:sz="0" w:space="0" w:color="auto"/>
      </w:divBdr>
    </w:div>
    <w:div w:id="20991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db.u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db.u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db.uz" TargetMode="External"/><Relationship Id="rId5" Type="http://schemas.openxmlformats.org/officeDocument/2006/relationships/settings" Target="settings.xml"/><Relationship Id="rId15" Type="http://schemas.openxmlformats.org/officeDocument/2006/relationships/hyperlink" Target="http://www.kdb.uz" TargetMode="External"/><Relationship Id="rId10" Type="http://schemas.openxmlformats.org/officeDocument/2006/relationships/hyperlink" Target="http://www.kdb.uz" TargetMode="External"/><Relationship Id="rId4" Type="http://schemas.microsoft.com/office/2007/relationships/stylesWithEffects" Target="stylesWithEffects.xml"/><Relationship Id="rId9" Type="http://schemas.openxmlformats.org/officeDocument/2006/relationships/hyperlink" Target="http://www.kdb.uz" TargetMode="External"/><Relationship Id="rId14" Type="http://schemas.openxmlformats.org/officeDocument/2006/relationships/hyperlink" Target="mailto:info@kdb.u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4C94-810D-4F85-86AA-CAAAD200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11605</Words>
  <Characters>66152</Characters>
  <Application>Microsoft Office Word</Application>
  <DocSecurity>0</DocSecurity>
  <Lines>551</Lines>
  <Paragraphs>155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77602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Joldasova</dc:creator>
  <cp:lastModifiedBy>Anna Joldasova</cp:lastModifiedBy>
  <cp:revision>4</cp:revision>
  <cp:lastPrinted>2020-12-29T07:08:00Z</cp:lastPrinted>
  <dcterms:created xsi:type="dcterms:W3CDTF">2021-06-10T12:14:00Z</dcterms:created>
  <dcterms:modified xsi:type="dcterms:W3CDTF">2021-06-10T12:15:00Z</dcterms:modified>
</cp:coreProperties>
</file>