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3B" w:rsidRPr="003D11C3" w:rsidRDefault="00F44081" w:rsidP="003D11C3">
      <w:pPr>
        <w:pStyle w:val="Default"/>
        <w:spacing w:line="276" w:lineRule="auto"/>
        <w:jc w:val="right"/>
        <w:rPr>
          <w:rFonts w:ascii="Times New Roman" w:hAnsi="Times New Roman" w:cs="Times New Roman"/>
          <w:lang w:val="en-US"/>
        </w:rPr>
      </w:pPr>
      <w:r>
        <w:rPr>
          <w:lang w:val="en-US"/>
        </w:rPr>
        <w:tab/>
      </w:r>
      <w:r w:rsidR="00A54AA0">
        <w:rPr>
          <w:lang w:val="ru-RU"/>
        </w:rPr>
        <w:tab/>
      </w:r>
      <w:r w:rsidR="00A54AA0">
        <w:rPr>
          <w:lang w:val="ru-RU"/>
        </w:rPr>
        <w:tab/>
      </w:r>
      <w:r w:rsidR="00A54AA0">
        <w:rPr>
          <w:lang w:val="ru-RU"/>
        </w:rPr>
        <w:tab/>
      </w:r>
      <w:r w:rsidR="00A54AA0">
        <w:rPr>
          <w:lang w:val="ru-RU"/>
        </w:rPr>
        <w:tab/>
      </w:r>
      <w:r w:rsidR="003D11C3" w:rsidRPr="00753C4D">
        <w:rPr>
          <w:rFonts w:ascii="Times New Roman" w:hAnsi="Times New Roman" w:cs="Times New Roman"/>
          <w:lang w:val="en-US"/>
        </w:rPr>
        <w:t xml:space="preserve">Appendix </w:t>
      </w:r>
      <w:r w:rsidR="00E55D2A">
        <w:rPr>
          <w:rFonts w:ascii="Times New Roman" w:hAnsi="Times New Roman" w:cs="Times New Roman"/>
          <w:lang w:val="en-US"/>
        </w:rPr>
        <w:t>1</w:t>
      </w:r>
      <w:r w:rsidR="003D11C3" w:rsidRPr="00753C4D">
        <w:rPr>
          <w:rFonts w:ascii="Times New Roman" w:hAnsi="Times New Roman" w:cs="Times New Roman"/>
          <w:lang w:val="en-US"/>
        </w:rPr>
        <w:t xml:space="preserve"> to the Manageme</w:t>
      </w:r>
      <w:r w:rsidR="00753C4D" w:rsidRPr="00753C4D">
        <w:rPr>
          <w:rFonts w:ascii="Times New Roman" w:hAnsi="Times New Roman" w:cs="Times New Roman"/>
          <w:lang w:val="en-US"/>
        </w:rPr>
        <w:t xml:space="preserve">nt Board Protocol </w:t>
      </w:r>
      <w:r w:rsidR="00E55D2A">
        <w:rPr>
          <w:rFonts w:ascii="Times New Roman" w:hAnsi="Times New Roman" w:cs="Times New Roman"/>
          <w:lang w:val="en-US"/>
        </w:rPr>
        <w:t># 13</w:t>
      </w:r>
      <w:r w:rsidR="00753C4D" w:rsidRPr="00753C4D">
        <w:rPr>
          <w:rFonts w:ascii="Times New Roman" w:hAnsi="Times New Roman" w:cs="Times New Roman"/>
          <w:lang w:val="en-US"/>
        </w:rPr>
        <w:t xml:space="preserve"> dated </w:t>
      </w:r>
      <w:r w:rsidR="00E55D2A">
        <w:rPr>
          <w:rFonts w:ascii="Times New Roman" w:hAnsi="Times New Roman" w:cs="Times New Roman"/>
          <w:lang w:val="en-US"/>
        </w:rPr>
        <w:t>08.02.</w:t>
      </w:r>
      <w:r w:rsidR="00753C4D" w:rsidRPr="00753C4D">
        <w:rPr>
          <w:rFonts w:ascii="Times New Roman" w:hAnsi="Times New Roman" w:cs="Times New Roman"/>
          <w:lang w:val="en-US"/>
        </w:rPr>
        <w:t>2021</w:t>
      </w:r>
      <w:r w:rsidR="003D11C3" w:rsidRPr="00753C4D">
        <w:rPr>
          <w:rFonts w:ascii="Times New Roman" w:hAnsi="Times New Roman" w:cs="Times New Roman"/>
          <w:lang w:val="en-US"/>
        </w:rPr>
        <w:t>.</w:t>
      </w:r>
    </w:p>
    <w:p w:rsidR="003D11C3" w:rsidRDefault="003D11C3" w:rsidP="003D11C3">
      <w:pPr>
        <w:pStyle w:val="Default"/>
        <w:spacing w:line="276" w:lineRule="auto"/>
        <w:jc w:val="center"/>
        <w:rPr>
          <w:rFonts w:ascii="Times New Roman" w:hAnsi="Times New Roman" w:cs="Times New Roman"/>
          <w:lang w:val="en-US"/>
        </w:rPr>
      </w:pPr>
    </w:p>
    <w:p w:rsidR="003D11C3" w:rsidRPr="00487FE4" w:rsidRDefault="003D11C3" w:rsidP="003D11C3">
      <w:pPr>
        <w:pStyle w:val="Default"/>
        <w:spacing w:line="276" w:lineRule="auto"/>
        <w:jc w:val="center"/>
        <w:rPr>
          <w:rFonts w:ascii="Times New Roman" w:hAnsi="Times New Roman" w:cs="Times New Roman"/>
          <w:lang w:val="en-US"/>
        </w:rPr>
      </w:pPr>
      <w:r>
        <w:rPr>
          <w:rFonts w:ascii="Times New Roman" w:hAnsi="Times New Roman" w:cs="Times New Roman"/>
          <w:lang w:val="en-US"/>
        </w:rPr>
        <w:t>PUBLIC OFFER</w:t>
      </w:r>
      <w:r w:rsidRPr="00487FE4">
        <w:rPr>
          <w:rFonts w:ascii="Times New Roman" w:hAnsi="Times New Roman" w:cs="Times New Roman"/>
          <w:b/>
          <w:lang w:val="en-US"/>
        </w:rPr>
        <w:t xml:space="preserve"> </w:t>
      </w:r>
    </w:p>
    <w:p w:rsidR="003D11C3" w:rsidRPr="00487FE4" w:rsidRDefault="003D11C3" w:rsidP="003D11C3">
      <w:pPr>
        <w:pStyle w:val="Default"/>
        <w:spacing w:line="276" w:lineRule="auto"/>
        <w:jc w:val="center"/>
        <w:rPr>
          <w:rFonts w:ascii="Times New Roman" w:hAnsi="Times New Roman" w:cs="Times New Roman"/>
          <w:b/>
          <w:lang w:val="en-US"/>
        </w:rPr>
      </w:pPr>
      <w:r w:rsidRPr="00487FE4">
        <w:rPr>
          <w:rFonts w:ascii="Times New Roman" w:hAnsi="Times New Roman" w:cs="Times New Roman"/>
          <w:b/>
          <w:lang w:val="en-US"/>
        </w:rPr>
        <w:t>“</w:t>
      </w:r>
      <w:r>
        <w:rPr>
          <w:rFonts w:ascii="Times New Roman" w:hAnsi="Times New Roman" w:cs="Times New Roman"/>
          <w:b/>
          <w:lang w:val="en-US"/>
        </w:rPr>
        <w:t>INTERNET</w:t>
      </w:r>
      <w:r w:rsidRPr="00487FE4">
        <w:rPr>
          <w:rFonts w:ascii="Times New Roman" w:hAnsi="Times New Roman" w:cs="Times New Roman"/>
          <w:b/>
          <w:lang w:val="en-US"/>
        </w:rPr>
        <w:t xml:space="preserve"> </w:t>
      </w:r>
      <w:r>
        <w:rPr>
          <w:rFonts w:ascii="Times New Roman" w:hAnsi="Times New Roman" w:cs="Times New Roman"/>
          <w:b/>
          <w:lang w:val="en-US"/>
        </w:rPr>
        <w:t>BANKING</w:t>
      </w:r>
      <w:r w:rsidRPr="00487FE4">
        <w:rPr>
          <w:rFonts w:ascii="Times New Roman" w:hAnsi="Times New Roman" w:cs="Times New Roman"/>
          <w:b/>
          <w:lang w:val="en-US"/>
        </w:rPr>
        <w:t xml:space="preserve"> </w:t>
      </w:r>
      <w:proofErr w:type="spellStart"/>
      <w:r>
        <w:rPr>
          <w:rFonts w:ascii="Times New Roman" w:hAnsi="Times New Roman" w:cs="Times New Roman"/>
          <w:b/>
          <w:lang w:val="en-US"/>
        </w:rPr>
        <w:t>iDBA</w:t>
      </w:r>
      <w:proofErr w:type="spellEnd"/>
      <w:r>
        <w:rPr>
          <w:rFonts w:ascii="Times New Roman" w:hAnsi="Times New Roman" w:cs="Times New Roman"/>
          <w:b/>
          <w:lang w:val="en-US"/>
        </w:rPr>
        <w:t xml:space="preserve">” REMOTE BANKING SERVICING AGREEMENT </w:t>
      </w:r>
    </w:p>
    <w:p w:rsidR="003D11C3" w:rsidRPr="00D96544" w:rsidRDefault="003D11C3" w:rsidP="003D11C3">
      <w:pPr>
        <w:pStyle w:val="Default"/>
        <w:spacing w:line="276" w:lineRule="auto"/>
        <w:jc w:val="center"/>
        <w:rPr>
          <w:rFonts w:ascii="Times New Roman" w:hAnsi="Times New Roman" w:cs="Times New Roman"/>
          <w:lang w:val="en-US"/>
        </w:rPr>
      </w:pPr>
      <w:r>
        <w:rPr>
          <w:rFonts w:ascii="Times New Roman" w:hAnsi="Times New Roman" w:cs="Times New Roman"/>
          <w:lang w:val="en-US"/>
        </w:rPr>
        <w:t>FOR</w:t>
      </w:r>
      <w:r w:rsidRPr="00D96544">
        <w:rPr>
          <w:rFonts w:ascii="Times New Roman" w:hAnsi="Times New Roman" w:cs="Times New Roman"/>
          <w:lang w:val="en-US"/>
        </w:rPr>
        <w:t xml:space="preserve"> </w:t>
      </w:r>
      <w:r w:rsidR="00753C4D">
        <w:rPr>
          <w:rFonts w:ascii="Times New Roman" w:hAnsi="Times New Roman" w:cs="Times New Roman"/>
          <w:lang w:val="en-US"/>
        </w:rPr>
        <w:t>LEGAL ENTITIES</w:t>
      </w:r>
      <w:r>
        <w:rPr>
          <w:rFonts w:ascii="Times New Roman" w:hAnsi="Times New Roman" w:cs="Times New Roman"/>
          <w:lang w:val="en-US"/>
        </w:rPr>
        <w:t xml:space="preserve"> AND INDIVIDUAL ENTERPRENEURS</w:t>
      </w:r>
      <w:r w:rsidRPr="00D96544">
        <w:rPr>
          <w:rFonts w:ascii="Times New Roman" w:hAnsi="Times New Roman" w:cs="Times New Roman"/>
          <w:lang w:val="en-US"/>
        </w:rPr>
        <w:t xml:space="preserve"> </w:t>
      </w:r>
    </w:p>
    <w:p w:rsidR="00945834" w:rsidRDefault="00945834" w:rsidP="00945834">
      <w:pPr>
        <w:pStyle w:val="Default"/>
        <w:jc w:val="center"/>
        <w:rPr>
          <w:rFonts w:ascii="Times New Roman" w:hAnsi="Times New Roman" w:cs="Times New Roman"/>
          <w:lang w:val="en-US"/>
        </w:rPr>
      </w:pPr>
    </w:p>
    <w:p w:rsidR="0013783D" w:rsidRDefault="00D57EDF" w:rsidP="006E6DD5">
      <w:pPr>
        <w:pStyle w:val="Default"/>
        <w:spacing w:line="276" w:lineRule="auto"/>
        <w:jc w:val="center"/>
        <w:rPr>
          <w:rFonts w:ascii="Times New Roman" w:hAnsi="Times New Roman" w:cs="Times New Roman"/>
          <w:color w:val="365F91" w:themeColor="accent1" w:themeShade="BF"/>
          <w:lang w:val="en-US"/>
        </w:rPr>
      </w:pPr>
      <w:r w:rsidRPr="00C04551">
        <w:rPr>
          <w:rFonts w:ascii="Times New Roman" w:hAnsi="Times New Roman" w:cs="Times New Roman"/>
          <w:color w:val="365F91" w:themeColor="accent1" w:themeShade="BF"/>
          <w:lang w:val="en-US"/>
        </w:rPr>
        <w:t>(</w:t>
      </w:r>
      <w:r>
        <w:rPr>
          <w:rFonts w:ascii="Times New Roman" w:hAnsi="Times New Roman" w:cs="Times New Roman"/>
          <w:color w:val="365F91" w:themeColor="accent1" w:themeShade="BF"/>
          <w:lang w:val="en-US"/>
        </w:rPr>
        <w:t>Version</w:t>
      </w:r>
      <w:r w:rsidRPr="00C04551">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w:t>
      </w:r>
      <w:r w:rsidRPr="00C04551">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the</w:t>
      </w:r>
      <w:r w:rsidRPr="00C04551">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Public</w:t>
      </w:r>
      <w:r w:rsidRPr="00C04551">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Offer</w:t>
      </w:r>
      <w:r w:rsidRPr="00C04551">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as amended and supplemented as of </w:t>
      </w:r>
      <w:r w:rsidR="000B1050">
        <w:rPr>
          <w:rFonts w:ascii="Times New Roman" w:hAnsi="Times New Roman" w:cs="Times New Roman"/>
          <w:color w:val="365F91" w:themeColor="accent1" w:themeShade="BF"/>
          <w:lang w:val="en-US"/>
        </w:rPr>
        <w:t xml:space="preserve">21.06.2021 </w:t>
      </w:r>
    </w:p>
    <w:p w:rsidR="00D57EDF" w:rsidRPr="00C04551" w:rsidRDefault="00D57EDF" w:rsidP="006E6DD5">
      <w:pPr>
        <w:pStyle w:val="Default"/>
        <w:spacing w:line="276" w:lineRule="auto"/>
        <w:jc w:val="center"/>
        <w:rPr>
          <w:rFonts w:ascii="Times New Roman" w:hAnsi="Times New Roman" w:cs="Times New Roman"/>
          <w:color w:val="365F91" w:themeColor="accent1" w:themeShade="BF"/>
          <w:lang w:val="en-US"/>
        </w:rPr>
      </w:pPr>
      <w:r w:rsidRPr="00C04551">
        <w:rPr>
          <w:rFonts w:ascii="Times New Roman" w:hAnsi="Times New Roman" w:cs="Times New Roman"/>
          <w:color w:val="365F91" w:themeColor="accent1" w:themeShade="BF"/>
          <w:lang w:val="en-US"/>
        </w:rPr>
        <w:t>(</w:t>
      </w:r>
      <w:r>
        <w:rPr>
          <w:rFonts w:ascii="Times New Roman" w:hAnsi="Times New Roman" w:cs="Times New Roman"/>
          <w:color w:val="365F91" w:themeColor="accent1" w:themeShade="BF"/>
          <w:lang w:val="en-US"/>
        </w:rPr>
        <w:t xml:space="preserve">Management Board Protocol </w:t>
      </w:r>
      <w:r w:rsidR="0013783D">
        <w:rPr>
          <w:rFonts w:ascii="Times New Roman" w:hAnsi="Times New Roman" w:cs="Times New Roman"/>
          <w:color w:val="365F91" w:themeColor="accent1" w:themeShade="BF"/>
          <w:lang w:val="en-US"/>
        </w:rPr>
        <w:t>#</w:t>
      </w:r>
      <w:r w:rsidRPr="00C04551">
        <w:rPr>
          <w:rFonts w:ascii="Times New Roman" w:hAnsi="Times New Roman" w:cs="Times New Roman"/>
          <w:color w:val="365F91" w:themeColor="accent1" w:themeShade="BF"/>
          <w:lang w:val="en-US"/>
        </w:rPr>
        <w:t xml:space="preserve"> </w:t>
      </w:r>
      <w:r w:rsidR="005440F9" w:rsidRPr="005440F9">
        <w:rPr>
          <w:rFonts w:ascii="Times New Roman" w:hAnsi="Times New Roman" w:cs="Times New Roman"/>
          <w:color w:val="365F91" w:themeColor="accent1" w:themeShade="BF"/>
          <w:lang w:val="en-US"/>
        </w:rPr>
        <w:t>45</w:t>
      </w:r>
      <w:r w:rsidRPr="00C04551">
        <w:rPr>
          <w:rFonts w:ascii="Times New Roman" w:hAnsi="Times New Roman" w:cs="Times New Roman"/>
          <w:color w:val="365F91" w:themeColor="accent1" w:themeShade="BF"/>
          <w:lang w:val="en-US"/>
        </w:rPr>
        <w:t xml:space="preserve"> </w:t>
      </w:r>
      <w:r w:rsidR="005440F9">
        <w:rPr>
          <w:rFonts w:ascii="Times New Roman" w:hAnsi="Times New Roman" w:cs="Times New Roman"/>
          <w:color w:val="365F91" w:themeColor="accent1" w:themeShade="BF"/>
          <w:lang w:val="en-US"/>
        </w:rPr>
        <w:t>dated</w:t>
      </w:r>
      <w:r w:rsidRPr="00C04551">
        <w:rPr>
          <w:rFonts w:ascii="Times New Roman" w:hAnsi="Times New Roman" w:cs="Times New Roman"/>
          <w:color w:val="365F91" w:themeColor="accent1" w:themeShade="BF"/>
          <w:lang w:val="en-US"/>
        </w:rPr>
        <w:t xml:space="preserve"> </w:t>
      </w:r>
      <w:r w:rsidR="005440F9" w:rsidRPr="005440F9">
        <w:rPr>
          <w:rFonts w:ascii="Times New Roman" w:hAnsi="Times New Roman" w:cs="Times New Roman"/>
          <w:color w:val="365F91" w:themeColor="accent1" w:themeShade="BF"/>
          <w:lang w:val="en-US"/>
        </w:rPr>
        <w:t>07.06.2021</w:t>
      </w:r>
      <w:r w:rsidRPr="00C04551">
        <w:rPr>
          <w:rFonts w:ascii="Times New Roman" w:hAnsi="Times New Roman" w:cs="Times New Roman"/>
          <w:color w:val="365F91" w:themeColor="accent1" w:themeShade="BF"/>
          <w:lang w:val="en-US"/>
        </w:rPr>
        <w:t>)</w:t>
      </w:r>
    </w:p>
    <w:p w:rsidR="00D57EDF" w:rsidRPr="003D11C3" w:rsidRDefault="00D57EDF" w:rsidP="00945834">
      <w:pPr>
        <w:pStyle w:val="Default"/>
        <w:jc w:val="center"/>
        <w:rPr>
          <w:rFonts w:ascii="Times New Roman" w:hAnsi="Times New Roman" w:cs="Times New Roman"/>
          <w:lang w:val="en-US"/>
        </w:rPr>
      </w:pPr>
    </w:p>
    <w:p w:rsidR="003D11C3" w:rsidRPr="00487FE4" w:rsidRDefault="003D11C3" w:rsidP="003D11C3">
      <w:pPr>
        <w:pStyle w:val="Default"/>
        <w:tabs>
          <w:tab w:val="left" w:pos="567"/>
        </w:tabs>
        <w:spacing w:line="276" w:lineRule="auto"/>
        <w:ind w:firstLine="567"/>
        <w:jc w:val="both"/>
        <w:rPr>
          <w:rFonts w:ascii="Times New Roman" w:hAnsi="Times New Roman" w:cs="Times New Roman"/>
          <w:lang w:val="en-US"/>
        </w:rPr>
      </w:pPr>
      <w:r w:rsidRPr="00487FE4">
        <w:rPr>
          <w:rFonts w:ascii="Times New Roman" w:hAnsi="Times New Roman" w:cs="Times New Roman"/>
          <w:lang w:val="en-US"/>
        </w:rPr>
        <w:t>This document, published by KDB Bank Uzbekistan JSC</w:t>
      </w:r>
      <w:r>
        <w:rPr>
          <w:rFonts w:ascii="Times New Roman" w:hAnsi="Times New Roman" w:cs="Times New Roman"/>
          <w:lang w:val="en-US"/>
        </w:rPr>
        <w:t xml:space="preserve"> (hereinafter – </w:t>
      </w:r>
      <w:r w:rsidR="008F0230">
        <w:rPr>
          <w:rFonts w:ascii="Times New Roman" w:hAnsi="Times New Roman" w:cs="Times New Roman"/>
          <w:lang w:val="en-US"/>
        </w:rPr>
        <w:t xml:space="preserve">the </w:t>
      </w:r>
      <w:r>
        <w:rPr>
          <w:rFonts w:ascii="Times New Roman" w:hAnsi="Times New Roman" w:cs="Times New Roman"/>
          <w:lang w:val="en-US"/>
        </w:rPr>
        <w:t>Bank)</w:t>
      </w:r>
      <w:r w:rsidRPr="00487FE4">
        <w:rPr>
          <w:rFonts w:ascii="Times New Roman" w:hAnsi="Times New Roman" w:cs="Times New Roman"/>
          <w:lang w:val="en-US"/>
        </w:rPr>
        <w:t xml:space="preserve"> in the Internet at the official website www.kdb.uz is a public offer, i.e. an offer addressed to </w:t>
      </w:r>
      <w:r w:rsidR="00753C4D">
        <w:rPr>
          <w:rFonts w:ascii="Times New Roman" w:hAnsi="Times New Roman" w:cs="Times New Roman"/>
          <w:lang w:val="en-US"/>
        </w:rPr>
        <w:t xml:space="preserve">legal entities </w:t>
      </w:r>
      <w:r>
        <w:rPr>
          <w:rFonts w:ascii="Times New Roman" w:hAnsi="Times New Roman" w:cs="Times New Roman"/>
          <w:lang w:val="en-US"/>
        </w:rPr>
        <w:t xml:space="preserve">and individual </w:t>
      </w:r>
      <w:r w:rsidR="00D76708">
        <w:rPr>
          <w:rFonts w:ascii="Times New Roman" w:hAnsi="Times New Roman" w:cs="Times New Roman"/>
          <w:lang w:val="en-US"/>
        </w:rPr>
        <w:t>entrepreneurs</w:t>
      </w:r>
      <w:r w:rsidRPr="00487FE4">
        <w:rPr>
          <w:rFonts w:ascii="Times New Roman" w:hAnsi="Times New Roman" w:cs="Times New Roman"/>
          <w:lang w:val="en-US"/>
        </w:rPr>
        <w:t xml:space="preserve"> who have concluded a bank </w:t>
      </w:r>
      <w:r>
        <w:rPr>
          <w:rFonts w:ascii="Times New Roman" w:hAnsi="Times New Roman" w:cs="Times New Roman"/>
          <w:lang w:val="en-US"/>
        </w:rPr>
        <w:t>account agreement with the Bank</w:t>
      </w:r>
      <w:r w:rsidRPr="00487FE4">
        <w:rPr>
          <w:rFonts w:ascii="Times New Roman" w:hAnsi="Times New Roman" w:cs="Times New Roman"/>
          <w:lang w:val="en-US"/>
        </w:rPr>
        <w:t xml:space="preserve">, to conclude "Internet Banking </w:t>
      </w:r>
      <w:proofErr w:type="spellStart"/>
      <w:r w:rsidRPr="00487FE4">
        <w:rPr>
          <w:rFonts w:ascii="Times New Roman" w:hAnsi="Times New Roman" w:cs="Times New Roman"/>
          <w:lang w:val="en-US"/>
        </w:rPr>
        <w:t>iDBA</w:t>
      </w:r>
      <w:proofErr w:type="spellEnd"/>
      <w:r w:rsidRPr="00487FE4">
        <w:rPr>
          <w:rFonts w:ascii="Times New Roman" w:hAnsi="Times New Roman" w:cs="Times New Roman"/>
          <w:lang w:val="en-US"/>
        </w:rPr>
        <w:t>" remote banking servic</w:t>
      </w:r>
      <w:r>
        <w:rPr>
          <w:rFonts w:ascii="Times New Roman" w:hAnsi="Times New Roman" w:cs="Times New Roman"/>
          <w:lang w:val="en-US"/>
        </w:rPr>
        <w:t>ing</w:t>
      </w:r>
      <w:r w:rsidRPr="00487FE4">
        <w:rPr>
          <w:rFonts w:ascii="Times New Roman" w:hAnsi="Times New Roman" w:cs="Times New Roman"/>
          <w:lang w:val="en-US"/>
        </w:rPr>
        <w:t xml:space="preserve"> agreement in accordance with Articles 364 and 367 of the Civil Code of the Republic of Uzbekistan. </w:t>
      </w:r>
    </w:p>
    <w:p w:rsidR="00D76708" w:rsidRPr="00430058" w:rsidRDefault="00D76708" w:rsidP="00D76708">
      <w:pPr>
        <w:pStyle w:val="Default"/>
        <w:tabs>
          <w:tab w:val="left" w:pos="567"/>
        </w:tabs>
        <w:spacing w:line="276" w:lineRule="auto"/>
        <w:ind w:firstLine="567"/>
        <w:jc w:val="both"/>
        <w:rPr>
          <w:rFonts w:ascii="Times New Roman" w:hAnsi="Times New Roman" w:cs="Times New Roman"/>
          <w:lang w:val="en-US"/>
        </w:rPr>
      </w:pPr>
      <w:r w:rsidRPr="00430058">
        <w:rPr>
          <w:rFonts w:ascii="Times New Roman" w:hAnsi="Times New Roman" w:cs="Times New Roman"/>
          <w:lang w:val="en-US"/>
        </w:rPr>
        <w:t>In accordance with paragraph 2 of Article 369 of the Civil Code of the Republic of Uzbekistan</w:t>
      </w:r>
      <w:r w:rsidR="003A156F">
        <w:rPr>
          <w:rFonts w:ascii="Times New Roman" w:hAnsi="Times New Roman" w:cs="Times New Roman"/>
          <w:lang w:val="en-US"/>
        </w:rPr>
        <w:t xml:space="preserve">, the </w:t>
      </w:r>
      <w:r w:rsidR="003A156F" w:rsidRPr="00A579B0">
        <w:rPr>
          <w:rFonts w:ascii="Times New Roman" w:hAnsi="Times New Roman" w:cs="Times New Roman"/>
          <w:lang w:val="en-US"/>
        </w:rPr>
        <w:t>Public O</w:t>
      </w:r>
      <w:r w:rsidRPr="00A579B0">
        <w:rPr>
          <w:rFonts w:ascii="Times New Roman" w:hAnsi="Times New Roman" w:cs="Times New Roman"/>
          <w:lang w:val="en-US"/>
        </w:rPr>
        <w:t>ffer</w:t>
      </w:r>
      <w:r>
        <w:rPr>
          <w:rFonts w:ascii="Times New Roman" w:hAnsi="Times New Roman" w:cs="Times New Roman"/>
          <w:lang w:val="en-US"/>
        </w:rPr>
        <w:t xml:space="preserve"> -</w:t>
      </w:r>
      <w:r w:rsidRPr="00430058">
        <w:rPr>
          <w:rFonts w:ascii="Times New Roman" w:hAnsi="Times New Roman" w:cs="Times New Roman"/>
          <w:lang w:val="en-US"/>
        </w:rPr>
        <w:t xml:space="preserve"> "Internet Banking </w:t>
      </w:r>
      <w:proofErr w:type="spellStart"/>
      <w:r w:rsidRPr="00430058">
        <w:rPr>
          <w:rFonts w:ascii="Times New Roman" w:hAnsi="Times New Roman" w:cs="Times New Roman"/>
          <w:lang w:val="en-US"/>
        </w:rPr>
        <w:t>iDBA</w:t>
      </w:r>
      <w:proofErr w:type="spellEnd"/>
      <w:r w:rsidRPr="00430058">
        <w:rPr>
          <w:rFonts w:ascii="Times New Roman" w:hAnsi="Times New Roman" w:cs="Times New Roman"/>
          <w:lang w:val="en-US"/>
        </w:rPr>
        <w:t>"</w:t>
      </w:r>
      <w:r>
        <w:rPr>
          <w:rFonts w:ascii="Times New Roman" w:hAnsi="Times New Roman" w:cs="Times New Roman"/>
          <w:lang w:val="en-US"/>
        </w:rPr>
        <w:t xml:space="preserve"> remote banking servicing agreement </w:t>
      </w:r>
      <w:r w:rsidRPr="00430058">
        <w:rPr>
          <w:rFonts w:ascii="Times New Roman" w:hAnsi="Times New Roman" w:cs="Times New Roman"/>
          <w:lang w:val="en-US"/>
        </w:rPr>
        <w:t xml:space="preserve">for </w:t>
      </w:r>
      <w:r w:rsidR="00753C4D">
        <w:rPr>
          <w:rFonts w:ascii="Times New Roman" w:hAnsi="Times New Roman" w:cs="Times New Roman"/>
          <w:lang w:val="en-US"/>
        </w:rPr>
        <w:t xml:space="preserve">legal entities </w:t>
      </w:r>
      <w:r>
        <w:rPr>
          <w:rFonts w:ascii="Times New Roman" w:hAnsi="Times New Roman" w:cs="Times New Roman"/>
          <w:lang w:val="en-US"/>
        </w:rPr>
        <w:t>and individual entrepreneurs</w:t>
      </w:r>
      <w:r w:rsidRPr="00430058">
        <w:rPr>
          <w:rFonts w:ascii="Times New Roman" w:hAnsi="Times New Roman" w:cs="Times New Roman"/>
          <w:lang w:val="en-US"/>
        </w:rPr>
        <w:t xml:space="preserve"> (hereinafter - the </w:t>
      </w:r>
      <w:r w:rsidRPr="00690556">
        <w:rPr>
          <w:rFonts w:ascii="Times New Roman" w:hAnsi="Times New Roman" w:cs="Times New Roman"/>
          <w:b/>
          <w:lang w:val="en-US"/>
        </w:rPr>
        <w:t>Agreement</w:t>
      </w:r>
      <w:r w:rsidRPr="00430058">
        <w:rPr>
          <w:rFonts w:ascii="Times New Roman" w:hAnsi="Times New Roman" w:cs="Times New Roman"/>
          <w:lang w:val="en-US"/>
        </w:rPr>
        <w:t xml:space="preserve">) between the Bank and the Client shall be considered concluded upon acceptance by the Client of the </w:t>
      </w:r>
      <w:r w:rsidRPr="00A579B0">
        <w:rPr>
          <w:rFonts w:ascii="Times New Roman" w:hAnsi="Times New Roman" w:cs="Times New Roman"/>
          <w:lang w:val="en-US"/>
        </w:rPr>
        <w:t xml:space="preserve">terms of </w:t>
      </w:r>
      <w:r w:rsidR="00333DC6">
        <w:rPr>
          <w:rFonts w:ascii="Times New Roman" w:hAnsi="Times New Roman" w:cs="Times New Roman"/>
          <w:lang w:val="en-US"/>
        </w:rPr>
        <w:t>this</w:t>
      </w:r>
      <w:r w:rsidRPr="00A579B0">
        <w:rPr>
          <w:rFonts w:ascii="Times New Roman" w:hAnsi="Times New Roman" w:cs="Times New Roman"/>
          <w:lang w:val="en-US"/>
        </w:rPr>
        <w:t xml:space="preserve"> </w:t>
      </w:r>
      <w:r w:rsidR="009F11E2">
        <w:rPr>
          <w:rFonts w:ascii="Times New Roman" w:hAnsi="Times New Roman" w:cs="Times New Roman"/>
          <w:lang w:val="en-US"/>
        </w:rPr>
        <w:t>Public Offer</w:t>
      </w:r>
      <w:r w:rsidRPr="00430058">
        <w:rPr>
          <w:rFonts w:ascii="Times New Roman" w:hAnsi="Times New Roman" w:cs="Times New Roman"/>
          <w:lang w:val="en-US"/>
        </w:rPr>
        <w:t>, and the</w:t>
      </w:r>
      <w:r>
        <w:rPr>
          <w:rFonts w:ascii="Times New Roman" w:hAnsi="Times New Roman" w:cs="Times New Roman"/>
          <w:lang w:val="en-US"/>
        </w:rPr>
        <w:t xml:space="preserve"> Bank and the Client together shall be considered as </w:t>
      </w:r>
      <w:r w:rsidRPr="00430058">
        <w:rPr>
          <w:rFonts w:ascii="Times New Roman" w:hAnsi="Times New Roman" w:cs="Times New Roman"/>
          <w:lang w:val="en-US"/>
        </w:rPr>
        <w:t>the Parties to the Agreement.</w:t>
      </w:r>
    </w:p>
    <w:p w:rsidR="006A5E9F" w:rsidRPr="00430058" w:rsidRDefault="006A5E9F" w:rsidP="006A5E9F">
      <w:pPr>
        <w:pStyle w:val="Default"/>
        <w:tabs>
          <w:tab w:val="left" w:pos="567"/>
        </w:tabs>
        <w:spacing w:line="276" w:lineRule="auto"/>
        <w:ind w:firstLine="567"/>
        <w:jc w:val="both"/>
        <w:rPr>
          <w:rFonts w:ascii="Times New Roman" w:hAnsi="Times New Roman" w:cs="Times New Roman"/>
          <w:lang w:val="en-US"/>
        </w:rPr>
      </w:pPr>
      <w:r>
        <w:rPr>
          <w:rFonts w:ascii="Times New Roman" w:hAnsi="Times New Roman" w:cs="Times New Roman"/>
          <w:lang w:val="en-US"/>
        </w:rPr>
        <w:t>The acceptance of this</w:t>
      </w:r>
      <w:r w:rsidR="00A95D4C">
        <w:rPr>
          <w:rFonts w:ascii="Times New Roman" w:hAnsi="Times New Roman" w:cs="Times New Roman"/>
          <w:lang w:val="en-US"/>
        </w:rPr>
        <w:t xml:space="preserve"> P</w:t>
      </w:r>
      <w:r w:rsidRPr="00B64684">
        <w:rPr>
          <w:rFonts w:ascii="Times New Roman" w:hAnsi="Times New Roman" w:cs="Times New Roman"/>
          <w:lang w:val="en-US"/>
        </w:rPr>
        <w:t xml:space="preserve">ublic </w:t>
      </w:r>
      <w:r w:rsidR="00A95D4C">
        <w:rPr>
          <w:rFonts w:ascii="Times New Roman" w:hAnsi="Times New Roman" w:cs="Times New Roman"/>
          <w:lang w:val="en-US"/>
        </w:rPr>
        <w:t>O</w:t>
      </w:r>
      <w:r w:rsidRPr="00B64684">
        <w:rPr>
          <w:rFonts w:ascii="Times New Roman" w:hAnsi="Times New Roman" w:cs="Times New Roman"/>
          <w:lang w:val="en-US"/>
        </w:rPr>
        <w:t xml:space="preserve">ffer, i.e. the consent of the </w:t>
      </w:r>
      <w:r w:rsidRPr="00430058">
        <w:rPr>
          <w:rFonts w:ascii="Times New Roman" w:hAnsi="Times New Roman" w:cs="Times New Roman"/>
          <w:lang w:val="en-US"/>
        </w:rPr>
        <w:t xml:space="preserve">Client </w:t>
      </w:r>
      <w:r w:rsidRPr="00B64684">
        <w:rPr>
          <w:rFonts w:ascii="Times New Roman" w:hAnsi="Times New Roman" w:cs="Times New Roman"/>
          <w:lang w:val="en-US"/>
        </w:rPr>
        <w:t>to conclude this Agreement</w:t>
      </w:r>
      <w:r>
        <w:rPr>
          <w:rFonts w:ascii="Times New Roman" w:hAnsi="Times New Roman" w:cs="Times New Roman"/>
          <w:lang w:val="en-US"/>
        </w:rPr>
        <w:t xml:space="preserve"> is </w:t>
      </w:r>
      <w:r w:rsidRPr="00B64684">
        <w:rPr>
          <w:rFonts w:ascii="Times New Roman" w:hAnsi="Times New Roman" w:cs="Times New Roman"/>
          <w:lang w:val="en-US"/>
        </w:rPr>
        <w:t xml:space="preserve">the fact of submission by the </w:t>
      </w:r>
      <w:r w:rsidRPr="00430058">
        <w:rPr>
          <w:rFonts w:ascii="Times New Roman" w:hAnsi="Times New Roman" w:cs="Times New Roman"/>
          <w:lang w:val="en-US"/>
        </w:rPr>
        <w:t xml:space="preserve">Client </w:t>
      </w:r>
      <w:r w:rsidRPr="00B64684">
        <w:rPr>
          <w:rFonts w:ascii="Times New Roman" w:hAnsi="Times New Roman" w:cs="Times New Roman"/>
          <w:lang w:val="en-US"/>
        </w:rPr>
        <w:t xml:space="preserve">of duly completed and signed </w:t>
      </w:r>
      <w:r>
        <w:rPr>
          <w:rFonts w:ascii="Times New Roman" w:hAnsi="Times New Roman" w:cs="Times New Roman"/>
          <w:lang w:val="en-US"/>
        </w:rPr>
        <w:t xml:space="preserve">Application for user registration in the </w:t>
      </w:r>
      <w:r w:rsidRPr="00487FE4">
        <w:rPr>
          <w:rFonts w:ascii="Times New Roman" w:hAnsi="Times New Roman" w:cs="Times New Roman"/>
          <w:lang w:val="en-US"/>
        </w:rPr>
        <w:t xml:space="preserve">"Internet Banking </w:t>
      </w:r>
      <w:proofErr w:type="spellStart"/>
      <w:r w:rsidRPr="00487FE4">
        <w:rPr>
          <w:rFonts w:ascii="Times New Roman" w:hAnsi="Times New Roman" w:cs="Times New Roman"/>
          <w:lang w:val="en-US"/>
        </w:rPr>
        <w:t>iDBA</w:t>
      </w:r>
      <w:proofErr w:type="spellEnd"/>
      <w:r w:rsidRPr="00487FE4">
        <w:rPr>
          <w:rFonts w:ascii="Times New Roman" w:hAnsi="Times New Roman" w:cs="Times New Roman"/>
          <w:lang w:val="en-US"/>
        </w:rPr>
        <w:t xml:space="preserve">" remote banking </w:t>
      </w:r>
      <w:r>
        <w:rPr>
          <w:rFonts w:ascii="Times New Roman" w:hAnsi="Times New Roman" w:cs="Times New Roman"/>
          <w:lang w:val="en-US"/>
        </w:rPr>
        <w:t>s</w:t>
      </w:r>
      <w:r w:rsidRPr="00B64684">
        <w:rPr>
          <w:rFonts w:ascii="Times New Roman" w:hAnsi="Times New Roman" w:cs="Times New Roman"/>
          <w:lang w:val="en-US"/>
        </w:rPr>
        <w:t>ystem</w:t>
      </w:r>
      <w:r>
        <w:rPr>
          <w:rFonts w:ascii="Times New Roman" w:hAnsi="Times New Roman" w:cs="Times New Roman"/>
          <w:lang w:val="en-US"/>
        </w:rPr>
        <w:t xml:space="preserve"> </w:t>
      </w:r>
      <w:r w:rsidRPr="00B64684">
        <w:rPr>
          <w:rFonts w:ascii="Times New Roman" w:hAnsi="Times New Roman" w:cs="Times New Roman"/>
          <w:lang w:val="en-US"/>
        </w:rPr>
        <w:t xml:space="preserve">(hereinafter - </w:t>
      </w:r>
      <w:r w:rsidRPr="00690556">
        <w:rPr>
          <w:rFonts w:ascii="Times New Roman" w:hAnsi="Times New Roman" w:cs="Times New Roman"/>
          <w:b/>
          <w:lang w:val="en-US"/>
        </w:rPr>
        <w:t>Application</w:t>
      </w:r>
      <w:r w:rsidRPr="00B64684">
        <w:rPr>
          <w:rFonts w:ascii="Times New Roman" w:hAnsi="Times New Roman" w:cs="Times New Roman"/>
          <w:lang w:val="en-US"/>
        </w:rPr>
        <w:t>)</w:t>
      </w:r>
      <w:r>
        <w:rPr>
          <w:rFonts w:ascii="Times New Roman" w:hAnsi="Times New Roman" w:cs="Times New Roman"/>
          <w:lang w:val="en-US"/>
        </w:rPr>
        <w:t xml:space="preserve"> </w:t>
      </w:r>
      <w:r w:rsidRPr="00B64684">
        <w:rPr>
          <w:rFonts w:ascii="Times New Roman" w:hAnsi="Times New Roman" w:cs="Times New Roman"/>
          <w:lang w:val="en-US"/>
        </w:rPr>
        <w:t xml:space="preserve">in the form </w:t>
      </w:r>
      <w:r>
        <w:rPr>
          <w:rFonts w:ascii="Times New Roman" w:hAnsi="Times New Roman" w:cs="Times New Roman"/>
          <w:lang w:val="en-US"/>
        </w:rPr>
        <w:t xml:space="preserve">established by </w:t>
      </w:r>
      <w:r w:rsidRPr="00B64684">
        <w:rPr>
          <w:rFonts w:ascii="Times New Roman" w:hAnsi="Times New Roman" w:cs="Times New Roman"/>
          <w:lang w:val="en-US"/>
        </w:rPr>
        <w:t>the Bank.</w:t>
      </w:r>
    </w:p>
    <w:p w:rsidR="006A5E9F" w:rsidRDefault="006A5E9F" w:rsidP="006A5E9F">
      <w:pPr>
        <w:pStyle w:val="Default"/>
        <w:tabs>
          <w:tab w:val="left" w:pos="567"/>
        </w:tabs>
        <w:spacing w:line="276" w:lineRule="auto"/>
        <w:ind w:firstLine="567"/>
        <w:jc w:val="both"/>
        <w:rPr>
          <w:rFonts w:ascii="Times New Roman" w:hAnsi="Times New Roman" w:cs="Times New Roman"/>
          <w:lang w:val="en-US"/>
        </w:rPr>
      </w:pPr>
      <w:r w:rsidRPr="003B2C7F">
        <w:rPr>
          <w:rFonts w:ascii="Times New Roman" w:hAnsi="Times New Roman" w:cs="Times New Roman"/>
          <w:lang w:val="en-US"/>
        </w:rPr>
        <w:t xml:space="preserve">Submission by the </w:t>
      </w:r>
      <w:r>
        <w:rPr>
          <w:rFonts w:ascii="Times New Roman" w:hAnsi="Times New Roman" w:cs="Times New Roman"/>
          <w:lang w:val="en-US"/>
        </w:rPr>
        <w:t>Client</w:t>
      </w:r>
      <w:r w:rsidRPr="003B2C7F">
        <w:rPr>
          <w:rFonts w:ascii="Times New Roman" w:hAnsi="Times New Roman" w:cs="Times New Roman"/>
          <w:lang w:val="en-US"/>
        </w:rPr>
        <w:t xml:space="preserve"> of the Application also means the </w:t>
      </w:r>
      <w:r>
        <w:rPr>
          <w:rFonts w:ascii="Times New Roman" w:hAnsi="Times New Roman" w:cs="Times New Roman"/>
          <w:lang w:val="en-US"/>
        </w:rPr>
        <w:t>Client</w:t>
      </w:r>
      <w:r w:rsidRPr="003B2C7F">
        <w:rPr>
          <w:rFonts w:ascii="Times New Roman" w:hAnsi="Times New Roman" w:cs="Times New Roman"/>
          <w:lang w:val="en-US"/>
        </w:rPr>
        <w:t xml:space="preserve"> has read and unconditionally agrees with </w:t>
      </w:r>
      <w:r>
        <w:rPr>
          <w:rFonts w:ascii="Times New Roman" w:hAnsi="Times New Roman" w:cs="Times New Roman"/>
          <w:lang w:val="en-US"/>
        </w:rPr>
        <w:t>the terms</w:t>
      </w:r>
      <w:r w:rsidRPr="003B2C7F">
        <w:rPr>
          <w:rFonts w:ascii="Times New Roman" w:hAnsi="Times New Roman" w:cs="Times New Roman"/>
          <w:lang w:val="en-US"/>
        </w:rPr>
        <w:t xml:space="preserve"> of the Agreement, </w:t>
      </w:r>
      <w:r>
        <w:rPr>
          <w:rFonts w:ascii="Times New Roman" w:hAnsi="Times New Roman" w:cs="Times New Roman"/>
          <w:lang w:val="en-US"/>
        </w:rPr>
        <w:t>Appendices to this</w:t>
      </w:r>
      <w:r w:rsidRPr="003B2C7F">
        <w:rPr>
          <w:rFonts w:ascii="Times New Roman" w:hAnsi="Times New Roman" w:cs="Times New Roman"/>
          <w:lang w:val="en-US"/>
        </w:rPr>
        <w:t xml:space="preserve"> Agreement and </w:t>
      </w:r>
      <w:r>
        <w:rPr>
          <w:rFonts w:ascii="Times New Roman" w:hAnsi="Times New Roman" w:cs="Times New Roman"/>
          <w:lang w:val="en-US"/>
        </w:rPr>
        <w:t>Bank Tariffs</w:t>
      </w:r>
      <w:r w:rsidRPr="003B2C7F">
        <w:rPr>
          <w:rFonts w:ascii="Times New Roman" w:hAnsi="Times New Roman" w:cs="Times New Roman"/>
          <w:lang w:val="en-US"/>
        </w:rPr>
        <w:t xml:space="preserve">. </w:t>
      </w:r>
    </w:p>
    <w:p w:rsidR="00014527" w:rsidRDefault="00014527" w:rsidP="00014527">
      <w:pPr>
        <w:pStyle w:val="Default"/>
        <w:tabs>
          <w:tab w:val="left" w:pos="567"/>
        </w:tabs>
        <w:spacing w:line="276" w:lineRule="auto"/>
        <w:ind w:firstLine="567"/>
        <w:jc w:val="both"/>
        <w:rPr>
          <w:rFonts w:ascii="Times New Roman" w:hAnsi="Times New Roman" w:cs="Times New Roman"/>
          <w:lang w:val="en-US"/>
        </w:rPr>
      </w:pPr>
      <w:r w:rsidRPr="00A57D44">
        <w:rPr>
          <w:rFonts w:ascii="Times New Roman" w:hAnsi="Times New Roman" w:cs="Times New Roman"/>
          <w:lang w:val="en-US"/>
        </w:rPr>
        <w:t xml:space="preserve">The terms of the Agreement </w:t>
      </w:r>
      <w:r>
        <w:rPr>
          <w:rFonts w:ascii="Times New Roman" w:hAnsi="Times New Roman" w:cs="Times New Roman"/>
          <w:lang w:val="en-US"/>
        </w:rPr>
        <w:t xml:space="preserve">are </w:t>
      </w:r>
      <w:r w:rsidRPr="00A57D44">
        <w:rPr>
          <w:rFonts w:ascii="Times New Roman" w:hAnsi="Times New Roman" w:cs="Times New Roman"/>
          <w:lang w:val="en-US"/>
        </w:rPr>
        <w:t xml:space="preserve">regulated </w:t>
      </w:r>
      <w:r>
        <w:rPr>
          <w:rFonts w:ascii="Times New Roman" w:hAnsi="Times New Roman" w:cs="Times New Roman"/>
          <w:lang w:val="en-US"/>
        </w:rPr>
        <w:t xml:space="preserve">and </w:t>
      </w:r>
      <w:r w:rsidRPr="00A57D44">
        <w:rPr>
          <w:rFonts w:ascii="Times New Roman" w:hAnsi="Times New Roman" w:cs="Times New Roman"/>
          <w:lang w:val="en-US"/>
        </w:rPr>
        <w:t xml:space="preserve">drafted in </w:t>
      </w:r>
      <w:r>
        <w:rPr>
          <w:rFonts w:ascii="Times New Roman" w:hAnsi="Times New Roman" w:cs="Times New Roman"/>
          <w:lang w:val="en-US"/>
        </w:rPr>
        <w:t xml:space="preserve">compliance with </w:t>
      </w:r>
      <w:r w:rsidRPr="00A57D44">
        <w:rPr>
          <w:rFonts w:ascii="Times New Roman" w:hAnsi="Times New Roman" w:cs="Times New Roman"/>
          <w:lang w:val="en-US"/>
        </w:rPr>
        <w:t xml:space="preserve">the current legislation of the Republic of Uzbekistan, including laws, by-laws, regulatory acts of the Central Bank of the Republic of Uzbekistan and other state bodies (hereinafter </w:t>
      </w:r>
      <w:r w:rsidR="008D4383">
        <w:rPr>
          <w:rFonts w:ascii="Times New Roman" w:hAnsi="Times New Roman" w:cs="Times New Roman"/>
          <w:lang w:val="en-US"/>
        </w:rPr>
        <w:t xml:space="preserve">- </w:t>
      </w:r>
      <w:r w:rsidRPr="00A57D44">
        <w:rPr>
          <w:rFonts w:ascii="Times New Roman" w:hAnsi="Times New Roman" w:cs="Times New Roman"/>
          <w:lang w:val="en-US"/>
        </w:rPr>
        <w:t xml:space="preserve">the </w:t>
      </w:r>
      <w:r w:rsidRPr="00014527">
        <w:rPr>
          <w:rFonts w:ascii="Times New Roman" w:hAnsi="Times New Roman" w:cs="Times New Roman"/>
          <w:b/>
          <w:lang w:val="en-US"/>
        </w:rPr>
        <w:t>Legislation</w:t>
      </w:r>
      <w:r w:rsidRPr="00A57D44">
        <w:rPr>
          <w:rFonts w:ascii="Times New Roman" w:hAnsi="Times New Roman" w:cs="Times New Roman"/>
          <w:lang w:val="en-US"/>
        </w:rPr>
        <w:t xml:space="preserve">) and </w:t>
      </w:r>
      <w:r>
        <w:rPr>
          <w:rFonts w:ascii="Times New Roman" w:hAnsi="Times New Roman" w:cs="Times New Roman"/>
          <w:lang w:val="en-US"/>
        </w:rPr>
        <w:t>in accordance with the business practices of the Bank</w:t>
      </w:r>
      <w:r w:rsidRPr="00A57D44">
        <w:rPr>
          <w:rFonts w:ascii="Times New Roman" w:hAnsi="Times New Roman" w:cs="Times New Roman"/>
          <w:lang w:val="en-US"/>
        </w:rPr>
        <w:t>.</w:t>
      </w:r>
      <w:r>
        <w:rPr>
          <w:rFonts w:ascii="Times New Roman" w:hAnsi="Times New Roman" w:cs="Times New Roman"/>
          <w:lang w:val="en-US"/>
        </w:rPr>
        <w:t xml:space="preserve"> </w:t>
      </w:r>
    </w:p>
    <w:p w:rsidR="00014527" w:rsidRDefault="00014527" w:rsidP="00A579B0">
      <w:pPr>
        <w:pStyle w:val="Default"/>
        <w:tabs>
          <w:tab w:val="left" w:pos="567"/>
        </w:tabs>
        <w:ind w:firstLine="567"/>
        <w:jc w:val="both"/>
        <w:rPr>
          <w:rFonts w:ascii="Times New Roman" w:hAnsi="Times New Roman" w:cs="Times New Roman"/>
          <w:lang w:val="en-US"/>
        </w:rPr>
      </w:pPr>
      <w:r>
        <w:rPr>
          <w:rFonts w:ascii="Times New Roman" w:hAnsi="Times New Roman" w:cs="Times New Roman"/>
          <w:lang w:val="en-US"/>
        </w:rPr>
        <w:t>Certain</w:t>
      </w:r>
      <w:r w:rsidRPr="00A57D44">
        <w:rPr>
          <w:rFonts w:ascii="Times New Roman" w:hAnsi="Times New Roman" w:cs="Times New Roman"/>
          <w:lang w:val="en-US"/>
        </w:rPr>
        <w:t xml:space="preserve"> </w:t>
      </w:r>
      <w:r>
        <w:rPr>
          <w:rFonts w:ascii="Times New Roman" w:hAnsi="Times New Roman" w:cs="Times New Roman"/>
          <w:lang w:val="en-US"/>
        </w:rPr>
        <w:t>banking</w:t>
      </w:r>
      <w:r w:rsidRPr="00A57D44">
        <w:rPr>
          <w:rFonts w:ascii="Times New Roman" w:hAnsi="Times New Roman" w:cs="Times New Roman"/>
          <w:lang w:val="en-US"/>
        </w:rPr>
        <w:t xml:space="preserve"> </w:t>
      </w:r>
      <w:r>
        <w:rPr>
          <w:rFonts w:ascii="Times New Roman" w:hAnsi="Times New Roman" w:cs="Times New Roman"/>
          <w:lang w:val="en-US"/>
        </w:rPr>
        <w:t>services</w:t>
      </w:r>
      <w:r w:rsidRPr="00A57D44">
        <w:rPr>
          <w:rFonts w:ascii="Times New Roman" w:hAnsi="Times New Roman" w:cs="Times New Roman"/>
          <w:lang w:val="en-US"/>
        </w:rPr>
        <w:t xml:space="preserve"> </w:t>
      </w:r>
      <w:r>
        <w:rPr>
          <w:rFonts w:ascii="Times New Roman" w:hAnsi="Times New Roman" w:cs="Times New Roman"/>
          <w:lang w:val="en-US"/>
        </w:rPr>
        <w:t>along</w:t>
      </w:r>
      <w:r w:rsidRPr="00A57D44">
        <w:rPr>
          <w:rFonts w:ascii="Times New Roman" w:hAnsi="Times New Roman" w:cs="Times New Roman"/>
          <w:lang w:val="en-US"/>
        </w:rPr>
        <w:t xml:space="preserve"> </w:t>
      </w:r>
      <w:r>
        <w:rPr>
          <w:rFonts w:ascii="Times New Roman" w:hAnsi="Times New Roman" w:cs="Times New Roman"/>
          <w:lang w:val="en-US"/>
        </w:rPr>
        <w:t>with</w:t>
      </w:r>
      <w:r w:rsidRPr="00A57D44">
        <w:rPr>
          <w:rFonts w:ascii="Times New Roman" w:hAnsi="Times New Roman" w:cs="Times New Roman"/>
          <w:lang w:val="en-US"/>
        </w:rPr>
        <w:t xml:space="preserve"> </w:t>
      </w:r>
      <w:r>
        <w:rPr>
          <w:rFonts w:ascii="Times New Roman" w:hAnsi="Times New Roman" w:cs="Times New Roman"/>
          <w:lang w:val="en-US"/>
        </w:rPr>
        <w:t xml:space="preserve">the present </w:t>
      </w:r>
      <w:r w:rsidRPr="00A57D44">
        <w:rPr>
          <w:rFonts w:ascii="Times New Roman" w:hAnsi="Times New Roman" w:cs="Times New Roman"/>
          <w:lang w:val="en-US"/>
        </w:rPr>
        <w:t xml:space="preserve">Agreement shall be governed by separate </w:t>
      </w:r>
      <w:r>
        <w:rPr>
          <w:rFonts w:ascii="Times New Roman" w:hAnsi="Times New Roman" w:cs="Times New Roman"/>
          <w:lang w:val="en-US"/>
        </w:rPr>
        <w:t xml:space="preserve">agreements, under separate </w:t>
      </w:r>
      <w:r w:rsidRPr="00A57D44">
        <w:rPr>
          <w:rFonts w:ascii="Times New Roman" w:hAnsi="Times New Roman" w:cs="Times New Roman"/>
          <w:lang w:val="en-US"/>
        </w:rPr>
        <w:t>terms prevailing in the event of a dispute.</w:t>
      </w:r>
    </w:p>
    <w:p w:rsidR="00F1483A" w:rsidRPr="00933911" w:rsidRDefault="00F1483A" w:rsidP="00A579B0">
      <w:pPr>
        <w:pStyle w:val="Default"/>
        <w:tabs>
          <w:tab w:val="left" w:pos="567"/>
        </w:tabs>
        <w:ind w:firstLine="567"/>
        <w:jc w:val="both"/>
        <w:rPr>
          <w:rFonts w:ascii="Times New Roman" w:hAnsi="Times New Roman" w:cs="Times New Roman"/>
          <w:lang w:val="en-US"/>
        </w:rPr>
      </w:pPr>
    </w:p>
    <w:p w:rsidR="00FC6358" w:rsidRPr="00531C57" w:rsidRDefault="00FC6358" w:rsidP="00A579B0">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DEFINITIONS</w:t>
      </w:r>
    </w:p>
    <w:p w:rsidR="002E704E" w:rsidRPr="00531C57" w:rsidRDefault="002E704E" w:rsidP="00A579B0">
      <w:pPr>
        <w:pStyle w:val="Default"/>
        <w:tabs>
          <w:tab w:val="left" w:pos="567"/>
        </w:tabs>
        <w:ind w:left="927"/>
        <w:rPr>
          <w:rFonts w:ascii="Times New Roman" w:hAnsi="Times New Roman" w:cs="Times New Roman"/>
          <w:lang w:val="ru-RU"/>
        </w:rPr>
      </w:pPr>
    </w:p>
    <w:p w:rsidR="00FC6358" w:rsidRPr="00C42803" w:rsidRDefault="00FC6358" w:rsidP="00FC6358">
      <w:pPr>
        <w:pStyle w:val="Default"/>
        <w:tabs>
          <w:tab w:val="left" w:pos="567"/>
        </w:tabs>
        <w:spacing w:line="276" w:lineRule="auto"/>
        <w:jc w:val="both"/>
        <w:rPr>
          <w:rFonts w:ascii="Times New Roman" w:hAnsi="Times New Roman" w:cs="Times New Roman"/>
          <w:lang w:val="en-US"/>
        </w:rPr>
      </w:pPr>
      <w:r>
        <w:rPr>
          <w:rFonts w:ascii="Times New Roman" w:hAnsi="Times New Roman" w:cs="Times New Roman"/>
          <w:b/>
          <w:lang w:val="en-US"/>
        </w:rPr>
        <w:t>Bank</w:t>
      </w:r>
      <w:r w:rsidRPr="00C42803">
        <w:rPr>
          <w:rFonts w:ascii="Times New Roman" w:hAnsi="Times New Roman" w:cs="Times New Roman"/>
          <w:b/>
          <w:lang w:val="en-US"/>
        </w:rPr>
        <w:t xml:space="preserve"> – </w:t>
      </w:r>
      <w:r>
        <w:rPr>
          <w:rFonts w:ascii="Times New Roman" w:hAnsi="Times New Roman" w:cs="Times New Roman"/>
          <w:lang w:val="en-US"/>
        </w:rPr>
        <w:t>the Head Office and branches of KDB Bank Uzbekistan JSC</w:t>
      </w:r>
      <w:r w:rsidRPr="00C42803">
        <w:rPr>
          <w:rFonts w:ascii="Times New Roman" w:hAnsi="Times New Roman" w:cs="Times New Roman"/>
          <w:lang w:val="en-US"/>
        </w:rPr>
        <w:t>.</w:t>
      </w:r>
    </w:p>
    <w:p w:rsidR="00FC6358" w:rsidRPr="00D35976" w:rsidRDefault="00FC6358" w:rsidP="00FC6358">
      <w:pPr>
        <w:pStyle w:val="Default"/>
        <w:tabs>
          <w:tab w:val="left" w:pos="567"/>
        </w:tabs>
        <w:spacing w:line="276" w:lineRule="auto"/>
        <w:jc w:val="both"/>
        <w:rPr>
          <w:rFonts w:ascii="Times New Roman" w:hAnsi="Times New Roman" w:cs="Times New Roman"/>
          <w:lang w:val="en-US"/>
        </w:rPr>
      </w:pPr>
      <w:proofErr w:type="gramStart"/>
      <w:r w:rsidRPr="00650ADF">
        <w:rPr>
          <w:rFonts w:ascii="Times New Roman" w:hAnsi="Times New Roman" w:cs="Times New Roman"/>
          <w:b/>
          <w:lang w:val="en-US"/>
        </w:rPr>
        <w:t xml:space="preserve">Bank </w:t>
      </w:r>
      <w:r w:rsidR="008D4383">
        <w:rPr>
          <w:rFonts w:ascii="Times New Roman" w:hAnsi="Times New Roman" w:cs="Times New Roman"/>
          <w:b/>
          <w:lang w:val="en-US"/>
        </w:rPr>
        <w:t>A</w:t>
      </w:r>
      <w:r w:rsidRPr="00650ADF">
        <w:rPr>
          <w:rFonts w:ascii="Times New Roman" w:hAnsi="Times New Roman" w:cs="Times New Roman"/>
          <w:b/>
          <w:lang w:val="en-US"/>
        </w:rPr>
        <w:t xml:space="preserve">ccount </w:t>
      </w:r>
      <w:r w:rsidR="008D4383">
        <w:rPr>
          <w:rFonts w:ascii="Times New Roman" w:hAnsi="Times New Roman" w:cs="Times New Roman"/>
          <w:b/>
          <w:lang w:val="en-US"/>
        </w:rPr>
        <w:t>A</w:t>
      </w:r>
      <w:r w:rsidRPr="00650ADF">
        <w:rPr>
          <w:rFonts w:ascii="Times New Roman" w:hAnsi="Times New Roman" w:cs="Times New Roman"/>
          <w:b/>
          <w:lang w:val="en-US"/>
        </w:rPr>
        <w:t>greement</w:t>
      </w:r>
      <w:r w:rsidRPr="00BB7DD1">
        <w:rPr>
          <w:rFonts w:ascii="Times New Roman" w:hAnsi="Times New Roman" w:cs="Times New Roman"/>
          <w:lang w:val="en-US"/>
        </w:rPr>
        <w:t xml:space="preserve"> - the agreement governing the relationship between the Bank and the Client when the Client performs operations on the account (</w:t>
      </w:r>
      <w:r w:rsidR="00EE1EB4">
        <w:rPr>
          <w:rFonts w:ascii="Times New Roman" w:hAnsi="Times New Roman" w:cs="Times New Roman"/>
          <w:lang w:val="en-US"/>
        </w:rPr>
        <w:t xml:space="preserve">demand deposit (current or settlement) </w:t>
      </w:r>
      <w:r w:rsidRPr="00BB7DD1">
        <w:rPr>
          <w:rFonts w:ascii="Times New Roman" w:hAnsi="Times New Roman" w:cs="Times New Roman"/>
          <w:lang w:val="en-US"/>
        </w:rPr>
        <w:t>account, including special account</w:t>
      </w:r>
      <w:r w:rsidR="00EE1EB4">
        <w:rPr>
          <w:rFonts w:ascii="Times New Roman" w:hAnsi="Times New Roman" w:cs="Times New Roman"/>
          <w:lang w:val="en-US"/>
        </w:rPr>
        <w:t>s</w:t>
      </w:r>
      <w:r w:rsidRPr="00BB7DD1">
        <w:rPr>
          <w:rFonts w:ascii="Times New Roman" w:hAnsi="Times New Roman" w:cs="Times New Roman"/>
          <w:lang w:val="en-US"/>
        </w:rPr>
        <w:t xml:space="preserve">; </w:t>
      </w:r>
      <w:r>
        <w:rPr>
          <w:rFonts w:ascii="Times New Roman" w:hAnsi="Times New Roman" w:cs="Times New Roman"/>
          <w:lang w:val="en-US"/>
        </w:rPr>
        <w:t>loan</w:t>
      </w:r>
      <w:r w:rsidRPr="00BB7DD1">
        <w:rPr>
          <w:rFonts w:ascii="Times New Roman" w:hAnsi="Times New Roman" w:cs="Times New Roman"/>
          <w:lang w:val="en-US"/>
        </w:rPr>
        <w:t xml:space="preserve"> account</w:t>
      </w:r>
      <w:r w:rsidR="00EE1EB4">
        <w:rPr>
          <w:rFonts w:ascii="Times New Roman" w:hAnsi="Times New Roman" w:cs="Times New Roman"/>
          <w:lang w:val="en-US"/>
        </w:rPr>
        <w:t>s</w:t>
      </w:r>
      <w:r w:rsidRPr="00BB7DD1">
        <w:rPr>
          <w:rFonts w:ascii="Times New Roman" w:hAnsi="Times New Roman" w:cs="Times New Roman"/>
          <w:lang w:val="en-US"/>
        </w:rPr>
        <w:t xml:space="preserve">; </w:t>
      </w:r>
      <w:r w:rsidR="00EE1EB4">
        <w:rPr>
          <w:rFonts w:ascii="Times New Roman" w:hAnsi="Times New Roman" w:cs="Times New Roman"/>
          <w:lang w:val="en-US"/>
        </w:rPr>
        <w:t xml:space="preserve">transit accounts, </w:t>
      </w:r>
      <w:r w:rsidRPr="00BB7DD1">
        <w:rPr>
          <w:rFonts w:ascii="Times New Roman" w:hAnsi="Times New Roman" w:cs="Times New Roman"/>
          <w:lang w:val="en-US"/>
        </w:rPr>
        <w:t>etc.).</w:t>
      </w:r>
      <w:proofErr w:type="gramEnd"/>
      <w:r w:rsidRPr="00BB7DD1">
        <w:rPr>
          <w:rFonts w:ascii="Times New Roman" w:hAnsi="Times New Roman" w:cs="Times New Roman"/>
          <w:lang w:val="en-US"/>
        </w:rPr>
        <w:t xml:space="preserve">   </w:t>
      </w:r>
    </w:p>
    <w:p w:rsidR="00840735" w:rsidRDefault="00840735" w:rsidP="00840735">
      <w:pPr>
        <w:autoSpaceDE w:val="0"/>
        <w:autoSpaceDN w:val="0"/>
        <w:adjustRightInd w:val="0"/>
        <w:spacing w:after="0" w:line="276" w:lineRule="auto"/>
        <w:jc w:val="both"/>
        <w:rPr>
          <w:rFonts w:ascii="Times New Roman" w:hAnsi="Times New Roman" w:cs="Times New Roman"/>
          <w:color w:val="000000"/>
          <w:sz w:val="24"/>
          <w:szCs w:val="24"/>
          <w:lang w:val="en-US"/>
        </w:rPr>
      </w:pPr>
      <w:r w:rsidRPr="00E56620">
        <w:rPr>
          <w:rFonts w:ascii="Times New Roman" w:hAnsi="Times New Roman" w:cs="Times New Roman"/>
          <w:b/>
          <w:color w:val="000000"/>
          <w:sz w:val="24"/>
          <w:szCs w:val="24"/>
          <w:lang w:val="en-US"/>
        </w:rPr>
        <w:t xml:space="preserve">Bank's </w:t>
      </w:r>
      <w:r w:rsidR="008D4383">
        <w:rPr>
          <w:rFonts w:ascii="Times New Roman" w:hAnsi="Times New Roman" w:cs="Times New Roman"/>
          <w:b/>
          <w:color w:val="000000"/>
          <w:sz w:val="24"/>
          <w:szCs w:val="24"/>
          <w:lang w:val="en-US"/>
        </w:rPr>
        <w:t>O</w:t>
      </w:r>
      <w:r w:rsidRPr="00E56620">
        <w:rPr>
          <w:rFonts w:ascii="Times New Roman" w:hAnsi="Times New Roman" w:cs="Times New Roman"/>
          <w:b/>
          <w:color w:val="000000"/>
          <w:sz w:val="24"/>
          <w:szCs w:val="24"/>
          <w:lang w:val="en-US"/>
        </w:rPr>
        <w:t xml:space="preserve">fficial </w:t>
      </w:r>
      <w:r w:rsidR="008D4383">
        <w:rPr>
          <w:rFonts w:ascii="Times New Roman" w:hAnsi="Times New Roman" w:cs="Times New Roman"/>
          <w:b/>
          <w:color w:val="000000"/>
          <w:sz w:val="24"/>
          <w:szCs w:val="24"/>
          <w:lang w:val="en-US"/>
        </w:rPr>
        <w:t>W</w:t>
      </w:r>
      <w:r w:rsidRPr="00E56620">
        <w:rPr>
          <w:rFonts w:ascii="Times New Roman" w:hAnsi="Times New Roman" w:cs="Times New Roman"/>
          <w:b/>
          <w:color w:val="000000"/>
          <w:sz w:val="24"/>
          <w:szCs w:val="24"/>
          <w:lang w:val="en-US"/>
        </w:rPr>
        <w:t xml:space="preserve">ebsite - </w:t>
      </w:r>
      <w:r w:rsidRPr="00E56620">
        <w:rPr>
          <w:rFonts w:ascii="Times New Roman" w:hAnsi="Times New Roman" w:cs="Times New Roman"/>
          <w:color w:val="000000"/>
          <w:sz w:val="24"/>
          <w:szCs w:val="24"/>
          <w:lang w:val="en-US"/>
        </w:rPr>
        <w:t>the Bank's website located on the Internet at: www.kdb.uz.</w:t>
      </w:r>
      <w:r w:rsidRPr="00E56620">
        <w:rPr>
          <w:rFonts w:ascii="Times New Roman" w:hAnsi="Times New Roman" w:cs="Times New Roman"/>
          <w:color w:val="000000"/>
          <w:sz w:val="24"/>
          <w:szCs w:val="24"/>
          <w:lang w:val="en-US"/>
        </w:rPr>
        <w:tab/>
      </w:r>
    </w:p>
    <w:p w:rsidR="00840735" w:rsidRPr="00F86D53" w:rsidRDefault="00840735" w:rsidP="00840735">
      <w:pPr>
        <w:autoSpaceDE w:val="0"/>
        <w:autoSpaceDN w:val="0"/>
        <w:adjustRightInd w:val="0"/>
        <w:spacing w:after="0" w:line="276" w:lineRule="auto"/>
        <w:jc w:val="both"/>
        <w:rPr>
          <w:rFonts w:ascii="Times New Roman" w:hAnsi="Times New Roman" w:cs="Times New Roman"/>
          <w:b/>
          <w:color w:val="000000"/>
          <w:sz w:val="24"/>
          <w:szCs w:val="24"/>
          <w:lang w:val="en-US"/>
        </w:rPr>
      </w:pPr>
      <w:r w:rsidRPr="00E56620">
        <w:rPr>
          <w:rFonts w:ascii="Times New Roman" w:hAnsi="Times New Roman" w:cs="Times New Roman"/>
          <w:b/>
          <w:color w:val="000000"/>
          <w:sz w:val="24"/>
          <w:szCs w:val="24"/>
          <w:lang w:val="en-US"/>
        </w:rPr>
        <w:t>Bank Tariffs</w:t>
      </w:r>
      <w:r w:rsidRPr="00E56620">
        <w:rPr>
          <w:rFonts w:ascii="Times New Roman" w:hAnsi="Times New Roman" w:cs="Times New Roman"/>
          <w:color w:val="000000"/>
          <w:sz w:val="24"/>
          <w:szCs w:val="24"/>
          <w:lang w:val="en-US"/>
        </w:rPr>
        <w:t xml:space="preserve"> </w:t>
      </w:r>
      <w:r w:rsidRPr="00E56620">
        <w:rPr>
          <w:rFonts w:ascii="Times New Roman" w:hAnsi="Times New Roman" w:cs="Times New Roman"/>
          <w:b/>
          <w:color w:val="000000"/>
          <w:sz w:val="24"/>
          <w:szCs w:val="24"/>
          <w:lang w:val="en-US"/>
        </w:rPr>
        <w:t xml:space="preserve">- </w:t>
      </w:r>
      <w:r w:rsidRPr="00E56620">
        <w:rPr>
          <w:rFonts w:ascii="Times New Roman" w:hAnsi="Times New Roman" w:cs="Times New Roman"/>
          <w:color w:val="000000"/>
          <w:sz w:val="24"/>
          <w:szCs w:val="24"/>
          <w:lang w:val="en-US"/>
        </w:rPr>
        <w:t xml:space="preserve">the fees </w:t>
      </w:r>
      <w:r>
        <w:rPr>
          <w:rFonts w:ascii="Times New Roman" w:hAnsi="Times New Roman" w:cs="Times New Roman"/>
          <w:color w:val="000000"/>
          <w:sz w:val="24"/>
          <w:szCs w:val="24"/>
          <w:lang w:val="en-US"/>
        </w:rPr>
        <w:t>and commissions charged by the Bank to the Client for bank services rendered</w:t>
      </w:r>
      <w:r w:rsidRPr="00E56620">
        <w:rPr>
          <w:rFonts w:ascii="Times New Roman" w:hAnsi="Times New Roman" w:cs="Times New Roman"/>
          <w:color w:val="000000"/>
          <w:sz w:val="24"/>
          <w:szCs w:val="24"/>
          <w:lang w:val="en-US"/>
        </w:rPr>
        <w:t>.</w:t>
      </w:r>
    </w:p>
    <w:p w:rsidR="00840735" w:rsidRPr="0052785E" w:rsidRDefault="00840735" w:rsidP="00840735">
      <w:pPr>
        <w:pStyle w:val="Default"/>
        <w:tabs>
          <w:tab w:val="left" w:pos="567"/>
        </w:tabs>
        <w:spacing w:line="276" w:lineRule="auto"/>
        <w:jc w:val="both"/>
        <w:rPr>
          <w:rFonts w:ascii="Times New Roman" w:hAnsi="Times New Roman" w:cs="Times New Roman"/>
          <w:lang w:val="en-US"/>
        </w:rPr>
      </w:pPr>
      <w:r>
        <w:rPr>
          <w:rFonts w:ascii="Times New Roman" w:hAnsi="Times New Roman" w:cs="Times New Roman"/>
          <w:b/>
          <w:lang w:val="en-US"/>
        </w:rPr>
        <w:t>Business</w:t>
      </w:r>
      <w:r w:rsidRPr="00AD020B">
        <w:rPr>
          <w:rFonts w:ascii="Times New Roman" w:hAnsi="Times New Roman" w:cs="Times New Roman"/>
          <w:b/>
          <w:lang w:val="en-US"/>
        </w:rPr>
        <w:t xml:space="preserve"> </w:t>
      </w:r>
      <w:r w:rsidR="008D4383">
        <w:rPr>
          <w:rFonts w:ascii="Times New Roman" w:hAnsi="Times New Roman" w:cs="Times New Roman"/>
          <w:b/>
          <w:lang w:val="en-US"/>
        </w:rPr>
        <w:t>D</w:t>
      </w:r>
      <w:r w:rsidRPr="00AD020B">
        <w:rPr>
          <w:rFonts w:ascii="Times New Roman" w:hAnsi="Times New Roman" w:cs="Times New Roman"/>
          <w:b/>
          <w:lang w:val="en-US"/>
        </w:rPr>
        <w:t>ay</w:t>
      </w:r>
      <w:r>
        <w:rPr>
          <w:rFonts w:ascii="Times New Roman" w:hAnsi="Times New Roman" w:cs="Times New Roman"/>
          <w:lang w:val="en-US"/>
        </w:rPr>
        <w:t xml:space="preserve"> </w:t>
      </w:r>
      <w:r w:rsidRPr="00AD020B">
        <w:rPr>
          <w:rFonts w:ascii="Times New Roman" w:hAnsi="Times New Roman" w:cs="Times New Roman"/>
          <w:b/>
          <w:lang w:val="en-US"/>
        </w:rPr>
        <w:t>-</w:t>
      </w:r>
      <w:r w:rsidRPr="001751A3">
        <w:rPr>
          <w:rFonts w:ascii="Times New Roman" w:hAnsi="Times New Roman" w:cs="Times New Roman"/>
          <w:lang w:val="en-US"/>
        </w:rPr>
        <w:t xml:space="preserve"> is a period of time during which the Bank </w:t>
      </w:r>
      <w:r>
        <w:rPr>
          <w:rFonts w:ascii="Times New Roman" w:hAnsi="Times New Roman" w:cs="Times New Roman"/>
          <w:lang w:val="en-US"/>
        </w:rPr>
        <w:t>carries out</w:t>
      </w:r>
      <w:r w:rsidRPr="001751A3">
        <w:rPr>
          <w:rFonts w:ascii="Times New Roman" w:hAnsi="Times New Roman" w:cs="Times New Roman"/>
          <w:lang w:val="en-US"/>
        </w:rPr>
        <w:t xml:space="preserve"> </w:t>
      </w:r>
      <w:r>
        <w:rPr>
          <w:rFonts w:ascii="Times New Roman" w:hAnsi="Times New Roman" w:cs="Times New Roman"/>
          <w:lang w:val="en-US"/>
        </w:rPr>
        <w:t>transactions</w:t>
      </w:r>
      <w:r w:rsidRPr="001751A3">
        <w:rPr>
          <w:rFonts w:ascii="Times New Roman" w:hAnsi="Times New Roman" w:cs="Times New Roman"/>
          <w:lang w:val="en-US"/>
        </w:rPr>
        <w:t xml:space="preserve"> of the current calendar day to receive and process </w:t>
      </w:r>
      <w:r>
        <w:rPr>
          <w:rFonts w:ascii="Times New Roman" w:hAnsi="Times New Roman" w:cs="Times New Roman"/>
          <w:lang w:val="en-US"/>
        </w:rPr>
        <w:t>Client’s instructions</w:t>
      </w:r>
      <w:r w:rsidRPr="001751A3">
        <w:rPr>
          <w:rFonts w:ascii="Times New Roman" w:hAnsi="Times New Roman" w:cs="Times New Roman"/>
          <w:lang w:val="en-US"/>
        </w:rPr>
        <w:t xml:space="preserve">. The duration of the </w:t>
      </w:r>
      <w:r>
        <w:rPr>
          <w:rFonts w:ascii="Times New Roman" w:hAnsi="Times New Roman" w:cs="Times New Roman"/>
          <w:lang w:val="en-US"/>
        </w:rPr>
        <w:t>business</w:t>
      </w:r>
      <w:r w:rsidRPr="001751A3">
        <w:rPr>
          <w:rFonts w:ascii="Times New Roman" w:hAnsi="Times New Roman" w:cs="Times New Roman"/>
          <w:lang w:val="en-US"/>
        </w:rPr>
        <w:t xml:space="preserve"> day shall be determined by the Bank's internal documents.</w:t>
      </w:r>
    </w:p>
    <w:p w:rsidR="00840735" w:rsidRDefault="006F3896" w:rsidP="00840735">
      <w:pPr>
        <w:autoSpaceDE w:val="0"/>
        <w:autoSpaceDN w:val="0"/>
        <w:adjustRightInd w:val="0"/>
        <w:spacing w:after="0" w:line="276"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Call-B</w:t>
      </w:r>
      <w:r w:rsidR="00840735" w:rsidRPr="00264B63">
        <w:rPr>
          <w:rFonts w:ascii="Times New Roman" w:hAnsi="Times New Roman" w:cs="Times New Roman"/>
          <w:b/>
          <w:color w:val="000000"/>
          <w:sz w:val="24"/>
          <w:szCs w:val="24"/>
          <w:lang w:val="en-US"/>
        </w:rPr>
        <w:t>ack Authorization</w:t>
      </w:r>
      <w:r w:rsidR="00840735" w:rsidRPr="00264B63">
        <w:rPr>
          <w:rFonts w:ascii="Times New Roman" w:hAnsi="Times New Roman" w:cs="Times New Roman"/>
          <w:color w:val="000000"/>
          <w:sz w:val="24"/>
          <w:szCs w:val="24"/>
          <w:lang w:val="en-US"/>
        </w:rPr>
        <w:t xml:space="preserve"> – the</w:t>
      </w:r>
      <w:r w:rsidR="00840735" w:rsidRPr="00DC328F">
        <w:rPr>
          <w:rFonts w:ascii="Times New Roman" w:hAnsi="Times New Roman" w:cs="Times New Roman"/>
          <w:color w:val="000000"/>
          <w:sz w:val="24"/>
          <w:szCs w:val="24"/>
          <w:lang w:val="en-US"/>
        </w:rPr>
        <w:t xml:space="preserve"> procedure for additional confirmation of EPDs in foreign currency</w:t>
      </w:r>
      <w:r w:rsidR="00840735">
        <w:rPr>
          <w:rFonts w:ascii="Times New Roman" w:hAnsi="Times New Roman" w:cs="Times New Roman"/>
          <w:color w:val="000000"/>
          <w:sz w:val="24"/>
          <w:szCs w:val="24"/>
          <w:lang w:val="en-US"/>
        </w:rPr>
        <w:t xml:space="preserve"> carried out </w:t>
      </w:r>
      <w:r w:rsidR="00840735" w:rsidRPr="00DC328F">
        <w:rPr>
          <w:rFonts w:ascii="Times New Roman" w:hAnsi="Times New Roman" w:cs="Times New Roman"/>
          <w:color w:val="000000"/>
          <w:sz w:val="24"/>
          <w:szCs w:val="24"/>
          <w:lang w:val="en-US"/>
        </w:rPr>
        <w:t>by the Bank</w:t>
      </w:r>
      <w:r w:rsidR="00E14D1E">
        <w:rPr>
          <w:rFonts w:ascii="Times New Roman" w:hAnsi="Times New Roman" w:cs="Times New Roman"/>
          <w:color w:val="000000"/>
          <w:sz w:val="24"/>
          <w:szCs w:val="24"/>
          <w:lang w:val="en-US"/>
        </w:rPr>
        <w:t xml:space="preserve"> by means of </w:t>
      </w:r>
      <w:r w:rsidR="00977913">
        <w:rPr>
          <w:rFonts w:ascii="Times New Roman" w:hAnsi="Times New Roman" w:cs="Times New Roman"/>
          <w:color w:val="000000"/>
          <w:sz w:val="24"/>
          <w:szCs w:val="24"/>
          <w:lang w:val="en-US"/>
        </w:rPr>
        <w:t>tele</w:t>
      </w:r>
      <w:r w:rsidR="00840735" w:rsidRPr="00DC328F">
        <w:rPr>
          <w:rFonts w:ascii="Times New Roman" w:hAnsi="Times New Roman" w:cs="Times New Roman"/>
          <w:color w:val="000000"/>
          <w:sz w:val="24"/>
          <w:szCs w:val="24"/>
          <w:lang w:val="en-US"/>
        </w:rPr>
        <w:t xml:space="preserve">phone communication with </w:t>
      </w:r>
      <w:r w:rsidR="000B6EE3">
        <w:rPr>
          <w:rFonts w:ascii="Times New Roman" w:hAnsi="Times New Roman" w:cs="Times New Roman"/>
          <w:color w:val="000000"/>
          <w:sz w:val="24"/>
          <w:szCs w:val="24"/>
          <w:lang w:val="en-US"/>
        </w:rPr>
        <w:t>a Contact P</w:t>
      </w:r>
      <w:r w:rsidR="00284D2E" w:rsidRPr="00DC328F">
        <w:rPr>
          <w:rFonts w:ascii="Times New Roman" w:hAnsi="Times New Roman" w:cs="Times New Roman"/>
          <w:color w:val="000000"/>
          <w:sz w:val="24"/>
          <w:szCs w:val="24"/>
          <w:lang w:val="en-US"/>
        </w:rPr>
        <w:t>erson authorized by the C</w:t>
      </w:r>
      <w:r w:rsidR="00284D2E">
        <w:rPr>
          <w:rFonts w:ascii="Times New Roman" w:hAnsi="Times New Roman" w:cs="Times New Roman"/>
          <w:color w:val="000000"/>
          <w:sz w:val="24"/>
          <w:szCs w:val="24"/>
          <w:lang w:val="en-US"/>
        </w:rPr>
        <w:t>lient</w:t>
      </w:r>
      <w:r w:rsidR="00840735">
        <w:rPr>
          <w:rFonts w:ascii="Times New Roman" w:hAnsi="Times New Roman" w:cs="Times New Roman"/>
          <w:color w:val="000000"/>
          <w:sz w:val="24"/>
          <w:szCs w:val="24"/>
          <w:lang w:val="en-US"/>
        </w:rPr>
        <w:t>.</w:t>
      </w:r>
    </w:p>
    <w:p w:rsidR="00DD1D8B" w:rsidRDefault="00977913" w:rsidP="00DD1D8B">
      <w:pPr>
        <w:autoSpaceDE w:val="0"/>
        <w:autoSpaceDN w:val="0"/>
        <w:adjustRightInd w:val="0"/>
        <w:spacing w:after="0" w:line="276" w:lineRule="auto"/>
        <w:jc w:val="both"/>
        <w:rPr>
          <w:rFonts w:ascii="Times New Roman" w:hAnsi="Times New Roman" w:cs="Times New Roman"/>
          <w:color w:val="000000"/>
          <w:sz w:val="24"/>
          <w:szCs w:val="24"/>
          <w:lang w:val="en-US"/>
        </w:rPr>
      </w:pPr>
      <w:r w:rsidRPr="00977913">
        <w:rPr>
          <w:rFonts w:ascii="Times New Roman" w:hAnsi="Times New Roman" w:cs="Times New Roman"/>
          <w:b/>
          <w:color w:val="000000"/>
          <w:sz w:val="24"/>
          <w:szCs w:val="24"/>
          <w:lang w:val="en-US"/>
        </w:rPr>
        <w:lastRenderedPageBreak/>
        <w:t>Call-Back Contact Details</w:t>
      </w:r>
      <w:r>
        <w:rPr>
          <w:rFonts w:ascii="Times New Roman" w:hAnsi="Times New Roman" w:cs="Times New Roman"/>
          <w:color w:val="000000"/>
          <w:sz w:val="24"/>
          <w:szCs w:val="24"/>
          <w:lang w:val="en-US"/>
        </w:rPr>
        <w:t xml:space="preserve"> – the list of Contact Persons and telephone numbers for carrying out Call-Back Auth</w:t>
      </w:r>
      <w:r w:rsidR="001E1B12">
        <w:rPr>
          <w:rFonts w:ascii="Times New Roman" w:hAnsi="Times New Roman" w:cs="Times New Roman"/>
          <w:color w:val="000000"/>
          <w:sz w:val="24"/>
          <w:szCs w:val="24"/>
          <w:lang w:val="en-US"/>
        </w:rPr>
        <w:t>orization procedure.</w:t>
      </w:r>
    </w:p>
    <w:p w:rsidR="00DD1D8B" w:rsidRPr="009F11E2" w:rsidRDefault="00DD1D8B" w:rsidP="00DD1D8B">
      <w:pPr>
        <w:autoSpaceDE w:val="0"/>
        <w:autoSpaceDN w:val="0"/>
        <w:adjustRightInd w:val="0"/>
        <w:spacing w:after="0" w:line="276" w:lineRule="auto"/>
        <w:jc w:val="both"/>
        <w:rPr>
          <w:rFonts w:ascii="Times New Roman" w:hAnsi="Times New Roman" w:cs="Times New Roman"/>
          <w:lang w:val="en-US"/>
        </w:rPr>
      </w:pPr>
      <w:r w:rsidRPr="00DD1D8B">
        <w:rPr>
          <w:rFonts w:ascii="Times New Roman" w:hAnsi="Times New Roman" w:cs="Times New Roman"/>
          <w:b/>
          <w:color w:val="000000"/>
          <w:sz w:val="24"/>
          <w:szCs w:val="24"/>
          <w:lang w:val="en-US"/>
        </w:rPr>
        <w:t>Contact Person</w:t>
      </w:r>
      <w:r>
        <w:rPr>
          <w:rFonts w:ascii="Times New Roman" w:hAnsi="Times New Roman" w:cs="Times New Roman"/>
          <w:lang w:val="en-US"/>
        </w:rPr>
        <w:t xml:space="preserve"> – </w:t>
      </w:r>
      <w:r w:rsidRPr="00DD1D8B">
        <w:rPr>
          <w:rFonts w:ascii="Times New Roman" w:hAnsi="Times New Roman" w:cs="Times New Roman"/>
          <w:color w:val="000000"/>
          <w:sz w:val="24"/>
          <w:szCs w:val="24"/>
          <w:lang w:val="en-US"/>
        </w:rPr>
        <w:t xml:space="preserve">the person </w:t>
      </w:r>
      <w:r>
        <w:rPr>
          <w:rFonts w:ascii="Times New Roman" w:hAnsi="Times New Roman" w:cs="Times New Roman"/>
          <w:color w:val="000000"/>
          <w:sz w:val="24"/>
          <w:szCs w:val="24"/>
          <w:lang w:val="en-US"/>
        </w:rPr>
        <w:t xml:space="preserve">indicated in the list of Call-Back </w:t>
      </w:r>
      <w:r w:rsidRPr="00DD1D8B">
        <w:rPr>
          <w:rFonts w:ascii="Times New Roman" w:hAnsi="Times New Roman" w:cs="Times New Roman"/>
          <w:color w:val="000000"/>
          <w:sz w:val="24"/>
          <w:szCs w:val="24"/>
          <w:lang w:val="en-US"/>
        </w:rPr>
        <w:t xml:space="preserve">Contact Details </w:t>
      </w:r>
      <w:r>
        <w:rPr>
          <w:rFonts w:ascii="Times New Roman" w:hAnsi="Times New Roman" w:cs="Times New Roman"/>
          <w:color w:val="000000"/>
          <w:sz w:val="24"/>
          <w:szCs w:val="24"/>
          <w:lang w:val="en-US"/>
        </w:rPr>
        <w:t xml:space="preserve">and </w:t>
      </w:r>
      <w:r w:rsidRPr="00DD1D8B">
        <w:rPr>
          <w:rFonts w:ascii="Times New Roman" w:hAnsi="Times New Roman" w:cs="Times New Roman"/>
          <w:color w:val="000000"/>
          <w:sz w:val="24"/>
          <w:szCs w:val="24"/>
          <w:lang w:val="en-US"/>
        </w:rPr>
        <w:t>authorized by the Client to confirm the Client’s EPD in foreign currency.</w:t>
      </w:r>
    </w:p>
    <w:p w:rsidR="008D4383" w:rsidRDefault="009F11E2" w:rsidP="009F11E2">
      <w:pPr>
        <w:pStyle w:val="Default"/>
        <w:tabs>
          <w:tab w:val="left" w:pos="567"/>
        </w:tabs>
        <w:spacing w:line="276" w:lineRule="auto"/>
        <w:jc w:val="both"/>
        <w:rPr>
          <w:rFonts w:ascii="Times New Roman" w:hAnsi="Times New Roman" w:cs="Times New Roman"/>
          <w:lang w:val="en-US"/>
        </w:rPr>
      </w:pPr>
      <w:r>
        <w:rPr>
          <w:rFonts w:ascii="Times New Roman" w:hAnsi="Times New Roman" w:cs="Times New Roman"/>
          <w:b/>
          <w:lang w:val="en-US"/>
        </w:rPr>
        <w:t>Client</w:t>
      </w:r>
      <w:r w:rsidR="008D4383" w:rsidRPr="009F11E2">
        <w:rPr>
          <w:rFonts w:ascii="Times New Roman" w:hAnsi="Times New Roman" w:cs="Times New Roman"/>
          <w:lang w:val="en-US"/>
        </w:rPr>
        <w:t xml:space="preserve"> </w:t>
      </w:r>
      <w:r w:rsidR="00112218">
        <w:rPr>
          <w:rFonts w:ascii="Times New Roman" w:hAnsi="Times New Roman" w:cs="Times New Roman"/>
          <w:lang w:val="en-US"/>
        </w:rPr>
        <w:tab/>
      </w:r>
      <w:r w:rsidRPr="009F11E2">
        <w:rPr>
          <w:rFonts w:ascii="Times New Roman" w:hAnsi="Times New Roman" w:cs="Times New Roman"/>
          <w:lang w:val="en-US"/>
        </w:rPr>
        <w:t xml:space="preserve">- a </w:t>
      </w:r>
      <w:r w:rsidR="00753C4D">
        <w:rPr>
          <w:rFonts w:ascii="Times New Roman" w:hAnsi="Times New Roman" w:cs="Times New Roman"/>
          <w:lang w:val="en-US"/>
        </w:rPr>
        <w:t xml:space="preserve">legal entity </w:t>
      </w:r>
      <w:r>
        <w:rPr>
          <w:rFonts w:ascii="Times New Roman" w:hAnsi="Times New Roman" w:cs="Times New Roman"/>
          <w:lang w:val="en-US"/>
        </w:rPr>
        <w:t>or</w:t>
      </w:r>
      <w:r w:rsidRPr="009F11E2">
        <w:rPr>
          <w:rFonts w:ascii="Times New Roman" w:hAnsi="Times New Roman" w:cs="Times New Roman"/>
          <w:lang w:val="en-US"/>
        </w:rPr>
        <w:t xml:space="preserve"> </w:t>
      </w:r>
      <w:r>
        <w:rPr>
          <w:rFonts w:ascii="Times New Roman" w:hAnsi="Times New Roman" w:cs="Times New Roman"/>
          <w:lang w:val="en-US"/>
        </w:rPr>
        <w:t>individual</w:t>
      </w:r>
      <w:r w:rsidRPr="009F11E2">
        <w:rPr>
          <w:rFonts w:ascii="Times New Roman" w:hAnsi="Times New Roman" w:cs="Times New Roman"/>
          <w:lang w:val="en-US"/>
        </w:rPr>
        <w:t xml:space="preserve"> </w:t>
      </w:r>
      <w:r>
        <w:rPr>
          <w:rFonts w:ascii="Times New Roman" w:hAnsi="Times New Roman" w:cs="Times New Roman"/>
          <w:lang w:val="en-US"/>
        </w:rPr>
        <w:t>entrepreneur</w:t>
      </w:r>
      <w:r w:rsidRPr="009F11E2">
        <w:rPr>
          <w:rFonts w:ascii="Times New Roman" w:hAnsi="Times New Roman" w:cs="Times New Roman"/>
          <w:lang w:val="en-US"/>
        </w:rPr>
        <w:t xml:space="preserve"> </w:t>
      </w:r>
      <w:r>
        <w:rPr>
          <w:rFonts w:ascii="Times New Roman" w:hAnsi="Times New Roman" w:cs="Times New Roman"/>
          <w:lang w:val="en-US"/>
        </w:rPr>
        <w:t>that</w:t>
      </w:r>
      <w:r w:rsidRPr="009F11E2">
        <w:rPr>
          <w:rFonts w:ascii="Times New Roman" w:hAnsi="Times New Roman" w:cs="Times New Roman"/>
          <w:lang w:val="en-US"/>
        </w:rPr>
        <w:t xml:space="preserve"> </w:t>
      </w:r>
      <w:r>
        <w:rPr>
          <w:rFonts w:ascii="Times New Roman" w:hAnsi="Times New Roman" w:cs="Times New Roman"/>
          <w:lang w:val="en-US"/>
        </w:rPr>
        <w:t>has</w:t>
      </w:r>
      <w:r w:rsidRPr="009F11E2">
        <w:rPr>
          <w:rFonts w:ascii="Times New Roman" w:hAnsi="Times New Roman" w:cs="Times New Roman"/>
          <w:lang w:val="en-US"/>
        </w:rPr>
        <w:t xml:space="preserve"> </w:t>
      </w:r>
      <w:r>
        <w:rPr>
          <w:rFonts w:ascii="Times New Roman" w:hAnsi="Times New Roman" w:cs="Times New Roman"/>
          <w:lang w:val="en-US"/>
        </w:rPr>
        <w:t>entered</w:t>
      </w:r>
      <w:r w:rsidRPr="009F11E2">
        <w:rPr>
          <w:rFonts w:ascii="Times New Roman" w:hAnsi="Times New Roman" w:cs="Times New Roman"/>
          <w:lang w:val="en-US"/>
        </w:rPr>
        <w:t xml:space="preserve"> </w:t>
      </w:r>
      <w:r>
        <w:rPr>
          <w:rFonts w:ascii="Times New Roman" w:hAnsi="Times New Roman" w:cs="Times New Roman"/>
          <w:lang w:val="en-US"/>
        </w:rPr>
        <w:t>into the Bank Account Agreement with the Bank and has accepted the terms this Public Offer (Agreement)</w:t>
      </w:r>
      <w:r w:rsidR="008D4383" w:rsidRPr="009F11E2">
        <w:rPr>
          <w:rFonts w:ascii="Times New Roman" w:hAnsi="Times New Roman" w:cs="Times New Roman"/>
          <w:lang w:val="en-US"/>
        </w:rPr>
        <w:t xml:space="preserve">.  </w:t>
      </w:r>
    </w:p>
    <w:p w:rsidR="00840735" w:rsidRPr="00840735" w:rsidRDefault="00840735" w:rsidP="00840735">
      <w:pPr>
        <w:autoSpaceDE w:val="0"/>
        <w:autoSpaceDN w:val="0"/>
        <w:adjustRightInd w:val="0"/>
        <w:spacing w:after="0" w:line="276"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Compromising </w:t>
      </w:r>
      <w:r w:rsidRPr="008275F8">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of </w:t>
      </w:r>
      <w:r w:rsidRPr="008275F8">
        <w:rPr>
          <w:rFonts w:ascii="Times New Roman" w:hAnsi="Times New Roman" w:cs="Times New Roman"/>
          <w:b/>
          <w:color w:val="000000"/>
          <w:sz w:val="24"/>
          <w:szCs w:val="24"/>
          <w:lang w:val="en-US"/>
        </w:rPr>
        <w:t>Login, Password</w:t>
      </w:r>
      <w:r>
        <w:rPr>
          <w:rFonts w:ascii="Times New Roman" w:hAnsi="Times New Roman" w:cs="Times New Roman"/>
          <w:b/>
          <w:color w:val="000000"/>
          <w:sz w:val="24"/>
          <w:szCs w:val="24"/>
          <w:lang w:val="en-US"/>
        </w:rPr>
        <w:t xml:space="preserve"> and/or OTP device</w:t>
      </w:r>
      <w:r w:rsidRPr="008275F8">
        <w:rPr>
          <w:rFonts w:ascii="Times New Roman" w:hAnsi="Times New Roman" w:cs="Times New Roman"/>
          <w:b/>
          <w:color w:val="000000"/>
          <w:sz w:val="24"/>
          <w:szCs w:val="24"/>
          <w:lang w:val="en-US"/>
        </w:rPr>
        <w:t xml:space="preserve">) - </w:t>
      </w:r>
      <w:r w:rsidRPr="008275F8">
        <w:rPr>
          <w:rFonts w:ascii="Times New Roman" w:hAnsi="Times New Roman" w:cs="Times New Roman"/>
          <w:color w:val="000000"/>
          <w:sz w:val="24"/>
          <w:szCs w:val="24"/>
          <w:lang w:val="en-US"/>
        </w:rPr>
        <w:t>loss of trust that the used Login</w:t>
      </w:r>
      <w:r w:rsidR="004D6E9E">
        <w:rPr>
          <w:rFonts w:ascii="Times New Roman" w:hAnsi="Times New Roman" w:cs="Times New Roman"/>
          <w:color w:val="000000"/>
          <w:sz w:val="24"/>
          <w:szCs w:val="24"/>
          <w:lang w:val="en-US"/>
        </w:rPr>
        <w:t xml:space="preserve">, </w:t>
      </w:r>
      <w:r w:rsidRPr="008275F8">
        <w:rPr>
          <w:rFonts w:ascii="Times New Roman" w:hAnsi="Times New Roman" w:cs="Times New Roman"/>
          <w:color w:val="000000"/>
          <w:sz w:val="24"/>
          <w:szCs w:val="24"/>
          <w:lang w:val="en-US"/>
        </w:rPr>
        <w:t>Password</w:t>
      </w:r>
      <w:r w:rsidR="004D6E9E">
        <w:rPr>
          <w:rFonts w:ascii="Times New Roman" w:hAnsi="Times New Roman" w:cs="Times New Roman"/>
          <w:color w:val="000000"/>
          <w:sz w:val="24"/>
          <w:szCs w:val="24"/>
          <w:lang w:val="en-US"/>
        </w:rPr>
        <w:t xml:space="preserve"> and/or OTP device</w:t>
      </w:r>
      <w:r w:rsidRPr="008275F8">
        <w:rPr>
          <w:rFonts w:ascii="Times New Roman" w:hAnsi="Times New Roman" w:cs="Times New Roman"/>
          <w:color w:val="000000"/>
          <w:sz w:val="24"/>
          <w:szCs w:val="24"/>
          <w:lang w:val="en-US"/>
        </w:rPr>
        <w:t xml:space="preserve"> ensure the security and confidentiality of information.  </w:t>
      </w:r>
    </w:p>
    <w:p w:rsidR="00840735" w:rsidRPr="00EA4B9C" w:rsidRDefault="00840735" w:rsidP="00840735">
      <w:pPr>
        <w:autoSpaceDE w:val="0"/>
        <w:autoSpaceDN w:val="0"/>
        <w:adjustRightInd w:val="0"/>
        <w:spacing w:after="0" w:line="276" w:lineRule="auto"/>
        <w:jc w:val="both"/>
        <w:rPr>
          <w:rFonts w:ascii="Times New Roman" w:hAnsi="Times New Roman" w:cs="Times New Roman"/>
          <w:color w:val="000000"/>
          <w:sz w:val="24"/>
          <w:szCs w:val="24"/>
          <w:lang w:val="en-US"/>
        </w:rPr>
      </w:pPr>
      <w:r w:rsidRPr="00EA4B9C">
        <w:rPr>
          <w:rFonts w:ascii="Times New Roman" w:hAnsi="Times New Roman" w:cs="Times New Roman"/>
          <w:b/>
          <w:color w:val="000000"/>
          <w:sz w:val="24"/>
          <w:szCs w:val="24"/>
          <w:lang w:val="en-US"/>
        </w:rPr>
        <w:t>Creator</w:t>
      </w:r>
      <w:r>
        <w:rPr>
          <w:rFonts w:ascii="Times New Roman" w:hAnsi="Times New Roman" w:cs="Times New Roman"/>
          <w:color w:val="000000"/>
          <w:sz w:val="24"/>
          <w:szCs w:val="24"/>
          <w:lang w:val="en-US"/>
        </w:rPr>
        <w:t xml:space="preserve"> </w:t>
      </w:r>
      <w:r w:rsidRPr="00AD020B">
        <w:rPr>
          <w:rFonts w:ascii="Times New Roman" w:hAnsi="Times New Roman" w:cs="Times New Roman"/>
          <w:b/>
          <w:lang w:val="en-US"/>
        </w:rPr>
        <w:t>-</w:t>
      </w:r>
      <w:r w:rsidRPr="001751A3">
        <w:rPr>
          <w:rFonts w:ascii="Times New Roman" w:hAnsi="Times New Roman" w:cs="Times New Roman"/>
          <w:lang w:val="en-US"/>
        </w:rPr>
        <w:t xml:space="preserve"> </w:t>
      </w:r>
      <w:r w:rsidR="008B792D">
        <w:rPr>
          <w:rFonts w:ascii="Times New Roman" w:hAnsi="Times New Roman" w:cs="Times New Roman"/>
          <w:color w:val="000000"/>
          <w:sz w:val="24"/>
          <w:szCs w:val="24"/>
          <w:lang w:val="en-US"/>
        </w:rPr>
        <w:t>the</w:t>
      </w:r>
      <w:r w:rsidRPr="00EA4B9C">
        <w:rPr>
          <w:rFonts w:ascii="Times New Roman" w:hAnsi="Times New Roman" w:cs="Times New Roman"/>
          <w:color w:val="000000"/>
          <w:sz w:val="24"/>
          <w:szCs w:val="24"/>
          <w:lang w:val="en-US"/>
        </w:rPr>
        <w:t xml:space="preserve"> </w:t>
      </w:r>
      <w:r w:rsidR="00A958B2">
        <w:rPr>
          <w:rFonts w:ascii="Times New Roman" w:hAnsi="Times New Roman" w:cs="Times New Roman"/>
          <w:color w:val="000000"/>
          <w:sz w:val="24"/>
          <w:szCs w:val="24"/>
          <w:lang w:val="en-US"/>
        </w:rPr>
        <w:t>U</w:t>
      </w:r>
      <w:r w:rsidRPr="00EA4B9C">
        <w:rPr>
          <w:rFonts w:ascii="Times New Roman" w:hAnsi="Times New Roman" w:cs="Times New Roman"/>
          <w:color w:val="000000"/>
          <w:sz w:val="24"/>
          <w:szCs w:val="24"/>
          <w:lang w:val="en-US"/>
        </w:rPr>
        <w:t>ser</w:t>
      </w:r>
      <w:r>
        <w:rPr>
          <w:rFonts w:ascii="Times New Roman" w:hAnsi="Times New Roman" w:cs="Times New Roman"/>
          <w:color w:val="000000"/>
          <w:sz w:val="24"/>
          <w:szCs w:val="24"/>
          <w:lang w:val="en-US"/>
        </w:rPr>
        <w:t xml:space="preserve"> entitled to access </w:t>
      </w:r>
      <w:r w:rsidR="00612ECD">
        <w:rPr>
          <w:rFonts w:ascii="Times New Roman" w:hAnsi="Times New Roman" w:cs="Times New Roman"/>
          <w:color w:val="000000"/>
          <w:sz w:val="24"/>
          <w:szCs w:val="24"/>
          <w:lang w:val="en-US"/>
        </w:rPr>
        <w:t xml:space="preserve">the </w:t>
      </w:r>
      <w:r w:rsidRPr="00EA4B9C">
        <w:rPr>
          <w:rFonts w:ascii="Times New Roman" w:hAnsi="Times New Roman" w:cs="Times New Roman"/>
          <w:color w:val="000000"/>
          <w:sz w:val="24"/>
          <w:szCs w:val="24"/>
          <w:lang w:val="en-US"/>
        </w:rPr>
        <w:t>System t</w:t>
      </w:r>
      <w:r>
        <w:rPr>
          <w:rFonts w:ascii="Times New Roman" w:hAnsi="Times New Roman" w:cs="Times New Roman"/>
          <w:color w:val="000000"/>
          <w:sz w:val="24"/>
          <w:szCs w:val="24"/>
          <w:lang w:val="en-US"/>
        </w:rPr>
        <w:t>o view the information, create an</w:t>
      </w:r>
      <w:r w:rsidRPr="00EA4B9C">
        <w:rPr>
          <w:rFonts w:ascii="Times New Roman" w:hAnsi="Times New Roman" w:cs="Times New Roman"/>
          <w:color w:val="000000"/>
          <w:sz w:val="24"/>
          <w:szCs w:val="24"/>
          <w:lang w:val="en-US"/>
        </w:rPr>
        <w:t xml:space="preserve"> ED/EPD and send it to the </w:t>
      </w:r>
      <w:r w:rsidR="00A958B2">
        <w:rPr>
          <w:rFonts w:ascii="Times New Roman" w:hAnsi="Times New Roman" w:cs="Times New Roman"/>
          <w:color w:val="000000"/>
          <w:sz w:val="24"/>
          <w:szCs w:val="24"/>
          <w:lang w:val="en-US"/>
        </w:rPr>
        <w:t xml:space="preserve">1st </w:t>
      </w:r>
      <w:r w:rsidRPr="00EA4B9C">
        <w:rPr>
          <w:rFonts w:ascii="Times New Roman" w:hAnsi="Times New Roman" w:cs="Times New Roman"/>
          <w:color w:val="000000"/>
          <w:sz w:val="24"/>
          <w:szCs w:val="24"/>
          <w:lang w:val="en-US"/>
        </w:rPr>
        <w:t>Author</w:t>
      </w:r>
      <w:r>
        <w:rPr>
          <w:rFonts w:ascii="Times New Roman" w:hAnsi="Times New Roman" w:cs="Times New Roman"/>
          <w:color w:val="000000"/>
          <w:sz w:val="24"/>
          <w:szCs w:val="24"/>
          <w:lang w:val="en-US"/>
        </w:rPr>
        <w:t>izer for signature</w:t>
      </w:r>
      <w:r w:rsidRPr="00EA4B9C">
        <w:rPr>
          <w:rFonts w:ascii="Times New Roman" w:hAnsi="Times New Roman" w:cs="Times New Roman"/>
          <w:color w:val="000000"/>
          <w:sz w:val="24"/>
          <w:szCs w:val="24"/>
          <w:lang w:val="en-US"/>
        </w:rPr>
        <w:t>.</w:t>
      </w:r>
    </w:p>
    <w:p w:rsidR="00840735" w:rsidRPr="00D00B10" w:rsidRDefault="00840735" w:rsidP="00840735">
      <w:pPr>
        <w:pStyle w:val="Default"/>
        <w:tabs>
          <w:tab w:val="left" w:pos="0"/>
        </w:tabs>
        <w:spacing w:line="276" w:lineRule="auto"/>
        <w:jc w:val="both"/>
        <w:rPr>
          <w:rFonts w:ascii="Times New Roman" w:hAnsi="Times New Roman" w:cs="Times New Roman"/>
          <w:lang w:val="en-US"/>
        </w:rPr>
      </w:pPr>
      <w:r w:rsidRPr="00D00B10">
        <w:rPr>
          <w:rFonts w:ascii="Times New Roman" w:hAnsi="Times New Roman" w:cs="Times New Roman"/>
          <w:b/>
          <w:lang w:val="en-US"/>
        </w:rPr>
        <w:t xml:space="preserve">Electronic Payment Document </w:t>
      </w:r>
      <w:r w:rsidRPr="007C6A67">
        <w:rPr>
          <w:rFonts w:ascii="Times New Roman" w:hAnsi="Times New Roman" w:cs="Times New Roman"/>
          <w:lang w:val="en-US"/>
        </w:rPr>
        <w:t xml:space="preserve">(hereinafter </w:t>
      </w:r>
      <w:r>
        <w:rPr>
          <w:rFonts w:ascii="Times New Roman" w:hAnsi="Times New Roman" w:cs="Times New Roman"/>
          <w:lang w:val="en-US"/>
        </w:rPr>
        <w:t>– the</w:t>
      </w:r>
      <w:r w:rsidRPr="00D00B10">
        <w:rPr>
          <w:rFonts w:ascii="Times New Roman" w:hAnsi="Times New Roman" w:cs="Times New Roman"/>
          <w:b/>
          <w:lang w:val="en-US"/>
        </w:rPr>
        <w:t xml:space="preserve"> EPD</w:t>
      </w:r>
      <w:r w:rsidRPr="007C6A67">
        <w:rPr>
          <w:rFonts w:ascii="Times New Roman" w:hAnsi="Times New Roman" w:cs="Times New Roman"/>
          <w:lang w:val="en-US"/>
        </w:rPr>
        <w:t>)</w:t>
      </w:r>
      <w:r w:rsidRPr="00D00B10">
        <w:rPr>
          <w:rFonts w:ascii="Times New Roman" w:hAnsi="Times New Roman" w:cs="Times New Roman"/>
          <w:b/>
          <w:lang w:val="en-US"/>
        </w:rPr>
        <w:t xml:space="preserve"> - </w:t>
      </w:r>
      <w:r w:rsidRPr="00D00B10">
        <w:rPr>
          <w:rFonts w:ascii="Times New Roman" w:hAnsi="Times New Roman" w:cs="Times New Roman"/>
          <w:lang w:val="en-US"/>
        </w:rPr>
        <w:t xml:space="preserve">Client's remote </w:t>
      </w:r>
      <w:r>
        <w:rPr>
          <w:rFonts w:ascii="Times New Roman" w:hAnsi="Times New Roman" w:cs="Times New Roman"/>
          <w:lang w:val="en-US"/>
        </w:rPr>
        <w:t>instruction</w:t>
      </w:r>
      <w:r w:rsidRPr="00D00B10">
        <w:rPr>
          <w:rFonts w:ascii="Times New Roman" w:hAnsi="Times New Roman" w:cs="Times New Roman"/>
          <w:lang w:val="en-US"/>
        </w:rPr>
        <w:t xml:space="preserve"> to carry out a transaction </w:t>
      </w:r>
      <w:r w:rsidRPr="009F11E2">
        <w:rPr>
          <w:rFonts w:ascii="Times New Roman" w:hAnsi="Times New Roman" w:cs="Times New Roman"/>
          <w:lang w:val="en-US"/>
        </w:rPr>
        <w:t xml:space="preserve">involving a Client’s account with the Bank, transmitted to the Bank electronically, created and confirmed by the Client's </w:t>
      </w:r>
      <w:r w:rsidR="008D4383" w:rsidRPr="009F11E2">
        <w:rPr>
          <w:rFonts w:ascii="Times New Roman" w:hAnsi="Times New Roman" w:cs="Times New Roman"/>
          <w:lang w:val="en-US"/>
        </w:rPr>
        <w:t>duly authorized Users</w:t>
      </w:r>
      <w:r w:rsidRPr="009F11E2">
        <w:rPr>
          <w:rFonts w:ascii="Times New Roman" w:hAnsi="Times New Roman" w:cs="Times New Roman"/>
          <w:lang w:val="en-US"/>
        </w:rPr>
        <w:t>.</w:t>
      </w:r>
    </w:p>
    <w:p w:rsidR="00840735" w:rsidRPr="007C6A67" w:rsidRDefault="00840735" w:rsidP="00840735">
      <w:pPr>
        <w:autoSpaceDE w:val="0"/>
        <w:autoSpaceDN w:val="0"/>
        <w:adjustRightInd w:val="0"/>
        <w:spacing w:after="0" w:line="276" w:lineRule="auto"/>
        <w:jc w:val="both"/>
        <w:rPr>
          <w:rFonts w:ascii="Times New Roman" w:hAnsi="Times New Roman" w:cs="Times New Roman"/>
          <w:color w:val="000000"/>
          <w:sz w:val="24"/>
          <w:szCs w:val="24"/>
          <w:lang w:val="en-US"/>
        </w:rPr>
      </w:pPr>
      <w:r w:rsidRPr="007C6A67">
        <w:rPr>
          <w:rFonts w:ascii="Times New Roman" w:hAnsi="Times New Roman" w:cs="Times New Roman"/>
          <w:b/>
          <w:color w:val="000000"/>
          <w:sz w:val="24"/>
          <w:szCs w:val="24"/>
          <w:lang w:val="en-US"/>
        </w:rPr>
        <w:t>El</w:t>
      </w:r>
      <w:r>
        <w:rPr>
          <w:rFonts w:ascii="Times New Roman" w:hAnsi="Times New Roman" w:cs="Times New Roman"/>
          <w:b/>
          <w:color w:val="000000"/>
          <w:sz w:val="24"/>
          <w:szCs w:val="24"/>
          <w:lang w:val="en-US"/>
        </w:rPr>
        <w:t xml:space="preserve">ectronic Document </w:t>
      </w:r>
      <w:r w:rsidRPr="007C6A67">
        <w:rPr>
          <w:rFonts w:ascii="Times New Roman" w:hAnsi="Times New Roman" w:cs="Times New Roman"/>
          <w:color w:val="000000"/>
          <w:sz w:val="24"/>
          <w:szCs w:val="24"/>
          <w:lang w:val="en-US"/>
        </w:rPr>
        <w:t>(</w:t>
      </w:r>
      <w:r w:rsidRPr="00C014FD">
        <w:rPr>
          <w:rFonts w:ascii="Times New Roman" w:hAnsi="Times New Roman" w:cs="Times New Roman"/>
          <w:color w:val="000000"/>
          <w:sz w:val="24"/>
          <w:szCs w:val="24"/>
          <w:lang w:val="en-US"/>
        </w:rPr>
        <w:t>hereinafter</w:t>
      </w:r>
      <w:r w:rsidRPr="00C014FD">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 xml:space="preserve"> the</w:t>
      </w:r>
      <w:r w:rsidRPr="00D00B10">
        <w:rPr>
          <w:rFonts w:ascii="Times New Roman" w:hAnsi="Times New Roman" w:cs="Times New Roman"/>
          <w:b/>
          <w:lang w:val="en-US"/>
        </w:rPr>
        <w:t xml:space="preserve"> </w:t>
      </w:r>
      <w:r>
        <w:rPr>
          <w:rFonts w:ascii="Times New Roman" w:hAnsi="Times New Roman" w:cs="Times New Roman"/>
          <w:b/>
          <w:color w:val="000000"/>
          <w:sz w:val="24"/>
          <w:szCs w:val="24"/>
          <w:lang w:val="en-US"/>
        </w:rPr>
        <w:t>ED</w:t>
      </w:r>
      <w:r w:rsidRPr="007C6A67">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w:t>
      </w:r>
      <w:r w:rsidRPr="007C6A67">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information</w:t>
      </w:r>
      <w:r w:rsidRPr="007C6A67">
        <w:rPr>
          <w:rFonts w:ascii="Times New Roman" w:hAnsi="Times New Roman" w:cs="Times New Roman"/>
          <w:color w:val="000000"/>
          <w:sz w:val="24"/>
          <w:szCs w:val="24"/>
          <w:lang w:val="en-US"/>
        </w:rPr>
        <w:t xml:space="preserve"> recorded in electronic form, presented in the form of a file or database entry, </w:t>
      </w:r>
      <w:r>
        <w:rPr>
          <w:rFonts w:ascii="Times New Roman" w:hAnsi="Times New Roman" w:cs="Times New Roman"/>
          <w:color w:val="000000"/>
          <w:sz w:val="24"/>
          <w:szCs w:val="24"/>
          <w:lang w:val="en-US"/>
        </w:rPr>
        <w:t>created</w:t>
      </w:r>
      <w:r w:rsidRPr="007C6A67">
        <w:rPr>
          <w:rFonts w:ascii="Times New Roman" w:hAnsi="Times New Roman" w:cs="Times New Roman"/>
          <w:color w:val="000000"/>
          <w:sz w:val="24"/>
          <w:szCs w:val="24"/>
          <w:lang w:val="en-US"/>
        </w:rPr>
        <w:t xml:space="preserve"> and transmitted by means of the System</w:t>
      </w:r>
      <w:r>
        <w:rPr>
          <w:rFonts w:ascii="Times New Roman" w:hAnsi="Times New Roman" w:cs="Times New Roman"/>
          <w:color w:val="000000"/>
          <w:sz w:val="24"/>
          <w:szCs w:val="24"/>
          <w:lang w:val="en-US"/>
        </w:rPr>
        <w:t>’s</w:t>
      </w:r>
      <w:r w:rsidRPr="007C6A67">
        <w:rPr>
          <w:rFonts w:ascii="Times New Roman" w:hAnsi="Times New Roman" w:cs="Times New Roman"/>
          <w:color w:val="000000"/>
          <w:sz w:val="24"/>
          <w:szCs w:val="24"/>
          <w:lang w:val="en-US"/>
        </w:rPr>
        <w:t xml:space="preserve"> software in accordance with the established procedure</w:t>
      </w:r>
      <w:r>
        <w:rPr>
          <w:rFonts w:ascii="Times New Roman" w:hAnsi="Times New Roman" w:cs="Times New Roman"/>
          <w:color w:val="000000"/>
          <w:sz w:val="24"/>
          <w:szCs w:val="24"/>
          <w:lang w:val="en-US"/>
        </w:rPr>
        <w:t xml:space="preserve"> and</w:t>
      </w:r>
      <w:r w:rsidRPr="007C6A67">
        <w:rPr>
          <w:rFonts w:ascii="Times New Roman" w:hAnsi="Times New Roman" w:cs="Times New Roman"/>
          <w:color w:val="000000"/>
          <w:sz w:val="24"/>
          <w:szCs w:val="24"/>
          <w:lang w:val="en-US"/>
        </w:rPr>
        <w:t xml:space="preserve"> confirmed by the </w:t>
      </w:r>
      <w:r w:rsidR="008D4383" w:rsidRPr="00A579B0">
        <w:rPr>
          <w:rFonts w:ascii="Times New Roman" w:hAnsi="Times New Roman" w:cs="Times New Roman"/>
          <w:color w:val="000000"/>
          <w:sz w:val="24"/>
          <w:szCs w:val="24"/>
          <w:lang w:val="en-US"/>
        </w:rPr>
        <w:t>Client's duly authorized Users</w:t>
      </w:r>
      <w:r w:rsidRPr="007C6A67">
        <w:rPr>
          <w:rFonts w:ascii="Times New Roman" w:hAnsi="Times New Roman" w:cs="Times New Roman"/>
          <w:color w:val="000000"/>
          <w:sz w:val="24"/>
          <w:szCs w:val="24"/>
          <w:lang w:val="en-US"/>
        </w:rPr>
        <w:t>.</w:t>
      </w:r>
    </w:p>
    <w:p w:rsidR="00EE1EB4" w:rsidRPr="005912A0" w:rsidRDefault="00EE1EB4" w:rsidP="00EE1EB4">
      <w:pPr>
        <w:pStyle w:val="Default"/>
        <w:tabs>
          <w:tab w:val="left" w:pos="567"/>
        </w:tabs>
        <w:spacing w:line="276" w:lineRule="auto"/>
        <w:jc w:val="both"/>
        <w:rPr>
          <w:rFonts w:ascii="Times New Roman" w:hAnsi="Times New Roman" w:cs="Times New Roman"/>
          <w:lang w:val="en-US"/>
        </w:rPr>
      </w:pPr>
      <w:r w:rsidRPr="005912A0">
        <w:rPr>
          <w:rFonts w:ascii="Times New Roman" w:hAnsi="Times New Roman" w:cs="Times New Roman"/>
          <w:b/>
          <w:lang w:val="en-US"/>
        </w:rPr>
        <w:t>Internet Banking</w:t>
      </w:r>
      <w:r w:rsidR="005F130B" w:rsidRPr="005F130B">
        <w:rPr>
          <w:rFonts w:ascii="Times New Roman" w:hAnsi="Times New Roman" w:cs="Times New Roman"/>
          <w:b/>
          <w:lang w:val="en-US"/>
        </w:rPr>
        <w:t xml:space="preserve"> </w:t>
      </w:r>
      <w:r w:rsidR="005F130B" w:rsidRPr="005912A0">
        <w:rPr>
          <w:rFonts w:ascii="Times New Roman" w:hAnsi="Times New Roman" w:cs="Times New Roman"/>
          <w:b/>
          <w:lang w:val="en-US"/>
        </w:rPr>
        <w:t>System</w:t>
      </w:r>
      <w:r w:rsidRPr="005912A0">
        <w:rPr>
          <w:rFonts w:ascii="Times New Roman" w:hAnsi="Times New Roman" w:cs="Times New Roman"/>
          <w:b/>
          <w:lang w:val="en-US"/>
        </w:rPr>
        <w:t xml:space="preserve"> or </w:t>
      </w:r>
      <w:r w:rsidR="00612ECD">
        <w:rPr>
          <w:rFonts w:ascii="Times New Roman" w:hAnsi="Times New Roman" w:cs="Times New Roman"/>
          <w:b/>
          <w:lang w:val="en-US"/>
        </w:rPr>
        <w:t xml:space="preserve">the </w:t>
      </w:r>
      <w:r w:rsidRPr="005912A0">
        <w:rPr>
          <w:rFonts w:ascii="Times New Roman" w:hAnsi="Times New Roman" w:cs="Times New Roman"/>
          <w:b/>
          <w:lang w:val="en-US"/>
        </w:rPr>
        <w:t xml:space="preserve">System </w:t>
      </w:r>
      <w:r>
        <w:rPr>
          <w:rFonts w:ascii="Times New Roman" w:hAnsi="Times New Roman" w:cs="Times New Roman"/>
          <w:b/>
          <w:lang w:val="en-US"/>
        </w:rPr>
        <w:t>–</w:t>
      </w:r>
      <w:r w:rsidRPr="005912A0">
        <w:rPr>
          <w:rFonts w:ascii="Times New Roman" w:hAnsi="Times New Roman" w:cs="Times New Roman"/>
          <w:b/>
          <w:lang w:val="en-US"/>
        </w:rPr>
        <w:t xml:space="preserve"> </w:t>
      </w:r>
      <w:r w:rsidRPr="005912A0">
        <w:rPr>
          <w:rFonts w:ascii="Times New Roman" w:hAnsi="Times New Roman" w:cs="Times New Roman"/>
          <w:lang w:val="en-US"/>
        </w:rPr>
        <w:t>a</w:t>
      </w:r>
      <w:r>
        <w:rPr>
          <w:rFonts w:ascii="Times New Roman" w:hAnsi="Times New Roman" w:cs="Times New Roman"/>
          <w:lang w:val="en-US"/>
        </w:rPr>
        <w:t xml:space="preserve"> set of technologies for remote banking </w:t>
      </w:r>
      <w:r w:rsidRPr="005912A0">
        <w:rPr>
          <w:rFonts w:ascii="Times New Roman" w:hAnsi="Times New Roman" w:cs="Times New Roman"/>
          <w:lang w:val="en-US"/>
        </w:rPr>
        <w:t xml:space="preserve">services </w:t>
      </w:r>
      <w:r>
        <w:rPr>
          <w:rFonts w:ascii="Times New Roman" w:hAnsi="Times New Roman" w:cs="Times New Roman"/>
          <w:lang w:val="en-US"/>
        </w:rPr>
        <w:t xml:space="preserve">and execution of transactions </w:t>
      </w:r>
      <w:r w:rsidRPr="005912A0">
        <w:rPr>
          <w:rFonts w:ascii="Times New Roman" w:hAnsi="Times New Roman" w:cs="Times New Roman"/>
          <w:lang w:val="en-US"/>
        </w:rPr>
        <w:t xml:space="preserve">by the Bank </w:t>
      </w:r>
      <w:r>
        <w:rPr>
          <w:rFonts w:ascii="Times New Roman" w:hAnsi="Times New Roman" w:cs="Times New Roman"/>
          <w:lang w:val="en-US"/>
        </w:rPr>
        <w:t xml:space="preserve">through </w:t>
      </w:r>
      <w:r w:rsidRPr="005912A0">
        <w:rPr>
          <w:rFonts w:ascii="Times New Roman" w:hAnsi="Times New Roman" w:cs="Times New Roman"/>
          <w:lang w:val="en-US"/>
        </w:rPr>
        <w:t>software, hardware and telecommunication systems</w:t>
      </w:r>
      <w:r>
        <w:rPr>
          <w:rFonts w:ascii="Times New Roman" w:hAnsi="Times New Roman" w:cs="Times New Roman"/>
          <w:lang w:val="en-US"/>
        </w:rPr>
        <w:t xml:space="preserve"> that enable </w:t>
      </w:r>
      <w:r w:rsidRPr="005912A0">
        <w:rPr>
          <w:rFonts w:ascii="Times New Roman" w:hAnsi="Times New Roman" w:cs="Times New Roman"/>
          <w:lang w:val="en-US"/>
        </w:rPr>
        <w:t xml:space="preserve">interaction between the Bank and the Client </w:t>
      </w:r>
      <w:r>
        <w:rPr>
          <w:rFonts w:ascii="Times New Roman" w:hAnsi="Times New Roman" w:cs="Times New Roman"/>
          <w:lang w:val="en-US"/>
        </w:rPr>
        <w:t xml:space="preserve">by means of remote </w:t>
      </w:r>
      <w:r w:rsidRPr="005912A0">
        <w:rPr>
          <w:rFonts w:ascii="Times New Roman" w:hAnsi="Times New Roman" w:cs="Times New Roman"/>
          <w:lang w:val="en-US"/>
        </w:rPr>
        <w:t xml:space="preserve">banking </w:t>
      </w:r>
      <w:r>
        <w:rPr>
          <w:rFonts w:ascii="Times New Roman" w:hAnsi="Times New Roman" w:cs="Times New Roman"/>
          <w:lang w:val="en-US"/>
        </w:rPr>
        <w:t>solutions.</w:t>
      </w:r>
    </w:p>
    <w:p w:rsidR="00F87072" w:rsidRPr="004C40B8" w:rsidRDefault="00F87072" w:rsidP="00F87072">
      <w:pPr>
        <w:pStyle w:val="Default"/>
        <w:tabs>
          <w:tab w:val="left" w:pos="567"/>
        </w:tabs>
        <w:spacing w:line="276" w:lineRule="auto"/>
        <w:jc w:val="both"/>
        <w:rPr>
          <w:rFonts w:ascii="Times New Roman" w:hAnsi="Times New Roman" w:cs="Times New Roman"/>
          <w:highlight w:val="yellow"/>
          <w:lang w:val="en-US"/>
        </w:rPr>
      </w:pPr>
      <w:proofErr w:type="gramStart"/>
      <w:r>
        <w:rPr>
          <w:rFonts w:ascii="Times New Roman" w:hAnsi="Times New Roman" w:cs="Times New Roman"/>
          <w:b/>
          <w:lang w:val="en-US"/>
        </w:rPr>
        <w:t>Login</w:t>
      </w:r>
      <w:r w:rsidRPr="004C40B8">
        <w:rPr>
          <w:rFonts w:ascii="Times New Roman" w:hAnsi="Times New Roman" w:cs="Times New Roman"/>
          <w:b/>
          <w:lang w:val="en-US"/>
        </w:rPr>
        <w:t xml:space="preserve"> </w:t>
      </w:r>
      <w:r w:rsidR="008D4383">
        <w:rPr>
          <w:rFonts w:ascii="Times New Roman" w:hAnsi="Times New Roman" w:cs="Times New Roman"/>
          <w:b/>
          <w:lang w:val="en-US"/>
        </w:rPr>
        <w:t>(User n</w:t>
      </w:r>
      <w:r>
        <w:rPr>
          <w:rFonts w:ascii="Times New Roman" w:hAnsi="Times New Roman" w:cs="Times New Roman"/>
          <w:b/>
          <w:lang w:val="en-US"/>
        </w:rPr>
        <w:t>ame</w:t>
      </w:r>
      <w:r w:rsidRPr="004C40B8">
        <w:rPr>
          <w:rFonts w:ascii="Times New Roman" w:hAnsi="Times New Roman" w:cs="Times New Roman"/>
          <w:b/>
          <w:lang w:val="en-US"/>
        </w:rPr>
        <w:t xml:space="preserve">) - </w:t>
      </w:r>
      <w:r w:rsidRPr="004C40B8">
        <w:rPr>
          <w:rFonts w:ascii="Times New Roman" w:hAnsi="Times New Roman" w:cs="Times New Roman"/>
          <w:lang w:val="en-US"/>
        </w:rPr>
        <w:t xml:space="preserve">a set of alphanumeric characters chosen by the </w:t>
      </w:r>
      <w:r>
        <w:rPr>
          <w:rFonts w:ascii="Times New Roman" w:hAnsi="Times New Roman" w:cs="Times New Roman"/>
          <w:lang w:val="en-US"/>
        </w:rPr>
        <w:t>User</w:t>
      </w:r>
      <w:r w:rsidRPr="004C40B8">
        <w:rPr>
          <w:rFonts w:ascii="Times New Roman" w:hAnsi="Times New Roman" w:cs="Times New Roman"/>
          <w:lang w:val="en-US"/>
        </w:rPr>
        <w:t xml:space="preserve"> during registration in the System to uniquely identify the </w:t>
      </w:r>
      <w:r>
        <w:rPr>
          <w:rFonts w:ascii="Times New Roman" w:hAnsi="Times New Roman" w:cs="Times New Roman"/>
          <w:lang w:val="en-US"/>
        </w:rPr>
        <w:t>User</w:t>
      </w:r>
      <w:r w:rsidR="00D92611">
        <w:rPr>
          <w:rFonts w:ascii="Times New Roman" w:hAnsi="Times New Roman" w:cs="Times New Roman"/>
          <w:lang w:val="en-US"/>
        </w:rPr>
        <w:t>.</w:t>
      </w:r>
      <w:proofErr w:type="gramEnd"/>
    </w:p>
    <w:p w:rsidR="00DC4A54" w:rsidRPr="00D35976" w:rsidRDefault="00F05279" w:rsidP="002E704E">
      <w:pPr>
        <w:pStyle w:val="Default"/>
        <w:tabs>
          <w:tab w:val="left" w:pos="567"/>
        </w:tabs>
        <w:spacing w:line="276" w:lineRule="auto"/>
        <w:jc w:val="both"/>
        <w:rPr>
          <w:rFonts w:ascii="Times New Roman" w:hAnsi="Times New Roman" w:cs="Times New Roman"/>
          <w:lang w:val="en-US"/>
        </w:rPr>
      </w:pPr>
      <w:proofErr w:type="gramStart"/>
      <w:r w:rsidRPr="00933911">
        <w:rPr>
          <w:rFonts w:ascii="Times New Roman" w:hAnsi="Times New Roman" w:cs="Times New Roman"/>
          <w:b/>
          <w:lang w:val="en-US"/>
        </w:rPr>
        <w:t>OTP</w:t>
      </w:r>
      <w:r w:rsidR="002836BA" w:rsidRPr="00933911">
        <w:rPr>
          <w:rFonts w:ascii="Times New Roman" w:hAnsi="Times New Roman" w:cs="Times New Roman"/>
          <w:b/>
          <w:lang w:val="en-US"/>
        </w:rPr>
        <w:t xml:space="preserve"> </w:t>
      </w:r>
      <w:r w:rsidRPr="00933911">
        <w:rPr>
          <w:rFonts w:ascii="Times New Roman" w:hAnsi="Times New Roman" w:cs="Times New Roman"/>
          <w:lang w:val="en-US"/>
        </w:rPr>
        <w:t>(</w:t>
      </w:r>
      <w:r w:rsidR="00933911">
        <w:rPr>
          <w:rFonts w:ascii="Times New Roman" w:hAnsi="Times New Roman" w:cs="Times New Roman"/>
          <w:lang w:val="en-US"/>
        </w:rPr>
        <w:t>hereinafter</w:t>
      </w:r>
      <w:r w:rsidR="00933911" w:rsidRPr="00933911">
        <w:rPr>
          <w:rFonts w:ascii="Times New Roman" w:hAnsi="Times New Roman" w:cs="Times New Roman"/>
          <w:lang w:val="en-US"/>
        </w:rPr>
        <w:t xml:space="preserve"> </w:t>
      </w:r>
      <w:r w:rsidR="008D4383">
        <w:rPr>
          <w:rFonts w:ascii="Times New Roman" w:hAnsi="Times New Roman" w:cs="Times New Roman"/>
          <w:lang w:val="en-US"/>
        </w:rPr>
        <w:t xml:space="preserve">- </w:t>
      </w:r>
      <w:r w:rsidRPr="00933911">
        <w:rPr>
          <w:rFonts w:ascii="Times New Roman" w:hAnsi="Times New Roman" w:cs="Times New Roman"/>
          <w:b/>
          <w:lang w:val="en-US"/>
        </w:rPr>
        <w:t>OTP</w:t>
      </w:r>
      <w:r w:rsidR="00933911" w:rsidRPr="00933911">
        <w:rPr>
          <w:rFonts w:ascii="Times New Roman" w:hAnsi="Times New Roman" w:cs="Times New Roman"/>
          <w:b/>
          <w:lang w:val="en-US"/>
        </w:rPr>
        <w:t xml:space="preserve"> </w:t>
      </w:r>
      <w:r w:rsidR="00933911">
        <w:rPr>
          <w:rFonts w:ascii="Times New Roman" w:hAnsi="Times New Roman" w:cs="Times New Roman"/>
          <w:b/>
          <w:lang w:val="en-US"/>
        </w:rPr>
        <w:t>device</w:t>
      </w:r>
      <w:r w:rsidRPr="00933911">
        <w:rPr>
          <w:rFonts w:ascii="Times New Roman" w:hAnsi="Times New Roman" w:cs="Times New Roman"/>
          <w:lang w:val="en-US"/>
        </w:rPr>
        <w:t xml:space="preserve">) – </w:t>
      </w:r>
      <w:r w:rsidR="00933911">
        <w:rPr>
          <w:rFonts w:ascii="Times New Roman" w:hAnsi="Times New Roman" w:cs="Times New Roman"/>
          <w:lang w:val="en-US"/>
        </w:rPr>
        <w:t>special device used to generate one</w:t>
      </w:r>
      <w:r w:rsidR="00933911" w:rsidRPr="00933911">
        <w:rPr>
          <w:rFonts w:ascii="Times New Roman" w:hAnsi="Times New Roman" w:cs="Times New Roman"/>
          <w:lang w:val="en-US"/>
        </w:rPr>
        <w:t>-</w:t>
      </w:r>
      <w:r w:rsidR="00933911">
        <w:rPr>
          <w:rFonts w:ascii="Times New Roman" w:hAnsi="Times New Roman" w:cs="Times New Roman"/>
          <w:lang w:val="en-US"/>
        </w:rPr>
        <w:t>time</w:t>
      </w:r>
      <w:r w:rsidR="00933911" w:rsidRPr="00933911">
        <w:rPr>
          <w:rFonts w:ascii="Times New Roman" w:hAnsi="Times New Roman" w:cs="Times New Roman"/>
          <w:lang w:val="en-US"/>
        </w:rPr>
        <w:t xml:space="preserve"> </w:t>
      </w:r>
      <w:r w:rsidR="00933911">
        <w:rPr>
          <w:rFonts w:ascii="Times New Roman" w:hAnsi="Times New Roman" w:cs="Times New Roman"/>
          <w:lang w:val="en-US"/>
        </w:rPr>
        <w:t>password</w:t>
      </w:r>
      <w:r w:rsidR="00933911" w:rsidRPr="00933911">
        <w:rPr>
          <w:rFonts w:ascii="Times New Roman" w:hAnsi="Times New Roman" w:cs="Times New Roman"/>
          <w:lang w:val="en-US"/>
        </w:rPr>
        <w:t xml:space="preserve"> </w:t>
      </w:r>
      <w:r w:rsidR="00933911">
        <w:rPr>
          <w:rFonts w:ascii="Times New Roman" w:hAnsi="Times New Roman" w:cs="Times New Roman"/>
          <w:lang w:val="en-US"/>
        </w:rPr>
        <w:t xml:space="preserve">on each subsequent entry to the System and to ensure the </w:t>
      </w:r>
      <w:r w:rsidR="002876C3">
        <w:rPr>
          <w:rFonts w:ascii="Times New Roman" w:hAnsi="Times New Roman" w:cs="Times New Roman"/>
          <w:lang w:val="en-US"/>
        </w:rPr>
        <w:t>User</w:t>
      </w:r>
      <w:r w:rsidR="00933911">
        <w:rPr>
          <w:rFonts w:ascii="Times New Roman" w:hAnsi="Times New Roman" w:cs="Times New Roman"/>
          <w:lang w:val="en-US"/>
        </w:rPr>
        <w:t xml:space="preserve"> identification and authentication</w:t>
      </w:r>
      <w:r w:rsidR="00D92611">
        <w:rPr>
          <w:rFonts w:ascii="Times New Roman" w:hAnsi="Times New Roman" w:cs="Times New Roman"/>
          <w:lang w:val="en-US"/>
        </w:rPr>
        <w:t>.</w:t>
      </w:r>
      <w:proofErr w:type="gramEnd"/>
    </w:p>
    <w:p w:rsidR="00840735" w:rsidRPr="00CE511F" w:rsidRDefault="00840735" w:rsidP="00CE511F">
      <w:pPr>
        <w:pStyle w:val="Default"/>
        <w:tabs>
          <w:tab w:val="left" w:pos="567"/>
        </w:tabs>
        <w:spacing w:line="276" w:lineRule="auto"/>
        <w:jc w:val="both"/>
        <w:rPr>
          <w:rFonts w:ascii="Times New Roman" w:hAnsi="Times New Roman" w:cs="Times New Roman"/>
          <w:lang w:val="en-US"/>
        </w:rPr>
      </w:pPr>
      <w:r w:rsidRPr="00232065">
        <w:rPr>
          <w:rFonts w:ascii="Times New Roman" w:hAnsi="Times New Roman" w:cs="Times New Roman"/>
          <w:b/>
          <w:lang w:val="en-US"/>
        </w:rPr>
        <w:t xml:space="preserve">Payment Session </w:t>
      </w:r>
      <w:r w:rsidRPr="00CE511F">
        <w:rPr>
          <w:rFonts w:ascii="Times New Roman" w:hAnsi="Times New Roman" w:cs="Times New Roman"/>
          <w:lang w:val="en-US"/>
        </w:rPr>
        <w:t xml:space="preserve">- the period of time from the moment the Client enters the System using the access credentials until the moment the Client exits the System. </w:t>
      </w:r>
    </w:p>
    <w:p w:rsidR="00840735" w:rsidRDefault="00840735" w:rsidP="00840735">
      <w:pPr>
        <w:autoSpaceDE w:val="0"/>
        <w:autoSpaceDN w:val="0"/>
        <w:adjustRightInd w:val="0"/>
        <w:spacing w:after="0" w:line="276" w:lineRule="auto"/>
        <w:jc w:val="both"/>
        <w:rPr>
          <w:rFonts w:ascii="Times New Roman" w:hAnsi="Times New Roman" w:cs="Times New Roman"/>
          <w:b/>
          <w:color w:val="000000"/>
          <w:sz w:val="24"/>
          <w:szCs w:val="24"/>
          <w:lang w:val="en-US"/>
        </w:rPr>
      </w:pPr>
      <w:r w:rsidRPr="000D72C0">
        <w:rPr>
          <w:rFonts w:ascii="Times New Roman" w:hAnsi="Times New Roman" w:cs="Times New Roman"/>
          <w:b/>
          <w:color w:val="000000"/>
          <w:sz w:val="24"/>
          <w:szCs w:val="24"/>
          <w:lang w:val="en-US"/>
        </w:rPr>
        <w:t xml:space="preserve">User </w:t>
      </w:r>
      <w:r w:rsidRPr="00AD020B">
        <w:rPr>
          <w:rFonts w:ascii="Times New Roman" w:hAnsi="Times New Roman" w:cs="Times New Roman"/>
          <w:b/>
          <w:lang w:val="en-US"/>
        </w:rPr>
        <w:t>-</w:t>
      </w:r>
      <w:r w:rsidRPr="001751A3">
        <w:rPr>
          <w:rFonts w:ascii="Times New Roman" w:hAnsi="Times New Roman" w:cs="Times New Roman"/>
          <w:lang w:val="en-US"/>
        </w:rPr>
        <w:t xml:space="preserve"> </w:t>
      </w:r>
      <w:r w:rsidRPr="000D72C0">
        <w:rPr>
          <w:rFonts w:ascii="Times New Roman" w:hAnsi="Times New Roman" w:cs="Times New Roman"/>
          <w:color w:val="000000"/>
          <w:sz w:val="24"/>
          <w:szCs w:val="24"/>
          <w:lang w:val="en-US"/>
        </w:rPr>
        <w:t>the Client’s responsible employee, whose name is stated in the Application, duly authorized to create and transmit the Client’s ED/EPD and/or have access to the System in accordance with the terms of this Agreement.</w:t>
      </w:r>
    </w:p>
    <w:p w:rsidR="00EB3AE3" w:rsidRPr="002876C3" w:rsidRDefault="00F87072" w:rsidP="002E704E">
      <w:pPr>
        <w:pStyle w:val="Default"/>
        <w:tabs>
          <w:tab w:val="left" w:pos="0"/>
        </w:tabs>
        <w:spacing w:line="276" w:lineRule="auto"/>
        <w:jc w:val="both"/>
        <w:rPr>
          <w:rFonts w:ascii="Times New Roman" w:hAnsi="Times New Roman" w:cs="Times New Roman"/>
          <w:lang w:val="en-US"/>
        </w:rPr>
      </w:pPr>
      <w:r w:rsidRPr="00CE511F">
        <w:rPr>
          <w:rFonts w:ascii="Times New Roman" w:hAnsi="Times New Roman" w:cs="Times New Roman"/>
          <w:b/>
          <w:lang w:val="en-US"/>
        </w:rPr>
        <w:t>P</w:t>
      </w:r>
      <w:r w:rsidR="004C40B8" w:rsidRPr="00CE511F">
        <w:rPr>
          <w:rFonts w:ascii="Times New Roman" w:hAnsi="Times New Roman" w:cs="Times New Roman"/>
          <w:b/>
          <w:lang w:val="en-US"/>
        </w:rPr>
        <w:t>assword</w:t>
      </w:r>
      <w:r w:rsidR="004C40B8" w:rsidRPr="00CE511F">
        <w:rPr>
          <w:rFonts w:ascii="Times New Roman" w:hAnsi="Times New Roman" w:cs="Times New Roman"/>
          <w:lang w:val="en-US"/>
        </w:rPr>
        <w:t xml:space="preserve"> - </w:t>
      </w:r>
      <w:r w:rsidR="002876C3" w:rsidRPr="00CE511F">
        <w:rPr>
          <w:rFonts w:ascii="Times New Roman" w:hAnsi="Times New Roman" w:cs="Times New Roman"/>
          <w:lang w:val="en-US"/>
        </w:rPr>
        <w:t xml:space="preserve"> </w:t>
      </w:r>
      <w:r w:rsidR="002876C3" w:rsidRPr="002876C3">
        <w:rPr>
          <w:rFonts w:ascii="Times New Roman" w:hAnsi="Times New Roman" w:cs="Times New Roman"/>
          <w:lang w:val="en-US"/>
        </w:rPr>
        <w:t xml:space="preserve">a set of alphanumeric characters chosen by the </w:t>
      </w:r>
      <w:r w:rsidR="00BF5CE7">
        <w:rPr>
          <w:rFonts w:ascii="Times New Roman" w:hAnsi="Times New Roman" w:cs="Times New Roman"/>
          <w:lang w:val="en-US"/>
        </w:rPr>
        <w:t>User</w:t>
      </w:r>
      <w:r w:rsidR="002876C3" w:rsidRPr="002876C3">
        <w:rPr>
          <w:rFonts w:ascii="Times New Roman" w:hAnsi="Times New Roman" w:cs="Times New Roman"/>
          <w:lang w:val="en-US"/>
        </w:rPr>
        <w:t xml:space="preserve"> during registration in the </w:t>
      </w:r>
      <w:r w:rsidR="00A652D8">
        <w:rPr>
          <w:rFonts w:ascii="Times New Roman" w:hAnsi="Times New Roman" w:cs="Times New Roman"/>
          <w:lang w:val="en-US"/>
        </w:rPr>
        <w:t>S</w:t>
      </w:r>
      <w:r w:rsidR="002876C3" w:rsidRPr="002876C3">
        <w:rPr>
          <w:rFonts w:ascii="Times New Roman" w:hAnsi="Times New Roman" w:cs="Times New Roman"/>
          <w:lang w:val="en-US"/>
        </w:rPr>
        <w:t>ystem</w:t>
      </w:r>
      <w:r w:rsidR="00BF5CE7">
        <w:rPr>
          <w:rFonts w:ascii="Times New Roman" w:hAnsi="Times New Roman" w:cs="Times New Roman"/>
          <w:lang w:val="en-US"/>
        </w:rPr>
        <w:t xml:space="preserve"> which is </w:t>
      </w:r>
      <w:r w:rsidR="002876C3" w:rsidRPr="002876C3">
        <w:rPr>
          <w:rFonts w:ascii="Times New Roman" w:hAnsi="Times New Roman" w:cs="Times New Roman"/>
          <w:lang w:val="en-US"/>
        </w:rPr>
        <w:t xml:space="preserve">unambiguously associated with the </w:t>
      </w:r>
      <w:r w:rsidR="00BF5CE7">
        <w:rPr>
          <w:rFonts w:ascii="Times New Roman" w:hAnsi="Times New Roman" w:cs="Times New Roman"/>
          <w:lang w:val="en-US"/>
        </w:rPr>
        <w:t>User</w:t>
      </w:r>
      <w:r w:rsidR="00EE2E3E">
        <w:rPr>
          <w:rFonts w:ascii="Times New Roman" w:hAnsi="Times New Roman" w:cs="Times New Roman"/>
          <w:lang w:val="en-US"/>
        </w:rPr>
        <w:t xml:space="preserve"> name (L</w:t>
      </w:r>
      <w:r w:rsidR="002876C3" w:rsidRPr="002876C3">
        <w:rPr>
          <w:rFonts w:ascii="Times New Roman" w:hAnsi="Times New Roman" w:cs="Times New Roman"/>
          <w:lang w:val="en-US"/>
        </w:rPr>
        <w:t xml:space="preserve">ogin) and used for the </w:t>
      </w:r>
      <w:r w:rsidR="00BF5CE7">
        <w:rPr>
          <w:rFonts w:ascii="Times New Roman" w:hAnsi="Times New Roman" w:cs="Times New Roman"/>
          <w:lang w:val="en-US"/>
        </w:rPr>
        <w:t>User</w:t>
      </w:r>
      <w:r w:rsidR="002876C3" w:rsidRPr="002876C3">
        <w:rPr>
          <w:rFonts w:ascii="Times New Roman" w:hAnsi="Times New Roman" w:cs="Times New Roman"/>
          <w:lang w:val="en-US"/>
        </w:rPr>
        <w:t xml:space="preserve"> authentication in the </w:t>
      </w:r>
      <w:r w:rsidR="00A652D8">
        <w:rPr>
          <w:rFonts w:ascii="Times New Roman" w:hAnsi="Times New Roman" w:cs="Times New Roman"/>
          <w:lang w:val="en-US"/>
        </w:rPr>
        <w:t>S</w:t>
      </w:r>
      <w:r w:rsidR="002876C3" w:rsidRPr="002876C3">
        <w:rPr>
          <w:rFonts w:ascii="Times New Roman" w:hAnsi="Times New Roman" w:cs="Times New Roman"/>
          <w:lang w:val="en-US"/>
        </w:rPr>
        <w:t>ystem.</w:t>
      </w:r>
    </w:p>
    <w:p w:rsidR="00EA4B9C" w:rsidRDefault="00EA4B9C" w:rsidP="008B792D">
      <w:pPr>
        <w:autoSpaceDE w:val="0"/>
        <w:autoSpaceDN w:val="0"/>
        <w:adjustRightInd w:val="0"/>
        <w:spacing w:after="0" w:line="276" w:lineRule="auto"/>
        <w:jc w:val="both"/>
        <w:rPr>
          <w:rFonts w:ascii="Times New Roman" w:hAnsi="Times New Roman" w:cs="Times New Roman"/>
          <w:color w:val="000000"/>
          <w:sz w:val="24"/>
          <w:szCs w:val="24"/>
          <w:highlight w:val="yellow"/>
          <w:lang w:val="en-US"/>
        </w:rPr>
      </w:pPr>
      <w:r w:rsidRPr="00EA4B9C">
        <w:rPr>
          <w:rFonts w:ascii="Times New Roman" w:hAnsi="Times New Roman" w:cs="Times New Roman"/>
          <w:b/>
          <w:color w:val="000000"/>
          <w:sz w:val="24"/>
          <w:szCs w:val="24"/>
          <w:lang w:val="en-US"/>
        </w:rPr>
        <w:t>1st Authorizer</w:t>
      </w:r>
      <w:r w:rsidRPr="00EA4B9C">
        <w:rPr>
          <w:rFonts w:ascii="Times New Roman" w:hAnsi="Times New Roman" w:cs="Times New Roman"/>
          <w:color w:val="000000"/>
          <w:sz w:val="24"/>
          <w:szCs w:val="24"/>
          <w:lang w:val="en-US"/>
        </w:rPr>
        <w:t xml:space="preserve"> - the User </w:t>
      </w:r>
      <w:r w:rsidR="008B792D">
        <w:rPr>
          <w:rFonts w:ascii="Times New Roman" w:hAnsi="Times New Roman" w:cs="Times New Roman"/>
          <w:color w:val="000000"/>
          <w:sz w:val="24"/>
          <w:szCs w:val="24"/>
          <w:lang w:val="en-US"/>
        </w:rPr>
        <w:t xml:space="preserve">entitled </w:t>
      </w:r>
      <w:r w:rsidR="008B792D" w:rsidRPr="00EA4B9C">
        <w:rPr>
          <w:rFonts w:ascii="Times New Roman" w:hAnsi="Times New Roman" w:cs="Times New Roman"/>
          <w:color w:val="000000"/>
          <w:sz w:val="24"/>
          <w:szCs w:val="24"/>
          <w:lang w:val="en-US"/>
        </w:rPr>
        <w:t xml:space="preserve">to </w:t>
      </w:r>
      <w:r w:rsidR="008B792D">
        <w:rPr>
          <w:rFonts w:ascii="Times New Roman" w:hAnsi="Times New Roman" w:cs="Times New Roman"/>
          <w:color w:val="000000"/>
          <w:sz w:val="24"/>
          <w:szCs w:val="24"/>
          <w:lang w:val="en-US"/>
        </w:rPr>
        <w:t>authorize an ED</w:t>
      </w:r>
      <w:r w:rsidR="008B792D" w:rsidRPr="00EA4B9C">
        <w:rPr>
          <w:rFonts w:ascii="Times New Roman" w:hAnsi="Times New Roman" w:cs="Times New Roman"/>
          <w:color w:val="000000"/>
          <w:sz w:val="24"/>
          <w:szCs w:val="24"/>
          <w:lang w:val="en-US"/>
        </w:rPr>
        <w:t>/EPD</w:t>
      </w:r>
      <w:r w:rsidR="008B792D">
        <w:rPr>
          <w:rFonts w:ascii="Times New Roman" w:hAnsi="Times New Roman" w:cs="Times New Roman"/>
          <w:color w:val="000000"/>
          <w:sz w:val="24"/>
          <w:szCs w:val="24"/>
          <w:lang w:val="en-US"/>
        </w:rPr>
        <w:t xml:space="preserve"> after the Creator. </w:t>
      </w:r>
      <w:r w:rsidR="008B792D" w:rsidRPr="00EA4B9C">
        <w:rPr>
          <w:rFonts w:ascii="Times New Roman" w:hAnsi="Times New Roman" w:cs="Times New Roman"/>
          <w:color w:val="000000"/>
          <w:sz w:val="24"/>
          <w:szCs w:val="24"/>
          <w:lang w:val="en-US"/>
        </w:rPr>
        <w:t xml:space="preserve">This level of access is </w:t>
      </w:r>
      <w:r w:rsidR="008B792D">
        <w:rPr>
          <w:rFonts w:ascii="Times New Roman" w:hAnsi="Times New Roman" w:cs="Times New Roman"/>
          <w:color w:val="000000"/>
          <w:sz w:val="24"/>
          <w:szCs w:val="24"/>
          <w:lang w:val="en-US"/>
        </w:rPr>
        <w:t>granted</w:t>
      </w:r>
      <w:r w:rsidR="008B792D" w:rsidRPr="00EA4B9C">
        <w:rPr>
          <w:rFonts w:ascii="Times New Roman" w:hAnsi="Times New Roman" w:cs="Times New Roman"/>
          <w:color w:val="000000"/>
          <w:sz w:val="24"/>
          <w:szCs w:val="24"/>
          <w:lang w:val="en-US"/>
        </w:rPr>
        <w:t xml:space="preserve"> to the</w:t>
      </w:r>
      <w:r w:rsidR="008B792D">
        <w:rPr>
          <w:rFonts w:ascii="Times New Roman" w:hAnsi="Times New Roman" w:cs="Times New Roman"/>
          <w:color w:val="000000"/>
          <w:sz w:val="24"/>
          <w:szCs w:val="24"/>
          <w:lang w:val="en-US"/>
        </w:rPr>
        <w:t xml:space="preserve"> Client’s</w:t>
      </w:r>
      <w:r w:rsidR="008B792D" w:rsidRPr="00EA4B9C">
        <w:rPr>
          <w:rFonts w:ascii="Times New Roman" w:hAnsi="Times New Roman" w:cs="Times New Roman"/>
          <w:color w:val="000000"/>
          <w:sz w:val="24"/>
          <w:szCs w:val="24"/>
          <w:lang w:val="en-US"/>
        </w:rPr>
        <w:t xml:space="preserve"> responsible employee</w:t>
      </w:r>
      <w:r w:rsidR="008B792D" w:rsidRPr="00F70933">
        <w:rPr>
          <w:rFonts w:ascii="Times New Roman" w:hAnsi="Times New Roman" w:cs="Times New Roman"/>
          <w:color w:val="000000"/>
          <w:sz w:val="24"/>
          <w:szCs w:val="24"/>
          <w:lang w:val="en-US"/>
        </w:rPr>
        <w:t xml:space="preserve"> (</w:t>
      </w:r>
      <w:r w:rsidR="008B792D">
        <w:rPr>
          <w:rFonts w:ascii="Times New Roman" w:hAnsi="Times New Roman" w:cs="Times New Roman"/>
          <w:color w:val="000000"/>
          <w:sz w:val="24"/>
          <w:szCs w:val="24"/>
          <w:lang w:val="en-US"/>
        </w:rPr>
        <w:t>User)</w:t>
      </w:r>
      <w:r w:rsidR="008B792D" w:rsidRPr="00EA4B9C">
        <w:rPr>
          <w:rFonts w:ascii="Times New Roman" w:hAnsi="Times New Roman" w:cs="Times New Roman"/>
          <w:color w:val="000000"/>
          <w:sz w:val="24"/>
          <w:szCs w:val="24"/>
          <w:lang w:val="en-US"/>
        </w:rPr>
        <w:t xml:space="preserve"> whose name is indicated on the </w:t>
      </w:r>
      <w:r w:rsidR="008B792D">
        <w:rPr>
          <w:rFonts w:ascii="Times New Roman" w:hAnsi="Times New Roman" w:cs="Times New Roman"/>
          <w:color w:val="000000"/>
          <w:sz w:val="24"/>
          <w:szCs w:val="24"/>
          <w:lang w:val="en-US"/>
        </w:rPr>
        <w:t>Client’s specimen of signature and stamp</w:t>
      </w:r>
      <w:r w:rsidR="008B792D" w:rsidRPr="00EA4B9C">
        <w:rPr>
          <w:rFonts w:ascii="Times New Roman" w:hAnsi="Times New Roman" w:cs="Times New Roman"/>
          <w:color w:val="000000"/>
          <w:sz w:val="24"/>
          <w:szCs w:val="24"/>
          <w:lang w:val="en-US"/>
        </w:rPr>
        <w:t xml:space="preserve"> provided to the Bank </w:t>
      </w:r>
      <w:r w:rsidR="008B792D">
        <w:rPr>
          <w:rFonts w:ascii="Times New Roman" w:hAnsi="Times New Roman" w:cs="Times New Roman"/>
          <w:color w:val="000000"/>
          <w:sz w:val="24"/>
          <w:szCs w:val="24"/>
          <w:lang w:val="en-US"/>
        </w:rPr>
        <w:t>in accordance with the applicable L</w:t>
      </w:r>
      <w:r w:rsidR="008B792D" w:rsidRPr="00EA4B9C">
        <w:rPr>
          <w:rFonts w:ascii="Times New Roman" w:hAnsi="Times New Roman" w:cs="Times New Roman"/>
          <w:color w:val="000000"/>
          <w:sz w:val="24"/>
          <w:szCs w:val="24"/>
          <w:lang w:val="en-US"/>
        </w:rPr>
        <w:t>egislation</w:t>
      </w:r>
      <w:r w:rsidR="008B792D">
        <w:rPr>
          <w:rFonts w:ascii="Times New Roman" w:hAnsi="Times New Roman" w:cs="Times New Roman"/>
          <w:color w:val="000000"/>
          <w:sz w:val="24"/>
          <w:szCs w:val="24"/>
          <w:lang w:val="en-US"/>
        </w:rPr>
        <w:t>.</w:t>
      </w:r>
    </w:p>
    <w:p w:rsidR="008B792D" w:rsidRDefault="00314131" w:rsidP="008B792D">
      <w:pPr>
        <w:autoSpaceDE w:val="0"/>
        <w:autoSpaceDN w:val="0"/>
        <w:adjustRightInd w:val="0"/>
        <w:spacing w:after="0" w:line="276" w:lineRule="auto"/>
        <w:jc w:val="both"/>
        <w:rPr>
          <w:rFonts w:ascii="Times New Roman" w:hAnsi="Times New Roman" w:cs="Times New Roman"/>
          <w:color w:val="000000"/>
          <w:sz w:val="24"/>
          <w:szCs w:val="24"/>
          <w:highlight w:val="yellow"/>
          <w:lang w:val="en-US"/>
        </w:rPr>
      </w:pPr>
      <w:r w:rsidRPr="00314131">
        <w:rPr>
          <w:rFonts w:ascii="Times New Roman" w:hAnsi="Times New Roman" w:cs="Times New Roman"/>
          <w:b/>
          <w:color w:val="000000"/>
          <w:sz w:val="24"/>
          <w:szCs w:val="24"/>
          <w:lang w:val="en-US"/>
        </w:rPr>
        <w:t>2nd Authorizer</w:t>
      </w:r>
      <w:r w:rsidRPr="00314131">
        <w:rPr>
          <w:rFonts w:ascii="Times New Roman" w:hAnsi="Times New Roman" w:cs="Times New Roman"/>
          <w:color w:val="000000"/>
          <w:sz w:val="24"/>
          <w:szCs w:val="24"/>
          <w:lang w:val="en-US"/>
        </w:rPr>
        <w:t xml:space="preserve"> - the User </w:t>
      </w:r>
      <w:r w:rsidR="008B792D">
        <w:rPr>
          <w:rFonts w:ascii="Times New Roman" w:hAnsi="Times New Roman" w:cs="Times New Roman"/>
          <w:color w:val="000000"/>
          <w:sz w:val="24"/>
          <w:szCs w:val="24"/>
          <w:lang w:val="en-US"/>
        </w:rPr>
        <w:t xml:space="preserve">entitled </w:t>
      </w:r>
      <w:r w:rsidR="008B792D" w:rsidRPr="00EA4B9C">
        <w:rPr>
          <w:rFonts w:ascii="Times New Roman" w:hAnsi="Times New Roman" w:cs="Times New Roman"/>
          <w:color w:val="000000"/>
          <w:sz w:val="24"/>
          <w:szCs w:val="24"/>
          <w:lang w:val="en-US"/>
        </w:rPr>
        <w:t xml:space="preserve">to </w:t>
      </w:r>
      <w:r w:rsidR="008B792D">
        <w:rPr>
          <w:rFonts w:ascii="Times New Roman" w:hAnsi="Times New Roman" w:cs="Times New Roman"/>
          <w:color w:val="000000"/>
          <w:sz w:val="24"/>
          <w:szCs w:val="24"/>
          <w:lang w:val="en-US"/>
        </w:rPr>
        <w:t>authorize an ED</w:t>
      </w:r>
      <w:r w:rsidR="008B792D" w:rsidRPr="00EA4B9C">
        <w:rPr>
          <w:rFonts w:ascii="Times New Roman" w:hAnsi="Times New Roman" w:cs="Times New Roman"/>
          <w:color w:val="000000"/>
          <w:sz w:val="24"/>
          <w:szCs w:val="24"/>
          <w:lang w:val="en-US"/>
        </w:rPr>
        <w:t>/EPD</w:t>
      </w:r>
      <w:r w:rsidR="008B792D">
        <w:rPr>
          <w:rFonts w:ascii="Times New Roman" w:hAnsi="Times New Roman" w:cs="Times New Roman"/>
          <w:color w:val="000000"/>
          <w:sz w:val="24"/>
          <w:szCs w:val="24"/>
          <w:lang w:val="en-US"/>
        </w:rPr>
        <w:t xml:space="preserve"> after the 1st Authorizer. </w:t>
      </w:r>
      <w:r w:rsidR="008B792D" w:rsidRPr="00EA4B9C">
        <w:rPr>
          <w:rFonts w:ascii="Times New Roman" w:hAnsi="Times New Roman" w:cs="Times New Roman"/>
          <w:color w:val="000000"/>
          <w:sz w:val="24"/>
          <w:szCs w:val="24"/>
          <w:lang w:val="en-US"/>
        </w:rPr>
        <w:t xml:space="preserve">This level of access is </w:t>
      </w:r>
      <w:r w:rsidR="008B792D">
        <w:rPr>
          <w:rFonts w:ascii="Times New Roman" w:hAnsi="Times New Roman" w:cs="Times New Roman"/>
          <w:color w:val="000000"/>
          <w:sz w:val="24"/>
          <w:szCs w:val="24"/>
          <w:lang w:val="en-US"/>
        </w:rPr>
        <w:t>granted</w:t>
      </w:r>
      <w:r w:rsidR="008B792D" w:rsidRPr="00EA4B9C">
        <w:rPr>
          <w:rFonts w:ascii="Times New Roman" w:hAnsi="Times New Roman" w:cs="Times New Roman"/>
          <w:color w:val="000000"/>
          <w:sz w:val="24"/>
          <w:szCs w:val="24"/>
          <w:lang w:val="en-US"/>
        </w:rPr>
        <w:t xml:space="preserve"> to the</w:t>
      </w:r>
      <w:r w:rsidR="008B792D">
        <w:rPr>
          <w:rFonts w:ascii="Times New Roman" w:hAnsi="Times New Roman" w:cs="Times New Roman"/>
          <w:color w:val="000000"/>
          <w:sz w:val="24"/>
          <w:szCs w:val="24"/>
          <w:lang w:val="en-US"/>
        </w:rPr>
        <w:t xml:space="preserve"> Client’s</w:t>
      </w:r>
      <w:r w:rsidR="008B792D" w:rsidRPr="00EA4B9C">
        <w:rPr>
          <w:rFonts w:ascii="Times New Roman" w:hAnsi="Times New Roman" w:cs="Times New Roman"/>
          <w:color w:val="000000"/>
          <w:sz w:val="24"/>
          <w:szCs w:val="24"/>
          <w:lang w:val="en-US"/>
        </w:rPr>
        <w:t xml:space="preserve"> responsible employee</w:t>
      </w:r>
      <w:r w:rsidR="008B792D" w:rsidRPr="00F70933">
        <w:rPr>
          <w:rFonts w:ascii="Times New Roman" w:hAnsi="Times New Roman" w:cs="Times New Roman"/>
          <w:color w:val="000000"/>
          <w:sz w:val="24"/>
          <w:szCs w:val="24"/>
          <w:lang w:val="en-US"/>
        </w:rPr>
        <w:t xml:space="preserve"> (</w:t>
      </w:r>
      <w:r w:rsidR="008B792D">
        <w:rPr>
          <w:rFonts w:ascii="Times New Roman" w:hAnsi="Times New Roman" w:cs="Times New Roman"/>
          <w:color w:val="000000"/>
          <w:sz w:val="24"/>
          <w:szCs w:val="24"/>
          <w:lang w:val="en-US"/>
        </w:rPr>
        <w:t>User)</w:t>
      </w:r>
      <w:r w:rsidR="008B792D" w:rsidRPr="00EA4B9C">
        <w:rPr>
          <w:rFonts w:ascii="Times New Roman" w:hAnsi="Times New Roman" w:cs="Times New Roman"/>
          <w:color w:val="000000"/>
          <w:sz w:val="24"/>
          <w:szCs w:val="24"/>
          <w:lang w:val="en-US"/>
        </w:rPr>
        <w:t xml:space="preserve"> whose name is indicated on the </w:t>
      </w:r>
      <w:r w:rsidR="008B792D">
        <w:rPr>
          <w:rFonts w:ascii="Times New Roman" w:hAnsi="Times New Roman" w:cs="Times New Roman"/>
          <w:color w:val="000000"/>
          <w:sz w:val="24"/>
          <w:szCs w:val="24"/>
          <w:lang w:val="en-US"/>
        </w:rPr>
        <w:t>Client’s specimen of signature and stamp</w:t>
      </w:r>
      <w:r w:rsidR="008B792D" w:rsidRPr="00EA4B9C">
        <w:rPr>
          <w:rFonts w:ascii="Times New Roman" w:hAnsi="Times New Roman" w:cs="Times New Roman"/>
          <w:color w:val="000000"/>
          <w:sz w:val="24"/>
          <w:szCs w:val="24"/>
          <w:lang w:val="en-US"/>
        </w:rPr>
        <w:t xml:space="preserve"> provided to the Bank </w:t>
      </w:r>
      <w:r w:rsidR="008B792D">
        <w:rPr>
          <w:rFonts w:ascii="Times New Roman" w:hAnsi="Times New Roman" w:cs="Times New Roman"/>
          <w:color w:val="000000"/>
          <w:sz w:val="24"/>
          <w:szCs w:val="24"/>
          <w:lang w:val="en-US"/>
        </w:rPr>
        <w:t>in accordance with the applicable L</w:t>
      </w:r>
      <w:r w:rsidR="008B792D" w:rsidRPr="00EA4B9C">
        <w:rPr>
          <w:rFonts w:ascii="Times New Roman" w:hAnsi="Times New Roman" w:cs="Times New Roman"/>
          <w:color w:val="000000"/>
          <w:sz w:val="24"/>
          <w:szCs w:val="24"/>
          <w:lang w:val="en-US"/>
        </w:rPr>
        <w:t>egislation</w:t>
      </w:r>
      <w:r w:rsidR="008B792D">
        <w:rPr>
          <w:rFonts w:ascii="Times New Roman" w:hAnsi="Times New Roman" w:cs="Times New Roman"/>
          <w:color w:val="000000"/>
          <w:sz w:val="24"/>
          <w:szCs w:val="24"/>
          <w:lang w:val="en-US"/>
        </w:rPr>
        <w:t>.</w:t>
      </w:r>
    </w:p>
    <w:p w:rsidR="0095484A" w:rsidRPr="00DC328F" w:rsidRDefault="00314131" w:rsidP="002E704E">
      <w:pPr>
        <w:autoSpaceDE w:val="0"/>
        <w:autoSpaceDN w:val="0"/>
        <w:adjustRightInd w:val="0"/>
        <w:spacing w:after="0" w:line="276" w:lineRule="auto"/>
        <w:jc w:val="both"/>
        <w:rPr>
          <w:rFonts w:ascii="Times New Roman" w:hAnsi="Times New Roman" w:cs="Times New Roman"/>
          <w:color w:val="000000"/>
          <w:sz w:val="24"/>
          <w:szCs w:val="24"/>
          <w:highlight w:val="yellow"/>
          <w:lang w:val="en-US"/>
        </w:rPr>
      </w:pPr>
      <w:proofErr w:type="gramStart"/>
      <w:r w:rsidRPr="00314131">
        <w:rPr>
          <w:rFonts w:ascii="Times New Roman" w:hAnsi="Times New Roman" w:cs="Times New Roman"/>
          <w:b/>
          <w:color w:val="000000"/>
          <w:sz w:val="24"/>
          <w:szCs w:val="24"/>
          <w:lang w:val="en-US"/>
        </w:rPr>
        <w:t>3rd Authorizer</w:t>
      </w:r>
      <w:r w:rsidRPr="00314131">
        <w:rPr>
          <w:rFonts w:ascii="Times New Roman" w:hAnsi="Times New Roman" w:cs="Times New Roman"/>
          <w:color w:val="000000"/>
          <w:sz w:val="24"/>
          <w:szCs w:val="24"/>
          <w:lang w:val="en-US"/>
        </w:rPr>
        <w:t xml:space="preserve"> - </w:t>
      </w:r>
      <w:r w:rsidR="00767091">
        <w:rPr>
          <w:rFonts w:ascii="Times New Roman" w:hAnsi="Times New Roman" w:cs="Times New Roman"/>
          <w:color w:val="000000"/>
          <w:sz w:val="24"/>
          <w:szCs w:val="24"/>
          <w:lang w:val="en-US"/>
        </w:rPr>
        <w:t>the</w:t>
      </w:r>
      <w:r w:rsidRPr="00314131">
        <w:rPr>
          <w:rFonts w:ascii="Times New Roman" w:hAnsi="Times New Roman" w:cs="Times New Roman"/>
          <w:color w:val="000000"/>
          <w:sz w:val="24"/>
          <w:szCs w:val="24"/>
          <w:lang w:val="en-US"/>
        </w:rPr>
        <w:t xml:space="preserve"> User </w:t>
      </w:r>
      <w:r w:rsidR="00767091">
        <w:rPr>
          <w:rFonts w:ascii="Times New Roman" w:hAnsi="Times New Roman" w:cs="Times New Roman"/>
          <w:color w:val="000000"/>
          <w:sz w:val="24"/>
          <w:szCs w:val="24"/>
          <w:lang w:val="en-US"/>
        </w:rPr>
        <w:t xml:space="preserve">whose </w:t>
      </w:r>
      <w:r w:rsidR="00DC328F">
        <w:rPr>
          <w:rFonts w:ascii="Times New Roman" w:hAnsi="Times New Roman" w:cs="Times New Roman"/>
          <w:color w:val="000000"/>
          <w:sz w:val="24"/>
          <w:szCs w:val="24"/>
          <w:lang w:val="en-US"/>
        </w:rPr>
        <w:t>authori</w:t>
      </w:r>
      <w:r w:rsidR="00311577">
        <w:rPr>
          <w:rFonts w:ascii="Times New Roman" w:hAnsi="Times New Roman" w:cs="Times New Roman"/>
          <w:color w:val="000000"/>
          <w:sz w:val="24"/>
          <w:szCs w:val="24"/>
          <w:lang w:val="en-US"/>
        </w:rPr>
        <w:t>zation</w:t>
      </w:r>
      <w:r w:rsidR="00DC328F">
        <w:rPr>
          <w:rFonts w:ascii="Times New Roman" w:hAnsi="Times New Roman" w:cs="Times New Roman"/>
          <w:color w:val="000000"/>
          <w:sz w:val="24"/>
          <w:szCs w:val="24"/>
          <w:lang w:val="en-US"/>
        </w:rPr>
        <w:t xml:space="preserve"> </w:t>
      </w:r>
      <w:r w:rsidR="00767091">
        <w:rPr>
          <w:rFonts w:ascii="Times New Roman" w:hAnsi="Times New Roman" w:cs="Times New Roman"/>
          <w:color w:val="000000"/>
          <w:sz w:val="24"/>
          <w:szCs w:val="24"/>
          <w:lang w:val="en-US"/>
        </w:rPr>
        <w:t xml:space="preserve">is </w:t>
      </w:r>
      <w:r w:rsidR="00DC328F">
        <w:rPr>
          <w:rFonts w:ascii="Times New Roman" w:hAnsi="Times New Roman" w:cs="Times New Roman"/>
          <w:color w:val="000000"/>
          <w:sz w:val="24"/>
          <w:szCs w:val="24"/>
          <w:lang w:val="en-US"/>
        </w:rPr>
        <w:t xml:space="preserve">necessary </w:t>
      </w:r>
      <w:r w:rsidRPr="00314131">
        <w:rPr>
          <w:rFonts w:ascii="Times New Roman" w:hAnsi="Times New Roman" w:cs="Times New Roman"/>
          <w:color w:val="000000"/>
          <w:sz w:val="24"/>
          <w:szCs w:val="24"/>
          <w:lang w:val="en-US"/>
        </w:rPr>
        <w:t xml:space="preserve">to approve </w:t>
      </w:r>
      <w:r w:rsidR="00311577">
        <w:rPr>
          <w:rFonts w:ascii="Times New Roman" w:hAnsi="Times New Roman" w:cs="Times New Roman"/>
          <w:color w:val="000000"/>
          <w:sz w:val="24"/>
          <w:szCs w:val="24"/>
          <w:lang w:val="en-US"/>
        </w:rPr>
        <w:t>the</w:t>
      </w:r>
      <w:r w:rsidR="00767091">
        <w:rPr>
          <w:rFonts w:ascii="Times New Roman" w:hAnsi="Times New Roman" w:cs="Times New Roman"/>
          <w:color w:val="000000"/>
          <w:sz w:val="24"/>
          <w:szCs w:val="24"/>
          <w:lang w:val="en-US"/>
        </w:rPr>
        <w:t xml:space="preserve"> ED</w:t>
      </w:r>
      <w:r w:rsidRPr="00314131">
        <w:rPr>
          <w:rFonts w:ascii="Times New Roman" w:hAnsi="Times New Roman" w:cs="Times New Roman"/>
          <w:color w:val="000000"/>
          <w:sz w:val="24"/>
          <w:szCs w:val="24"/>
          <w:lang w:val="en-US"/>
        </w:rPr>
        <w:t xml:space="preserve">/EPD already </w:t>
      </w:r>
      <w:r w:rsidR="00311577">
        <w:rPr>
          <w:rFonts w:ascii="Times New Roman" w:hAnsi="Times New Roman" w:cs="Times New Roman"/>
          <w:color w:val="000000"/>
          <w:sz w:val="24"/>
          <w:szCs w:val="24"/>
          <w:lang w:val="en-US"/>
        </w:rPr>
        <w:t>authorized</w:t>
      </w:r>
      <w:r w:rsidRPr="00314131">
        <w:rPr>
          <w:rFonts w:ascii="Times New Roman" w:hAnsi="Times New Roman" w:cs="Times New Roman"/>
          <w:color w:val="000000"/>
          <w:sz w:val="24"/>
          <w:szCs w:val="24"/>
          <w:lang w:val="en-US"/>
        </w:rPr>
        <w:t xml:space="preserve"> by </w:t>
      </w:r>
      <w:r w:rsidR="00311577">
        <w:rPr>
          <w:rFonts w:ascii="Times New Roman" w:hAnsi="Times New Roman" w:cs="Times New Roman"/>
          <w:color w:val="000000"/>
          <w:sz w:val="24"/>
          <w:szCs w:val="24"/>
          <w:lang w:val="en-US"/>
        </w:rPr>
        <w:t xml:space="preserve">the </w:t>
      </w:r>
      <w:r w:rsidR="00DC328F" w:rsidRPr="00DC328F">
        <w:rPr>
          <w:rFonts w:ascii="Times New Roman" w:hAnsi="Times New Roman" w:cs="Times New Roman"/>
          <w:color w:val="000000"/>
          <w:sz w:val="24"/>
          <w:szCs w:val="24"/>
          <w:lang w:val="en-US"/>
        </w:rPr>
        <w:t>2</w:t>
      </w:r>
      <w:r w:rsidR="00DC328F" w:rsidRPr="00DC328F">
        <w:rPr>
          <w:rFonts w:ascii="Times New Roman" w:hAnsi="Times New Roman" w:cs="Times New Roman"/>
          <w:color w:val="000000"/>
          <w:sz w:val="24"/>
          <w:szCs w:val="24"/>
          <w:vertAlign w:val="superscript"/>
          <w:lang w:val="en-US"/>
        </w:rPr>
        <w:t>nd</w:t>
      </w:r>
      <w:r w:rsidR="00DC328F" w:rsidRPr="00DC328F">
        <w:rPr>
          <w:rFonts w:ascii="Times New Roman" w:hAnsi="Times New Roman" w:cs="Times New Roman"/>
          <w:color w:val="000000"/>
          <w:sz w:val="24"/>
          <w:szCs w:val="24"/>
          <w:lang w:val="en-US"/>
        </w:rPr>
        <w:t xml:space="preserve"> </w:t>
      </w:r>
      <w:r w:rsidR="00311577">
        <w:rPr>
          <w:rFonts w:ascii="Times New Roman" w:hAnsi="Times New Roman" w:cs="Times New Roman"/>
          <w:color w:val="000000"/>
          <w:sz w:val="24"/>
          <w:szCs w:val="24"/>
          <w:lang w:val="en-US"/>
        </w:rPr>
        <w:t>Authorizer</w:t>
      </w:r>
      <w:r w:rsidRPr="00DC328F">
        <w:rPr>
          <w:rFonts w:ascii="Times New Roman" w:hAnsi="Times New Roman" w:cs="Times New Roman"/>
          <w:color w:val="000000"/>
          <w:sz w:val="24"/>
          <w:szCs w:val="24"/>
          <w:lang w:val="en-US"/>
        </w:rPr>
        <w:t>.</w:t>
      </w:r>
      <w:proofErr w:type="gramEnd"/>
      <w:r w:rsidRPr="00DC328F">
        <w:rPr>
          <w:rFonts w:ascii="Times New Roman" w:hAnsi="Times New Roman" w:cs="Times New Roman"/>
          <w:color w:val="000000"/>
          <w:sz w:val="24"/>
          <w:szCs w:val="24"/>
          <w:lang w:val="en-US"/>
        </w:rPr>
        <w:t xml:space="preserve"> This level</w:t>
      </w:r>
      <w:r w:rsidR="00DC328F" w:rsidRPr="00DC328F">
        <w:rPr>
          <w:rFonts w:ascii="Times New Roman" w:hAnsi="Times New Roman" w:cs="Times New Roman"/>
          <w:color w:val="000000"/>
          <w:sz w:val="24"/>
          <w:szCs w:val="24"/>
          <w:lang w:val="en-US"/>
        </w:rPr>
        <w:t xml:space="preserve"> of access shall be </w:t>
      </w:r>
      <w:r w:rsidR="009A0C19">
        <w:rPr>
          <w:rFonts w:ascii="Times New Roman" w:hAnsi="Times New Roman" w:cs="Times New Roman"/>
          <w:color w:val="000000"/>
          <w:sz w:val="24"/>
          <w:szCs w:val="24"/>
          <w:lang w:val="en-US"/>
        </w:rPr>
        <w:t>granted</w:t>
      </w:r>
      <w:r w:rsidRPr="00DC328F">
        <w:rPr>
          <w:rFonts w:ascii="Times New Roman" w:hAnsi="Times New Roman" w:cs="Times New Roman"/>
          <w:color w:val="000000"/>
          <w:sz w:val="24"/>
          <w:szCs w:val="24"/>
          <w:lang w:val="en-US"/>
        </w:rPr>
        <w:t xml:space="preserve"> </w:t>
      </w:r>
      <w:r w:rsidR="009A0C19">
        <w:rPr>
          <w:rFonts w:ascii="Times New Roman" w:hAnsi="Times New Roman" w:cs="Times New Roman"/>
          <w:color w:val="000000"/>
          <w:sz w:val="24"/>
          <w:szCs w:val="24"/>
          <w:lang w:val="en-US"/>
        </w:rPr>
        <w:t>at the</w:t>
      </w:r>
      <w:r w:rsidR="00DC328F" w:rsidRPr="00DC328F">
        <w:rPr>
          <w:rFonts w:ascii="Times New Roman" w:hAnsi="Times New Roman" w:cs="Times New Roman"/>
          <w:color w:val="000000"/>
          <w:sz w:val="24"/>
          <w:szCs w:val="24"/>
          <w:lang w:val="en-US"/>
        </w:rPr>
        <w:t xml:space="preserve"> </w:t>
      </w:r>
      <w:r w:rsidRPr="00DC328F">
        <w:rPr>
          <w:rFonts w:ascii="Times New Roman" w:hAnsi="Times New Roman" w:cs="Times New Roman"/>
          <w:color w:val="000000"/>
          <w:sz w:val="24"/>
          <w:szCs w:val="24"/>
          <w:lang w:val="en-US"/>
        </w:rPr>
        <w:t>request of the Client</w:t>
      </w:r>
      <w:r w:rsidR="004E633D" w:rsidRPr="00DC328F">
        <w:rPr>
          <w:rFonts w:ascii="Times New Roman" w:hAnsi="Times New Roman" w:cs="Times New Roman"/>
          <w:color w:val="000000"/>
          <w:sz w:val="24"/>
          <w:szCs w:val="24"/>
          <w:lang w:val="en-US"/>
        </w:rPr>
        <w:t>.</w:t>
      </w:r>
    </w:p>
    <w:p w:rsidR="00F747F3" w:rsidRPr="00B86B5E" w:rsidRDefault="00F747F3" w:rsidP="00AE6786">
      <w:pPr>
        <w:tabs>
          <w:tab w:val="left" w:pos="567"/>
        </w:tabs>
        <w:autoSpaceDE w:val="0"/>
        <w:autoSpaceDN w:val="0"/>
        <w:spacing w:after="0" w:line="276" w:lineRule="auto"/>
        <w:jc w:val="both"/>
        <w:rPr>
          <w:rFonts w:ascii="Times New Roman" w:hAnsi="Times New Roman" w:cs="Times New Roman"/>
          <w:color w:val="000000"/>
          <w:sz w:val="24"/>
          <w:szCs w:val="24"/>
          <w:lang w:val="en-US"/>
        </w:rPr>
      </w:pPr>
    </w:p>
    <w:p w:rsidR="00456458" w:rsidRDefault="00492AB5" w:rsidP="002E704E">
      <w:pPr>
        <w:pStyle w:val="Default"/>
        <w:tabs>
          <w:tab w:val="left" w:pos="0"/>
        </w:tabs>
        <w:spacing w:line="276" w:lineRule="auto"/>
        <w:jc w:val="both"/>
        <w:rPr>
          <w:rFonts w:ascii="Times New Roman" w:hAnsi="Times New Roman" w:cs="Times New Roman"/>
          <w:lang w:val="en-US"/>
        </w:rPr>
      </w:pPr>
      <w:r w:rsidRPr="00F7626F">
        <w:rPr>
          <w:rFonts w:ascii="Times New Roman" w:hAnsi="Times New Roman" w:cs="Times New Roman"/>
          <w:lang w:val="en-US"/>
        </w:rPr>
        <w:t xml:space="preserve">The definitions used in this </w:t>
      </w:r>
      <w:r>
        <w:rPr>
          <w:rFonts w:ascii="Times New Roman" w:hAnsi="Times New Roman" w:cs="Times New Roman"/>
          <w:lang w:val="en-US"/>
        </w:rPr>
        <w:t>Agreement</w:t>
      </w:r>
      <w:r w:rsidRPr="00F7626F">
        <w:rPr>
          <w:rFonts w:ascii="Times New Roman" w:hAnsi="Times New Roman" w:cs="Times New Roman"/>
          <w:lang w:val="en-US"/>
        </w:rPr>
        <w:t xml:space="preserve"> shall be used and </w:t>
      </w:r>
      <w:r>
        <w:rPr>
          <w:rFonts w:ascii="Times New Roman" w:hAnsi="Times New Roman" w:cs="Times New Roman"/>
          <w:lang w:val="en-US"/>
        </w:rPr>
        <w:t xml:space="preserve">interpreted </w:t>
      </w:r>
      <w:r w:rsidRPr="00F7626F">
        <w:rPr>
          <w:rFonts w:ascii="Times New Roman" w:hAnsi="Times New Roman" w:cs="Times New Roman"/>
          <w:lang w:val="en-US"/>
        </w:rPr>
        <w:t xml:space="preserve">in the </w:t>
      </w:r>
      <w:r>
        <w:rPr>
          <w:rFonts w:ascii="Times New Roman" w:hAnsi="Times New Roman" w:cs="Times New Roman"/>
          <w:lang w:val="en-US"/>
        </w:rPr>
        <w:t>meaning</w:t>
      </w:r>
      <w:r w:rsidRPr="00F7626F">
        <w:rPr>
          <w:rFonts w:ascii="Times New Roman" w:hAnsi="Times New Roman" w:cs="Times New Roman"/>
          <w:lang w:val="en-US"/>
        </w:rPr>
        <w:t xml:space="preserve"> of the relevant definitions set out in the </w:t>
      </w:r>
      <w:r w:rsidR="00D92611">
        <w:rPr>
          <w:rFonts w:ascii="Times New Roman" w:hAnsi="Times New Roman" w:cs="Times New Roman"/>
          <w:lang w:val="en-US"/>
        </w:rPr>
        <w:t>L</w:t>
      </w:r>
      <w:r w:rsidRPr="00F7626F">
        <w:rPr>
          <w:rFonts w:ascii="Times New Roman" w:hAnsi="Times New Roman" w:cs="Times New Roman"/>
          <w:lang w:val="en-US"/>
        </w:rPr>
        <w:t>egislation or accepted by established practice.</w:t>
      </w:r>
    </w:p>
    <w:p w:rsidR="001C1486" w:rsidRDefault="001C1486" w:rsidP="002E704E">
      <w:pPr>
        <w:pStyle w:val="Default"/>
        <w:tabs>
          <w:tab w:val="left" w:pos="0"/>
        </w:tabs>
        <w:spacing w:line="276" w:lineRule="auto"/>
        <w:jc w:val="both"/>
        <w:rPr>
          <w:rFonts w:ascii="Times New Roman" w:hAnsi="Times New Roman" w:cs="Times New Roman"/>
          <w:lang w:val="en-US"/>
        </w:rPr>
      </w:pPr>
    </w:p>
    <w:p w:rsidR="001C1486" w:rsidRDefault="001C1486" w:rsidP="002E704E">
      <w:pPr>
        <w:pStyle w:val="Default"/>
        <w:tabs>
          <w:tab w:val="left" w:pos="0"/>
        </w:tabs>
        <w:spacing w:line="276" w:lineRule="auto"/>
        <w:jc w:val="both"/>
        <w:rPr>
          <w:rFonts w:ascii="Times New Roman" w:hAnsi="Times New Roman" w:cs="Times New Roman"/>
          <w:lang w:val="en-US"/>
        </w:rPr>
      </w:pPr>
    </w:p>
    <w:p w:rsidR="001C1486" w:rsidRDefault="001C1486" w:rsidP="002E704E">
      <w:pPr>
        <w:pStyle w:val="Default"/>
        <w:tabs>
          <w:tab w:val="left" w:pos="0"/>
        </w:tabs>
        <w:spacing w:line="276" w:lineRule="auto"/>
        <w:jc w:val="both"/>
        <w:rPr>
          <w:rFonts w:ascii="Times New Roman" w:hAnsi="Times New Roman" w:cs="Times New Roman"/>
          <w:lang w:val="en-US"/>
        </w:rPr>
      </w:pPr>
    </w:p>
    <w:p w:rsidR="001C1486" w:rsidRPr="00492AB5" w:rsidRDefault="001C1486" w:rsidP="002E704E">
      <w:pPr>
        <w:pStyle w:val="Default"/>
        <w:tabs>
          <w:tab w:val="left" w:pos="0"/>
        </w:tabs>
        <w:spacing w:line="276" w:lineRule="auto"/>
        <w:jc w:val="both"/>
        <w:rPr>
          <w:rFonts w:ascii="Times New Roman" w:hAnsi="Times New Roman" w:cs="Times New Roman"/>
          <w:lang w:val="en-US"/>
        </w:rPr>
      </w:pPr>
    </w:p>
    <w:p w:rsidR="008B792D" w:rsidRDefault="008B792D" w:rsidP="008B792D">
      <w:pPr>
        <w:pStyle w:val="Default"/>
        <w:tabs>
          <w:tab w:val="left" w:pos="0"/>
        </w:tabs>
        <w:jc w:val="both"/>
        <w:rPr>
          <w:rFonts w:ascii="Times New Roman" w:hAnsi="Times New Roman" w:cs="Times New Roman"/>
          <w:lang w:val="en-US"/>
        </w:rPr>
      </w:pPr>
    </w:p>
    <w:p w:rsidR="00492AB5" w:rsidRPr="00531C57" w:rsidRDefault="00492AB5" w:rsidP="000D1B14">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lastRenderedPageBreak/>
        <w:t>SUBJECT OF AGREEMENT</w:t>
      </w:r>
    </w:p>
    <w:p w:rsidR="002E704E" w:rsidRPr="00A579B0" w:rsidRDefault="002E704E" w:rsidP="000D1B14">
      <w:pPr>
        <w:pStyle w:val="Default"/>
        <w:tabs>
          <w:tab w:val="left" w:pos="567"/>
        </w:tabs>
        <w:jc w:val="both"/>
        <w:rPr>
          <w:rFonts w:ascii="Times New Roman" w:hAnsi="Times New Roman" w:cs="Times New Roman"/>
          <w:lang w:val="en-US"/>
        </w:rPr>
      </w:pPr>
    </w:p>
    <w:p w:rsidR="00993EE2" w:rsidRPr="00A31430" w:rsidRDefault="00993EE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In accordance with the terms stipulated in this Agreement and the Bank Account Agreement under which the Client's account(s) have been opened, the Bank shall provide remote banking services in the </w:t>
      </w:r>
      <w:r w:rsidR="00A652D8" w:rsidRPr="00A31430">
        <w:rPr>
          <w:rFonts w:ascii="Times New Roman" w:hAnsi="Times New Roman" w:cs="Times New Roman"/>
          <w:sz w:val="24"/>
          <w:szCs w:val="24"/>
          <w:lang w:val="en-US"/>
        </w:rPr>
        <w:t>System</w:t>
      </w:r>
      <w:r w:rsidRPr="00A31430">
        <w:rPr>
          <w:rFonts w:ascii="Times New Roman" w:hAnsi="Times New Roman" w:cs="Times New Roman"/>
          <w:sz w:val="24"/>
          <w:szCs w:val="24"/>
          <w:lang w:val="en-US"/>
        </w:rPr>
        <w:t xml:space="preserve"> to the Client who has access to the Internet and appropriate technical equipment.</w:t>
      </w:r>
    </w:p>
    <w:p w:rsidR="00993EE2" w:rsidRPr="00A31430" w:rsidRDefault="00993EE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Access to the System, depending on the list of available functions, may be made using the Client's access credentials (Login/Password or Login/</w:t>
      </w:r>
      <w:r w:rsidR="004D6E9E" w:rsidRPr="00A31430">
        <w:rPr>
          <w:rFonts w:ascii="Times New Roman" w:hAnsi="Times New Roman" w:cs="Times New Roman"/>
          <w:sz w:val="24"/>
          <w:szCs w:val="24"/>
          <w:lang w:val="en-US"/>
        </w:rPr>
        <w:t>P</w:t>
      </w:r>
      <w:r w:rsidRPr="00A31430">
        <w:rPr>
          <w:rFonts w:ascii="Times New Roman" w:hAnsi="Times New Roman" w:cs="Times New Roman"/>
          <w:sz w:val="24"/>
          <w:szCs w:val="24"/>
          <w:lang w:val="en-US"/>
        </w:rPr>
        <w:t>assword/OTP device).</w:t>
      </w:r>
    </w:p>
    <w:p w:rsidR="00993EE2" w:rsidRPr="00A31430" w:rsidRDefault="00993EE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Access option using Login/Password/OTP device credentials allows the Client to get access to the full list of services available in the System.</w:t>
      </w:r>
    </w:p>
    <w:p w:rsidR="00993EE2" w:rsidRPr="00A31430" w:rsidRDefault="00993EE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Access option using Login/Password credentials allows the Client to get access to a limited list of services available in the System.</w:t>
      </w:r>
    </w:p>
    <w:p w:rsidR="00583BF3" w:rsidRPr="00A31430" w:rsidRDefault="00583BF3"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Parties acknowledge that </w:t>
      </w:r>
      <w:r w:rsidR="00A652D8" w:rsidRPr="00A31430">
        <w:rPr>
          <w:rFonts w:ascii="Times New Roman" w:hAnsi="Times New Roman" w:cs="Times New Roman"/>
          <w:sz w:val="24"/>
          <w:szCs w:val="24"/>
          <w:lang w:val="en-US"/>
        </w:rPr>
        <w:t xml:space="preserve">an </w:t>
      </w:r>
      <w:r w:rsidRPr="00A31430">
        <w:rPr>
          <w:rFonts w:ascii="Times New Roman" w:hAnsi="Times New Roman" w:cs="Times New Roman"/>
          <w:sz w:val="24"/>
          <w:szCs w:val="24"/>
          <w:lang w:val="en-US"/>
        </w:rPr>
        <w:t>EPD which is duly created</w:t>
      </w:r>
      <w:r w:rsidR="00A652D8" w:rsidRPr="00A31430">
        <w:rPr>
          <w:rFonts w:ascii="Times New Roman" w:hAnsi="Times New Roman" w:cs="Times New Roman"/>
          <w:sz w:val="24"/>
          <w:szCs w:val="24"/>
          <w:lang w:val="en-US"/>
        </w:rPr>
        <w:t xml:space="preserve"> and</w:t>
      </w:r>
      <w:r w:rsidRPr="00A31430">
        <w:rPr>
          <w:rFonts w:ascii="Times New Roman" w:hAnsi="Times New Roman" w:cs="Times New Roman"/>
          <w:sz w:val="24"/>
          <w:szCs w:val="24"/>
          <w:lang w:val="en-US"/>
        </w:rPr>
        <w:t xml:space="preserve"> authorized by the Client and transmitted to the Bank by means of the System software in accordance with all the information protection procedures provided for in this Agreement, is legally equivalent to a paper based </w:t>
      </w:r>
      <w:r w:rsidR="00A652D8" w:rsidRPr="00A31430">
        <w:rPr>
          <w:rFonts w:ascii="Times New Roman" w:hAnsi="Times New Roman" w:cs="Times New Roman"/>
          <w:sz w:val="24"/>
          <w:szCs w:val="24"/>
          <w:lang w:val="en-US"/>
        </w:rPr>
        <w:t xml:space="preserve">payment </w:t>
      </w:r>
      <w:r w:rsidRPr="00A31430">
        <w:rPr>
          <w:rFonts w:ascii="Times New Roman" w:hAnsi="Times New Roman" w:cs="Times New Roman"/>
          <w:sz w:val="24"/>
          <w:szCs w:val="24"/>
          <w:lang w:val="en-US"/>
        </w:rPr>
        <w:t>document.</w:t>
      </w:r>
    </w:p>
    <w:p w:rsidR="00583BF3" w:rsidRPr="00A31430" w:rsidRDefault="00583BF3"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Parties acknowledge that the System</w:t>
      </w:r>
      <w:r w:rsidR="00DE463E" w:rsidRPr="00A31430">
        <w:rPr>
          <w:rFonts w:ascii="Times New Roman" w:hAnsi="Times New Roman" w:cs="Times New Roman"/>
          <w:sz w:val="24"/>
          <w:szCs w:val="24"/>
          <w:lang w:val="en-US"/>
        </w:rPr>
        <w:t xml:space="preserve"> is sufficient to ensure reliable operation in receiving, transmitting</w:t>
      </w:r>
      <w:r w:rsidRPr="00A31430">
        <w:rPr>
          <w:rFonts w:ascii="Times New Roman" w:hAnsi="Times New Roman" w:cs="Times New Roman"/>
          <w:sz w:val="24"/>
          <w:szCs w:val="24"/>
          <w:lang w:val="en-US"/>
        </w:rPr>
        <w:t>,</w:t>
      </w:r>
      <w:r w:rsidR="00DE463E" w:rsidRPr="00A31430">
        <w:rPr>
          <w:rFonts w:ascii="Times New Roman" w:hAnsi="Times New Roman" w:cs="Times New Roman"/>
          <w:sz w:val="24"/>
          <w:szCs w:val="24"/>
          <w:lang w:val="en-US"/>
        </w:rPr>
        <w:t xml:space="preserve"> processing and storing of information, as well as to protect information, ensure access delimitation, encryption, integrity control </w:t>
      </w:r>
      <w:r w:rsidR="00D5760E" w:rsidRPr="00A31430">
        <w:rPr>
          <w:rFonts w:ascii="Times New Roman" w:hAnsi="Times New Roman" w:cs="Times New Roman"/>
          <w:sz w:val="24"/>
          <w:szCs w:val="24"/>
          <w:lang w:val="en-US"/>
        </w:rPr>
        <w:t xml:space="preserve">as well as the </w:t>
      </w:r>
      <w:r w:rsidR="00DE463E" w:rsidRPr="00A31430">
        <w:rPr>
          <w:rFonts w:ascii="Times New Roman" w:hAnsi="Times New Roman" w:cs="Times New Roman"/>
          <w:sz w:val="24"/>
          <w:szCs w:val="24"/>
          <w:lang w:val="en-US"/>
        </w:rPr>
        <w:t>OTP device</w:t>
      </w:r>
      <w:r w:rsidR="00D5760E" w:rsidRPr="00A31430">
        <w:rPr>
          <w:rFonts w:ascii="Times New Roman" w:hAnsi="Times New Roman" w:cs="Times New Roman"/>
          <w:sz w:val="24"/>
          <w:szCs w:val="24"/>
          <w:lang w:val="en-US"/>
        </w:rPr>
        <w:t xml:space="preserve"> are</w:t>
      </w:r>
      <w:r w:rsidR="00DE463E" w:rsidRPr="00A31430">
        <w:rPr>
          <w:rFonts w:ascii="Times New Roman" w:hAnsi="Times New Roman" w:cs="Times New Roman"/>
          <w:sz w:val="24"/>
          <w:szCs w:val="24"/>
          <w:lang w:val="en-US"/>
        </w:rPr>
        <w:t xml:space="preserve"> sufficient to protect against unauthorized access, authentication and authorization of </w:t>
      </w:r>
      <w:r w:rsidRPr="00A31430">
        <w:rPr>
          <w:rFonts w:ascii="Times New Roman" w:hAnsi="Times New Roman" w:cs="Times New Roman"/>
          <w:sz w:val="24"/>
          <w:szCs w:val="24"/>
          <w:lang w:val="en-US"/>
        </w:rPr>
        <w:t xml:space="preserve">ED/EPD </w:t>
      </w:r>
      <w:r w:rsidR="00DE463E" w:rsidRPr="00A31430">
        <w:rPr>
          <w:rFonts w:ascii="Times New Roman" w:hAnsi="Times New Roman" w:cs="Times New Roman"/>
          <w:sz w:val="24"/>
          <w:szCs w:val="24"/>
          <w:lang w:val="en-US"/>
        </w:rPr>
        <w:t>as well as for handling of conflict situations thereunder</w:t>
      </w:r>
      <w:r w:rsidRPr="00A31430">
        <w:rPr>
          <w:rFonts w:ascii="Times New Roman" w:hAnsi="Times New Roman" w:cs="Times New Roman"/>
          <w:sz w:val="24"/>
          <w:szCs w:val="24"/>
          <w:lang w:val="en-US"/>
        </w:rPr>
        <w:t xml:space="preserve">. </w:t>
      </w:r>
    </w:p>
    <w:p w:rsidR="002E704E" w:rsidRPr="00A31430" w:rsidRDefault="00132115"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Client shall pay the Bank </w:t>
      </w:r>
      <w:r w:rsidR="001D22EB" w:rsidRPr="00A31430">
        <w:rPr>
          <w:rFonts w:ascii="Times New Roman" w:hAnsi="Times New Roman" w:cs="Times New Roman"/>
          <w:sz w:val="24"/>
          <w:szCs w:val="24"/>
          <w:lang w:val="en-US"/>
        </w:rPr>
        <w:t>a fee</w:t>
      </w:r>
      <w:r w:rsidRPr="00A31430">
        <w:rPr>
          <w:rFonts w:ascii="Times New Roman" w:hAnsi="Times New Roman" w:cs="Times New Roman"/>
          <w:sz w:val="24"/>
          <w:szCs w:val="24"/>
          <w:lang w:val="en-US"/>
        </w:rPr>
        <w:t xml:space="preserve"> for the services provided in accordance with the Bank's Tariffs in force at the time of the transactions </w:t>
      </w:r>
      <w:r w:rsidR="001D22EB" w:rsidRPr="00A31430">
        <w:rPr>
          <w:rFonts w:ascii="Times New Roman" w:hAnsi="Times New Roman" w:cs="Times New Roman"/>
          <w:sz w:val="24"/>
          <w:szCs w:val="24"/>
          <w:lang w:val="en-US"/>
        </w:rPr>
        <w:t xml:space="preserve">under </w:t>
      </w:r>
      <w:r w:rsidRPr="00A31430">
        <w:rPr>
          <w:rFonts w:ascii="Times New Roman" w:hAnsi="Times New Roman" w:cs="Times New Roman"/>
          <w:sz w:val="24"/>
          <w:szCs w:val="24"/>
          <w:lang w:val="en-US"/>
        </w:rPr>
        <w:t>the terms provided for in this Agreement and the Bank Account Agreement</w:t>
      </w:r>
      <w:r w:rsidR="002E704E" w:rsidRPr="00A31430">
        <w:rPr>
          <w:rFonts w:ascii="Times New Roman" w:hAnsi="Times New Roman" w:cs="Times New Roman"/>
          <w:sz w:val="24"/>
          <w:szCs w:val="24"/>
          <w:lang w:val="en-US"/>
        </w:rPr>
        <w:t>.</w:t>
      </w:r>
    </w:p>
    <w:p w:rsidR="00583BF3" w:rsidRPr="00A31430" w:rsidRDefault="00583BF3"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list of services, types of transactions, services and functions included in the System as well as possibility for the Client to access them shall be determined by the Bank independently.</w:t>
      </w:r>
    </w:p>
    <w:p w:rsidR="004E0A07" w:rsidRPr="00A31430" w:rsidRDefault="00583BF3" w:rsidP="006E6DD5">
      <w:pPr>
        <w:pStyle w:val="ListParagraph"/>
        <w:numPr>
          <w:ilvl w:val="1"/>
          <w:numId w:val="14"/>
        </w:numPr>
        <w:tabs>
          <w:tab w:val="left" w:pos="567"/>
        </w:tabs>
        <w:autoSpaceDE w:val="0"/>
        <w:autoSpaceDN w:val="0"/>
        <w:adjustRightInd w:val="0"/>
        <w:spacing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terms for the provision of services in the System are defined in this Agreement, in Appendices 1, 2</w:t>
      </w:r>
      <w:r w:rsidR="00806B8E" w:rsidRPr="00A31430">
        <w:rPr>
          <w:rFonts w:ascii="Times New Roman" w:hAnsi="Times New Roman" w:cs="Times New Roman"/>
          <w:sz w:val="24"/>
          <w:szCs w:val="24"/>
          <w:lang w:val="en-US"/>
        </w:rPr>
        <w:t>, 3, 4</w:t>
      </w:r>
      <w:r w:rsidRPr="00A31430">
        <w:rPr>
          <w:rFonts w:ascii="Times New Roman" w:hAnsi="Times New Roman" w:cs="Times New Roman"/>
          <w:sz w:val="24"/>
          <w:szCs w:val="24"/>
          <w:lang w:val="en-US"/>
        </w:rPr>
        <w:t xml:space="preserve"> and </w:t>
      </w:r>
      <w:r w:rsidR="00806B8E" w:rsidRPr="00A31430">
        <w:rPr>
          <w:rFonts w:ascii="Times New Roman" w:hAnsi="Times New Roman" w:cs="Times New Roman"/>
          <w:sz w:val="24"/>
          <w:szCs w:val="24"/>
          <w:lang w:val="en-US"/>
        </w:rPr>
        <w:t>5</w:t>
      </w:r>
      <w:r w:rsidRPr="00A31430">
        <w:rPr>
          <w:rFonts w:ascii="Times New Roman" w:hAnsi="Times New Roman" w:cs="Times New Roman"/>
          <w:sz w:val="24"/>
          <w:szCs w:val="24"/>
          <w:lang w:val="en-US"/>
        </w:rPr>
        <w:t xml:space="preserve"> hereto which are an integral part of this Agreement as well as in the approved Bank Tariffs.</w:t>
      </w:r>
    </w:p>
    <w:p w:rsidR="00114990" w:rsidRPr="00531C57" w:rsidRDefault="00114990" w:rsidP="00114990">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CONCLUSION OF THE AGREEMENT</w:t>
      </w:r>
    </w:p>
    <w:p w:rsidR="000724D7" w:rsidRPr="00531C57" w:rsidRDefault="000724D7" w:rsidP="00531C57">
      <w:pPr>
        <w:pStyle w:val="Default"/>
        <w:tabs>
          <w:tab w:val="left" w:pos="567"/>
        </w:tabs>
        <w:ind w:left="927"/>
        <w:rPr>
          <w:rFonts w:ascii="Times New Roman" w:hAnsi="Times New Roman" w:cs="Times New Roman"/>
          <w:b/>
          <w:lang w:val="ru-RU"/>
        </w:rPr>
      </w:pPr>
    </w:p>
    <w:p w:rsidR="00114990" w:rsidRPr="00A31430" w:rsidRDefault="0011499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On the basis </w:t>
      </w:r>
      <w:r w:rsidR="00E40B1C" w:rsidRPr="00A31430">
        <w:rPr>
          <w:rFonts w:ascii="Times New Roman" w:hAnsi="Times New Roman" w:cs="Times New Roman"/>
          <w:sz w:val="24"/>
          <w:szCs w:val="24"/>
          <w:lang w:val="en-US"/>
        </w:rPr>
        <w:t xml:space="preserve">of </w:t>
      </w:r>
      <w:r w:rsidRPr="00A31430">
        <w:rPr>
          <w:rFonts w:ascii="Times New Roman" w:hAnsi="Times New Roman" w:cs="Times New Roman"/>
          <w:sz w:val="24"/>
          <w:szCs w:val="24"/>
          <w:lang w:val="en-US"/>
        </w:rPr>
        <w:t xml:space="preserve">Article 369 (2) of the Civil Code of the Republic of Uzbekistan the text of this Agreement constitutes a </w:t>
      </w:r>
      <w:r w:rsidR="00E40B1C" w:rsidRPr="00A31430">
        <w:rPr>
          <w:rFonts w:ascii="Times New Roman" w:hAnsi="Times New Roman" w:cs="Times New Roman"/>
          <w:sz w:val="24"/>
          <w:szCs w:val="24"/>
          <w:lang w:val="en-US"/>
        </w:rPr>
        <w:t>Public O</w:t>
      </w:r>
      <w:r w:rsidRPr="00A31430">
        <w:rPr>
          <w:rFonts w:ascii="Times New Roman" w:hAnsi="Times New Roman" w:cs="Times New Roman"/>
          <w:sz w:val="24"/>
          <w:szCs w:val="24"/>
          <w:lang w:val="en-US"/>
        </w:rPr>
        <w:t>ffer (an offer to conclude the Agreement), the Bank and the Client acknowledge that the conclusion of this Agr</w:t>
      </w:r>
      <w:r w:rsidR="00E40B1C" w:rsidRPr="00A31430">
        <w:rPr>
          <w:rFonts w:ascii="Times New Roman" w:hAnsi="Times New Roman" w:cs="Times New Roman"/>
          <w:sz w:val="24"/>
          <w:szCs w:val="24"/>
          <w:lang w:val="en-US"/>
        </w:rPr>
        <w:t>eement is an acceptance of the P</w:t>
      </w:r>
      <w:r w:rsidRPr="00A31430">
        <w:rPr>
          <w:rFonts w:ascii="Times New Roman" w:hAnsi="Times New Roman" w:cs="Times New Roman"/>
          <w:sz w:val="24"/>
          <w:szCs w:val="24"/>
          <w:lang w:val="en-US"/>
        </w:rPr>
        <w:t xml:space="preserve">ublic </w:t>
      </w:r>
      <w:r w:rsidR="00E40B1C" w:rsidRPr="00A31430">
        <w:rPr>
          <w:rFonts w:ascii="Times New Roman" w:hAnsi="Times New Roman" w:cs="Times New Roman"/>
          <w:sz w:val="24"/>
          <w:szCs w:val="24"/>
          <w:lang w:val="en-US"/>
        </w:rPr>
        <w:t>O</w:t>
      </w:r>
      <w:r w:rsidRPr="00A31430">
        <w:rPr>
          <w:rFonts w:ascii="Times New Roman" w:hAnsi="Times New Roman" w:cs="Times New Roman"/>
          <w:sz w:val="24"/>
          <w:szCs w:val="24"/>
          <w:lang w:val="en-US"/>
        </w:rPr>
        <w:t>ffer by the Client (an acceptance of the offer to conclude an Agreement).</w:t>
      </w:r>
    </w:p>
    <w:p w:rsidR="00114990" w:rsidRPr="00A31430" w:rsidRDefault="0011499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Acceptance of the </w:t>
      </w:r>
      <w:r w:rsidR="003A156F" w:rsidRPr="00A31430">
        <w:rPr>
          <w:rFonts w:ascii="Times New Roman" w:hAnsi="Times New Roman" w:cs="Times New Roman"/>
          <w:sz w:val="24"/>
          <w:szCs w:val="24"/>
          <w:lang w:val="en-US"/>
        </w:rPr>
        <w:t>P</w:t>
      </w:r>
      <w:r w:rsidRPr="00A31430">
        <w:rPr>
          <w:rFonts w:ascii="Times New Roman" w:hAnsi="Times New Roman" w:cs="Times New Roman"/>
          <w:sz w:val="24"/>
          <w:szCs w:val="24"/>
          <w:lang w:val="en-US"/>
        </w:rPr>
        <w:t xml:space="preserve">ublic </w:t>
      </w:r>
      <w:r w:rsidR="003A156F" w:rsidRPr="00A31430">
        <w:rPr>
          <w:rFonts w:ascii="Times New Roman" w:hAnsi="Times New Roman" w:cs="Times New Roman"/>
          <w:sz w:val="24"/>
          <w:szCs w:val="24"/>
          <w:lang w:val="en-US"/>
        </w:rPr>
        <w:t>O</w:t>
      </w:r>
      <w:r w:rsidRPr="00A31430">
        <w:rPr>
          <w:rFonts w:ascii="Times New Roman" w:hAnsi="Times New Roman" w:cs="Times New Roman"/>
          <w:sz w:val="24"/>
          <w:szCs w:val="24"/>
          <w:lang w:val="en-US"/>
        </w:rPr>
        <w:t>ffer shall be made by Client’s personal visit to the Bank to sign the relevant Application in the established form</w:t>
      </w:r>
      <w:r w:rsidR="00806B8E" w:rsidRPr="00A31430">
        <w:rPr>
          <w:rFonts w:ascii="Times New Roman" w:hAnsi="Times New Roman" w:cs="Times New Roman"/>
          <w:sz w:val="24"/>
          <w:szCs w:val="24"/>
          <w:lang w:val="en-US"/>
        </w:rPr>
        <w:t xml:space="preserve"> (Appendix</w:t>
      </w:r>
      <w:r w:rsidR="00500A7A" w:rsidRPr="00A31430">
        <w:rPr>
          <w:rFonts w:ascii="Times New Roman" w:hAnsi="Times New Roman" w:cs="Times New Roman"/>
          <w:sz w:val="24"/>
          <w:szCs w:val="24"/>
          <w:lang w:val="en-US"/>
        </w:rPr>
        <w:t xml:space="preserve"> 4</w:t>
      </w:r>
      <w:r w:rsidRPr="00A31430">
        <w:rPr>
          <w:rFonts w:ascii="Times New Roman" w:hAnsi="Times New Roman" w:cs="Times New Roman"/>
          <w:sz w:val="24"/>
          <w:szCs w:val="24"/>
          <w:lang w:val="en-US"/>
        </w:rPr>
        <w:t xml:space="preserve"> to this Agreement).</w:t>
      </w:r>
    </w:p>
    <w:p w:rsidR="00500A7A" w:rsidRPr="00A31430" w:rsidRDefault="00500A7A"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Client's acceptance of the </w:t>
      </w:r>
      <w:r w:rsidR="003A156F" w:rsidRPr="00A31430">
        <w:rPr>
          <w:rFonts w:ascii="Times New Roman" w:hAnsi="Times New Roman" w:cs="Times New Roman"/>
          <w:sz w:val="24"/>
          <w:szCs w:val="24"/>
          <w:lang w:val="en-US"/>
        </w:rPr>
        <w:t>P</w:t>
      </w:r>
      <w:r w:rsidRPr="00A31430">
        <w:rPr>
          <w:rFonts w:ascii="Times New Roman" w:hAnsi="Times New Roman" w:cs="Times New Roman"/>
          <w:sz w:val="24"/>
          <w:szCs w:val="24"/>
          <w:lang w:val="en-US"/>
        </w:rPr>
        <w:t xml:space="preserve">ublic </w:t>
      </w:r>
      <w:r w:rsidR="003A156F" w:rsidRPr="00A31430">
        <w:rPr>
          <w:rFonts w:ascii="Times New Roman" w:hAnsi="Times New Roman" w:cs="Times New Roman"/>
          <w:sz w:val="24"/>
          <w:szCs w:val="24"/>
          <w:lang w:val="en-US"/>
        </w:rPr>
        <w:t>O</w:t>
      </w:r>
      <w:r w:rsidRPr="00A31430">
        <w:rPr>
          <w:rFonts w:ascii="Times New Roman" w:hAnsi="Times New Roman" w:cs="Times New Roman"/>
          <w:sz w:val="24"/>
          <w:szCs w:val="24"/>
          <w:lang w:val="en-US"/>
        </w:rPr>
        <w:t>ffer constitutes the Client’s acknowledgement of the terms</w:t>
      </w:r>
      <w:r w:rsidR="00112218"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of this Agreement, the Appendices to this Agreement and the Bank Tariffs. The Client acknowledges that by accepting this Agreement, the Client agrees to the terms of this Agreement and the Appendices to this Agreement as well as recognizes them as binding upon the Client.</w:t>
      </w:r>
    </w:p>
    <w:p w:rsidR="006C54CC" w:rsidRPr="00A31430" w:rsidRDefault="006C54CC"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By accepting this Agreement the Client acknowledges and the Bank agrees that pressing the relevant confirmation or sending keys as well as other similar keys in the System is analogous to the Client's handwritten signature.</w:t>
      </w:r>
    </w:p>
    <w:p w:rsidR="006C54CC" w:rsidRPr="00A31430" w:rsidRDefault="006C54CC"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Client may read the text of this Agreement, Appendices to this Agreement and the Bank Tariffs in any of the following ways:</w:t>
      </w:r>
    </w:p>
    <w:p w:rsidR="006C54CC" w:rsidRPr="00CB08D2" w:rsidRDefault="006C54CC" w:rsidP="006C54CC">
      <w:pPr>
        <w:pStyle w:val="Default"/>
        <w:numPr>
          <w:ilvl w:val="0"/>
          <w:numId w:val="17"/>
        </w:numPr>
        <w:spacing w:line="276" w:lineRule="auto"/>
        <w:ind w:left="284" w:hanging="284"/>
        <w:jc w:val="both"/>
        <w:rPr>
          <w:rFonts w:ascii="Times New Roman" w:hAnsi="Times New Roman" w:cs="Times New Roman"/>
          <w:lang w:val="en-US"/>
        </w:rPr>
      </w:pPr>
      <w:r w:rsidRPr="00CB08D2">
        <w:rPr>
          <w:rFonts w:ascii="Times New Roman" w:hAnsi="Times New Roman" w:cs="Times New Roman"/>
          <w:lang w:val="en-US"/>
        </w:rPr>
        <w:t xml:space="preserve">by posting the text of this Agreement, </w:t>
      </w:r>
      <w:r>
        <w:rPr>
          <w:rFonts w:ascii="Times New Roman" w:hAnsi="Times New Roman" w:cs="Times New Roman"/>
          <w:lang w:val="en-US"/>
        </w:rPr>
        <w:t>Appendices to this Agreement a</w:t>
      </w:r>
      <w:r w:rsidRPr="004934EE">
        <w:rPr>
          <w:rFonts w:ascii="Times New Roman" w:hAnsi="Times New Roman" w:cs="Times New Roman"/>
          <w:lang w:val="en-US"/>
        </w:rPr>
        <w:t>nd the Bank Tariffs</w:t>
      </w:r>
      <w:r>
        <w:rPr>
          <w:rFonts w:ascii="Times New Roman" w:hAnsi="Times New Roman" w:cs="Times New Roman"/>
          <w:lang w:val="en-US"/>
        </w:rPr>
        <w:t xml:space="preserve"> </w:t>
      </w:r>
      <w:r w:rsidRPr="00CB08D2">
        <w:rPr>
          <w:rFonts w:ascii="Times New Roman" w:hAnsi="Times New Roman" w:cs="Times New Roman"/>
          <w:lang w:val="en-US"/>
        </w:rPr>
        <w:t>on the official website of the Bank www.kdb.uz;</w:t>
      </w:r>
    </w:p>
    <w:p w:rsidR="006C54CC" w:rsidRPr="00571693" w:rsidRDefault="006C54CC" w:rsidP="006C54CC">
      <w:pPr>
        <w:pStyle w:val="Default"/>
        <w:numPr>
          <w:ilvl w:val="0"/>
          <w:numId w:val="17"/>
        </w:numPr>
        <w:spacing w:line="276" w:lineRule="auto"/>
        <w:ind w:left="284" w:hanging="284"/>
        <w:jc w:val="both"/>
        <w:rPr>
          <w:rFonts w:ascii="Times New Roman" w:hAnsi="Times New Roman" w:cs="Times New Roman"/>
          <w:lang w:val="en-US"/>
        </w:rPr>
      </w:pPr>
      <w:r w:rsidRPr="00571693">
        <w:rPr>
          <w:rFonts w:ascii="Times New Roman" w:hAnsi="Times New Roman" w:cs="Times New Roman"/>
          <w:lang w:val="en-US"/>
        </w:rPr>
        <w:lastRenderedPageBreak/>
        <w:t>by plac</w:t>
      </w:r>
      <w:r>
        <w:rPr>
          <w:rFonts w:ascii="Times New Roman" w:hAnsi="Times New Roman" w:cs="Times New Roman"/>
          <w:lang w:val="en-US"/>
        </w:rPr>
        <w:t>ing</w:t>
      </w:r>
      <w:r w:rsidRPr="00571693">
        <w:rPr>
          <w:rFonts w:ascii="Times New Roman" w:hAnsi="Times New Roman" w:cs="Times New Roman"/>
          <w:lang w:val="en-US"/>
        </w:rPr>
        <w:t xml:space="preserve"> </w:t>
      </w:r>
      <w:r>
        <w:rPr>
          <w:rFonts w:ascii="Times New Roman" w:hAnsi="Times New Roman" w:cs="Times New Roman"/>
          <w:lang w:val="en-US"/>
        </w:rPr>
        <w:t>the</w:t>
      </w:r>
      <w:r w:rsidRPr="00571693">
        <w:rPr>
          <w:rFonts w:ascii="Times New Roman" w:hAnsi="Times New Roman" w:cs="Times New Roman"/>
          <w:lang w:val="en-US"/>
        </w:rPr>
        <w:t xml:space="preserve"> </w:t>
      </w:r>
      <w:r>
        <w:rPr>
          <w:rFonts w:ascii="Times New Roman" w:hAnsi="Times New Roman" w:cs="Times New Roman"/>
          <w:lang w:val="en-US"/>
        </w:rPr>
        <w:t>text</w:t>
      </w:r>
      <w:r w:rsidRPr="00571693">
        <w:rPr>
          <w:rFonts w:ascii="Times New Roman" w:hAnsi="Times New Roman" w:cs="Times New Roman"/>
          <w:lang w:val="en-US"/>
        </w:rPr>
        <w:t xml:space="preserve"> </w:t>
      </w:r>
      <w:r>
        <w:rPr>
          <w:rFonts w:ascii="Times New Roman" w:hAnsi="Times New Roman" w:cs="Times New Roman"/>
          <w:lang w:val="en-US"/>
        </w:rPr>
        <w:t>of</w:t>
      </w:r>
      <w:r w:rsidRPr="00571693">
        <w:rPr>
          <w:rFonts w:ascii="Times New Roman" w:hAnsi="Times New Roman" w:cs="Times New Roman"/>
          <w:lang w:val="en-US"/>
        </w:rPr>
        <w:t xml:space="preserve"> </w:t>
      </w:r>
      <w:r>
        <w:rPr>
          <w:rFonts w:ascii="Times New Roman" w:hAnsi="Times New Roman" w:cs="Times New Roman"/>
          <w:lang w:val="en-US"/>
        </w:rPr>
        <w:t>this</w:t>
      </w:r>
      <w:r w:rsidRPr="00571693">
        <w:rPr>
          <w:rFonts w:ascii="Times New Roman" w:hAnsi="Times New Roman" w:cs="Times New Roman"/>
          <w:lang w:val="en-US"/>
        </w:rPr>
        <w:t xml:space="preserve"> </w:t>
      </w:r>
      <w:r>
        <w:rPr>
          <w:rFonts w:ascii="Times New Roman" w:hAnsi="Times New Roman" w:cs="Times New Roman"/>
          <w:lang w:val="en-US"/>
        </w:rPr>
        <w:t>Agreement</w:t>
      </w:r>
      <w:r w:rsidRPr="00571693">
        <w:rPr>
          <w:rFonts w:ascii="Times New Roman" w:hAnsi="Times New Roman" w:cs="Times New Roman"/>
          <w:lang w:val="en-US"/>
        </w:rPr>
        <w:t xml:space="preserve">, </w:t>
      </w:r>
      <w:r>
        <w:rPr>
          <w:rFonts w:ascii="Times New Roman" w:hAnsi="Times New Roman" w:cs="Times New Roman"/>
          <w:lang w:val="en-US"/>
        </w:rPr>
        <w:t>Appendices</w:t>
      </w:r>
      <w:r w:rsidRPr="00571693">
        <w:rPr>
          <w:rFonts w:ascii="Times New Roman" w:hAnsi="Times New Roman" w:cs="Times New Roman"/>
          <w:lang w:val="en-US"/>
        </w:rPr>
        <w:t xml:space="preserve"> </w:t>
      </w:r>
      <w:r>
        <w:rPr>
          <w:rFonts w:ascii="Times New Roman" w:hAnsi="Times New Roman" w:cs="Times New Roman"/>
          <w:lang w:val="en-US"/>
        </w:rPr>
        <w:t>to</w:t>
      </w:r>
      <w:r w:rsidRPr="00571693">
        <w:rPr>
          <w:rFonts w:ascii="Times New Roman" w:hAnsi="Times New Roman" w:cs="Times New Roman"/>
          <w:lang w:val="en-US"/>
        </w:rPr>
        <w:t xml:space="preserve"> </w:t>
      </w:r>
      <w:r>
        <w:rPr>
          <w:rFonts w:ascii="Times New Roman" w:hAnsi="Times New Roman" w:cs="Times New Roman"/>
          <w:lang w:val="en-US"/>
        </w:rPr>
        <w:t>this</w:t>
      </w:r>
      <w:r w:rsidRPr="00571693">
        <w:rPr>
          <w:rFonts w:ascii="Times New Roman" w:hAnsi="Times New Roman" w:cs="Times New Roman"/>
          <w:lang w:val="en-US"/>
        </w:rPr>
        <w:t xml:space="preserve"> </w:t>
      </w:r>
      <w:r>
        <w:rPr>
          <w:rFonts w:ascii="Times New Roman" w:hAnsi="Times New Roman" w:cs="Times New Roman"/>
          <w:lang w:val="en-US"/>
        </w:rPr>
        <w:t>Agreement</w:t>
      </w:r>
      <w:r w:rsidRPr="00571693">
        <w:rPr>
          <w:rFonts w:ascii="Times New Roman" w:hAnsi="Times New Roman" w:cs="Times New Roman"/>
          <w:lang w:val="en-US"/>
        </w:rPr>
        <w:t xml:space="preserve"> </w:t>
      </w:r>
      <w:r>
        <w:rPr>
          <w:rFonts w:ascii="Times New Roman" w:hAnsi="Times New Roman" w:cs="Times New Roman"/>
          <w:lang w:val="en-US"/>
        </w:rPr>
        <w:t>a</w:t>
      </w:r>
      <w:r w:rsidRPr="004934EE">
        <w:rPr>
          <w:rFonts w:ascii="Times New Roman" w:hAnsi="Times New Roman" w:cs="Times New Roman"/>
          <w:lang w:val="en-US"/>
        </w:rPr>
        <w:t>nd</w:t>
      </w:r>
      <w:r w:rsidRPr="00571693">
        <w:rPr>
          <w:rFonts w:ascii="Times New Roman" w:hAnsi="Times New Roman" w:cs="Times New Roman"/>
          <w:lang w:val="en-US"/>
        </w:rPr>
        <w:t xml:space="preserve"> </w:t>
      </w:r>
      <w:r w:rsidRPr="004934EE">
        <w:rPr>
          <w:rFonts w:ascii="Times New Roman" w:hAnsi="Times New Roman" w:cs="Times New Roman"/>
          <w:lang w:val="en-US"/>
        </w:rPr>
        <w:t>the</w:t>
      </w:r>
      <w:r w:rsidRPr="00571693">
        <w:rPr>
          <w:rFonts w:ascii="Times New Roman" w:hAnsi="Times New Roman" w:cs="Times New Roman"/>
          <w:lang w:val="en-US"/>
        </w:rPr>
        <w:t xml:space="preserve"> </w:t>
      </w:r>
      <w:r w:rsidRPr="004934EE">
        <w:rPr>
          <w:rFonts w:ascii="Times New Roman" w:hAnsi="Times New Roman" w:cs="Times New Roman"/>
          <w:lang w:val="en-US"/>
        </w:rPr>
        <w:t>Bank</w:t>
      </w:r>
      <w:r w:rsidRPr="00571693">
        <w:rPr>
          <w:rFonts w:ascii="Times New Roman" w:hAnsi="Times New Roman" w:cs="Times New Roman"/>
          <w:lang w:val="en-US"/>
        </w:rPr>
        <w:t xml:space="preserve"> </w:t>
      </w:r>
      <w:r w:rsidRPr="004934EE">
        <w:rPr>
          <w:rFonts w:ascii="Times New Roman" w:hAnsi="Times New Roman" w:cs="Times New Roman"/>
          <w:lang w:val="en-US"/>
        </w:rPr>
        <w:t>Tariffs</w:t>
      </w:r>
      <w:r w:rsidRPr="00571693">
        <w:rPr>
          <w:rFonts w:ascii="Times New Roman" w:hAnsi="Times New Roman" w:cs="Times New Roman"/>
          <w:lang w:val="en-US"/>
        </w:rPr>
        <w:t xml:space="preserve"> in the branc</w:t>
      </w:r>
      <w:r>
        <w:rPr>
          <w:rFonts w:ascii="Times New Roman" w:hAnsi="Times New Roman" w:cs="Times New Roman"/>
          <w:lang w:val="en-US"/>
        </w:rPr>
        <w:t>hes</w:t>
      </w:r>
      <w:r w:rsidRPr="00571693">
        <w:rPr>
          <w:rFonts w:ascii="Times New Roman" w:hAnsi="Times New Roman" w:cs="Times New Roman"/>
          <w:lang w:val="en-US"/>
        </w:rPr>
        <w:t xml:space="preserve"> </w:t>
      </w:r>
      <w:r>
        <w:rPr>
          <w:rFonts w:ascii="Times New Roman" w:hAnsi="Times New Roman" w:cs="Times New Roman"/>
          <w:lang w:val="en-US"/>
        </w:rPr>
        <w:t>of</w:t>
      </w:r>
      <w:r w:rsidRPr="00571693">
        <w:rPr>
          <w:rFonts w:ascii="Times New Roman" w:hAnsi="Times New Roman" w:cs="Times New Roman"/>
          <w:lang w:val="en-US"/>
        </w:rPr>
        <w:t xml:space="preserve"> </w:t>
      </w:r>
      <w:r>
        <w:rPr>
          <w:rFonts w:ascii="Times New Roman" w:hAnsi="Times New Roman" w:cs="Times New Roman"/>
          <w:lang w:val="en-US"/>
        </w:rPr>
        <w:t>the</w:t>
      </w:r>
      <w:r w:rsidRPr="00571693">
        <w:rPr>
          <w:rFonts w:ascii="Times New Roman" w:hAnsi="Times New Roman" w:cs="Times New Roman"/>
          <w:lang w:val="en-US"/>
        </w:rPr>
        <w:t xml:space="preserve"> </w:t>
      </w:r>
      <w:r>
        <w:rPr>
          <w:rFonts w:ascii="Times New Roman" w:hAnsi="Times New Roman" w:cs="Times New Roman"/>
          <w:lang w:val="en-US"/>
        </w:rPr>
        <w:t>Bank</w:t>
      </w:r>
      <w:r w:rsidRPr="00571693">
        <w:rPr>
          <w:rFonts w:ascii="Times New Roman" w:hAnsi="Times New Roman" w:cs="Times New Roman"/>
          <w:lang w:val="en-US"/>
        </w:rPr>
        <w:t xml:space="preserve">, </w:t>
      </w:r>
      <w:r>
        <w:rPr>
          <w:rFonts w:ascii="Times New Roman" w:hAnsi="Times New Roman" w:cs="Times New Roman"/>
          <w:lang w:val="en-US"/>
        </w:rPr>
        <w:t>including</w:t>
      </w:r>
      <w:r w:rsidRPr="00571693">
        <w:rPr>
          <w:rFonts w:ascii="Times New Roman" w:hAnsi="Times New Roman" w:cs="Times New Roman"/>
          <w:lang w:val="en-US"/>
        </w:rPr>
        <w:t xml:space="preserve"> </w:t>
      </w:r>
      <w:r>
        <w:rPr>
          <w:rFonts w:ascii="Times New Roman" w:hAnsi="Times New Roman" w:cs="Times New Roman"/>
          <w:lang w:val="en-US"/>
        </w:rPr>
        <w:t>the</w:t>
      </w:r>
      <w:r w:rsidRPr="00571693">
        <w:rPr>
          <w:rFonts w:ascii="Times New Roman" w:hAnsi="Times New Roman" w:cs="Times New Roman"/>
          <w:lang w:val="en-US"/>
        </w:rPr>
        <w:t xml:space="preserve"> </w:t>
      </w:r>
      <w:r>
        <w:rPr>
          <w:rFonts w:ascii="Times New Roman" w:hAnsi="Times New Roman" w:cs="Times New Roman"/>
          <w:lang w:val="en-US"/>
        </w:rPr>
        <w:t>H</w:t>
      </w:r>
      <w:r w:rsidRPr="00571693">
        <w:rPr>
          <w:rFonts w:ascii="Times New Roman" w:hAnsi="Times New Roman" w:cs="Times New Roman"/>
          <w:lang w:val="en-US"/>
        </w:rPr>
        <w:t xml:space="preserve">ead </w:t>
      </w:r>
      <w:r>
        <w:rPr>
          <w:rFonts w:ascii="Times New Roman" w:hAnsi="Times New Roman" w:cs="Times New Roman"/>
          <w:lang w:val="en-US"/>
        </w:rPr>
        <w:t>O</w:t>
      </w:r>
      <w:r w:rsidRPr="00571693">
        <w:rPr>
          <w:rFonts w:ascii="Times New Roman" w:hAnsi="Times New Roman" w:cs="Times New Roman"/>
          <w:lang w:val="en-US"/>
        </w:rPr>
        <w:t>ffice of the Bank at the address: Tashkent</w:t>
      </w:r>
      <w:r>
        <w:rPr>
          <w:rFonts w:ascii="Times New Roman" w:hAnsi="Times New Roman" w:cs="Times New Roman"/>
          <w:lang w:val="en-US"/>
        </w:rPr>
        <w:t xml:space="preserve"> city</w:t>
      </w:r>
      <w:r w:rsidRPr="00571693">
        <w:rPr>
          <w:rFonts w:ascii="Times New Roman" w:hAnsi="Times New Roman" w:cs="Times New Roman"/>
          <w:lang w:val="en-US"/>
        </w:rPr>
        <w:t xml:space="preserve">, </w:t>
      </w:r>
      <w:r>
        <w:rPr>
          <w:rFonts w:ascii="Times New Roman" w:hAnsi="Times New Roman" w:cs="Times New Roman"/>
          <w:lang w:val="en-US"/>
        </w:rPr>
        <w:t xml:space="preserve">3, </w:t>
      </w:r>
      <w:r w:rsidRPr="00571693">
        <w:rPr>
          <w:rFonts w:ascii="Times New Roman" w:hAnsi="Times New Roman" w:cs="Times New Roman"/>
          <w:lang w:val="en-US"/>
        </w:rPr>
        <w:t xml:space="preserve">Bukhara </w:t>
      </w:r>
      <w:r>
        <w:rPr>
          <w:rFonts w:ascii="Times New Roman" w:hAnsi="Times New Roman" w:cs="Times New Roman"/>
          <w:lang w:val="en-US"/>
        </w:rPr>
        <w:t>Street</w:t>
      </w:r>
      <w:r w:rsidRPr="00571693">
        <w:rPr>
          <w:rFonts w:ascii="Times New Roman" w:hAnsi="Times New Roman" w:cs="Times New Roman"/>
          <w:lang w:val="en-US"/>
        </w:rPr>
        <w:t>;</w:t>
      </w:r>
    </w:p>
    <w:p w:rsidR="006C54CC" w:rsidRDefault="006C54CC" w:rsidP="006E6DD5">
      <w:pPr>
        <w:pStyle w:val="Default"/>
        <w:numPr>
          <w:ilvl w:val="0"/>
          <w:numId w:val="17"/>
        </w:numPr>
        <w:spacing w:after="240" w:line="360" w:lineRule="auto"/>
        <w:ind w:left="284" w:hanging="284"/>
        <w:jc w:val="both"/>
        <w:rPr>
          <w:rFonts w:ascii="Times New Roman" w:hAnsi="Times New Roman" w:cs="Times New Roman"/>
          <w:lang w:val="en-US"/>
        </w:rPr>
      </w:pPr>
      <w:proofErr w:type="gramStart"/>
      <w:r w:rsidRPr="009C20CB">
        <w:rPr>
          <w:rFonts w:ascii="Times New Roman" w:hAnsi="Times New Roman" w:cs="Times New Roman"/>
          <w:lang w:val="en-US"/>
        </w:rPr>
        <w:t>in</w:t>
      </w:r>
      <w:proofErr w:type="gramEnd"/>
      <w:r w:rsidRPr="009C20CB">
        <w:rPr>
          <w:rFonts w:ascii="Times New Roman" w:hAnsi="Times New Roman" w:cs="Times New Roman"/>
          <w:lang w:val="en-US"/>
        </w:rPr>
        <w:t xml:space="preserve"> other ways determined by the Bank.</w:t>
      </w:r>
    </w:p>
    <w:p w:rsidR="00CF7400" w:rsidRPr="00A579B0" w:rsidRDefault="00CF7400" w:rsidP="00A579B0">
      <w:pPr>
        <w:pStyle w:val="Default"/>
        <w:numPr>
          <w:ilvl w:val="0"/>
          <w:numId w:val="14"/>
        </w:numPr>
        <w:tabs>
          <w:tab w:val="left" w:pos="567"/>
        </w:tabs>
        <w:jc w:val="center"/>
        <w:rPr>
          <w:rFonts w:ascii="Times New Roman" w:hAnsi="Times New Roman" w:cs="Times New Roman"/>
          <w:b/>
          <w:lang w:val="en-US"/>
        </w:rPr>
      </w:pPr>
      <w:r w:rsidRPr="00A579B0">
        <w:rPr>
          <w:rFonts w:ascii="Times New Roman" w:hAnsi="Times New Roman" w:cs="Times New Roman"/>
          <w:b/>
          <w:lang w:val="en-US"/>
        </w:rPr>
        <w:t>TERMS OF SERVICE</w:t>
      </w:r>
    </w:p>
    <w:p w:rsidR="001F5D2F" w:rsidRPr="00806B8E" w:rsidRDefault="001F5D2F" w:rsidP="00A579B0">
      <w:pPr>
        <w:pStyle w:val="Default"/>
        <w:shd w:val="clear" w:color="auto" w:fill="FFFFFF" w:themeFill="background1"/>
        <w:rPr>
          <w:rFonts w:ascii="Times New Roman" w:hAnsi="Times New Roman" w:cs="Times New Roman"/>
          <w:b/>
          <w:lang w:val="en-US"/>
        </w:rPr>
      </w:pPr>
    </w:p>
    <w:p w:rsidR="00872859" w:rsidRPr="00A31430" w:rsidRDefault="00872859"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Client is connected to the System on the basis of a written Application which specifies the </w:t>
      </w:r>
      <w:r w:rsidR="00F70933" w:rsidRPr="00A31430">
        <w:rPr>
          <w:rFonts w:ascii="Times New Roman" w:hAnsi="Times New Roman" w:cs="Times New Roman"/>
          <w:sz w:val="24"/>
          <w:szCs w:val="24"/>
          <w:lang w:val="en-US"/>
        </w:rPr>
        <w:t xml:space="preserve">User’s full </w:t>
      </w:r>
      <w:r w:rsidRPr="00A31430">
        <w:rPr>
          <w:rFonts w:ascii="Times New Roman" w:hAnsi="Times New Roman" w:cs="Times New Roman"/>
          <w:sz w:val="24"/>
          <w:szCs w:val="24"/>
          <w:lang w:val="en-US"/>
        </w:rPr>
        <w:t xml:space="preserve">name </w:t>
      </w:r>
      <w:r w:rsidR="00CD4186" w:rsidRPr="00A31430">
        <w:rPr>
          <w:rFonts w:ascii="Times New Roman" w:hAnsi="Times New Roman" w:cs="Times New Roman"/>
          <w:sz w:val="24"/>
          <w:szCs w:val="24"/>
          <w:lang w:val="en-US"/>
        </w:rPr>
        <w:t xml:space="preserve">as well as his/her level of </w:t>
      </w:r>
      <w:r w:rsidRPr="00A31430">
        <w:rPr>
          <w:rFonts w:ascii="Times New Roman" w:hAnsi="Times New Roman" w:cs="Times New Roman"/>
          <w:sz w:val="24"/>
          <w:szCs w:val="24"/>
          <w:lang w:val="en-US"/>
        </w:rPr>
        <w:t xml:space="preserve">access </w:t>
      </w:r>
      <w:r w:rsidR="00CD4186" w:rsidRPr="00A31430">
        <w:rPr>
          <w:rFonts w:ascii="Times New Roman" w:hAnsi="Times New Roman" w:cs="Times New Roman"/>
          <w:sz w:val="24"/>
          <w:szCs w:val="24"/>
          <w:lang w:val="en-US"/>
        </w:rPr>
        <w:t xml:space="preserve">to the System (Creator, </w:t>
      </w:r>
      <w:r w:rsidRPr="00A31430">
        <w:rPr>
          <w:rFonts w:ascii="Times New Roman" w:hAnsi="Times New Roman" w:cs="Times New Roman"/>
          <w:sz w:val="24"/>
          <w:szCs w:val="24"/>
          <w:lang w:val="en-US"/>
        </w:rPr>
        <w:t>1</w:t>
      </w:r>
      <w:r w:rsidR="00CD4186" w:rsidRPr="00A31430">
        <w:rPr>
          <w:rFonts w:ascii="Times New Roman" w:hAnsi="Times New Roman" w:cs="Times New Roman"/>
          <w:sz w:val="24"/>
          <w:szCs w:val="24"/>
          <w:lang w:val="en-US"/>
        </w:rPr>
        <w:t xml:space="preserve">st </w:t>
      </w:r>
      <w:r w:rsidRPr="00A31430">
        <w:rPr>
          <w:rFonts w:ascii="Times New Roman" w:hAnsi="Times New Roman" w:cs="Times New Roman"/>
          <w:sz w:val="24"/>
          <w:szCs w:val="24"/>
          <w:lang w:val="en-US"/>
        </w:rPr>
        <w:t>Authorizer, 2</w:t>
      </w:r>
      <w:r w:rsidR="00CD4186" w:rsidRPr="00A31430">
        <w:rPr>
          <w:rFonts w:ascii="Times New Roman" w:hAnsi="Times New Roman" w:cs="Times New Roman"/>
          <w:sz w:val="24"/>
          <w:szCs w:val="24"/>
          <w:lang w:val="en-US"/>
        </w:rPr>
        <w:t xml:space="preserve">nd </w:t>
      </w:r>
      <w:r w:rsidRPr="00A31430">
        <w:rPr>
          <w:rFonts w:ascii="Times New Roman" w:hAnsi="Times New Roman" w:cs="Times New Roman"/>
          <w:sz w:val="24"/>
          <w:szCs w:val="24"/>
          <w:lang w:val="en-US"/>
        </w:rPr>
        <w:t xml:space="preserve">Authorizer, </w:t>
      </w:r>
      <w:proofErr w:type="gramStart"/>
      <w:r w:rsidRPr="00A31430">
        <w:rPr>
          <w:rFonts w:ascii="Times New Roman" w:hAnsi="Times New Roman" w:cs="Times New Roman"/>
          <w:sz w:val="24"/>
          <w:szCs w:val="24"/>
          <w:lang w:val="en-US"/>
        </w:rPr>
        <w:t>3</w:t>
      </w:r>
      <w:r w:rsidR="00CD4186" w:rsidRPr="00A31430">
        <w:rPr>
          <w:rFonts w:ascii="Times New Roman" w:hAnsi="Times New Roman" w:cs="Times New Roman"/>
          <w:sz w:val="24"/>
          <w:szCs w:val="24"/>
          <w:lang w:val="en-US"/>
        </w:rPr>
        <w:t>rd</w:t>
      </w:r>
      <w:proofErr w:type="gramEnd"/>
      <w:r w:rsidR="00CD4186"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Authorizer). Alon</w:t>
      </w:r>
      <w:r w:rsidR="00CD4186" w:rsidRPr="00A31430">
        <w:rPr>
          <w:rFonts w:ascii="Times New Roman" w:hAnsi="Times New Roman" w:cs="Times New Roman"/>
          <w:sz w:val="24"/>
          <w:szCs w:val="24"/>
          <w:lang w:val="en-US"/>
        </w:rPr>
        <w:t>g with the Application, the Client</w:t>
      </w:r>
      <w:r w:rsidRPr="00A31430">
        <w:rPr>
          <w:rFonts w:ascii="Times New Roman" w:hAnsi="Times New Roman" w:cs="Times New Roman"/>
          <w:sz w:val="24"/>
          <w:szCs w:val="24"/>
          <w:lang w:val="en-US"/>
        </w:rPr>
        <w:t xml:space="preserve"> shall submit to the Bank documents confirming the </w:t>
      </w:r>
      <w:r w:rsidR="00CD4186" w:rsidRPr="00A31430">
        <w:rPr>
          <w:rFonts w:ascii="Times New Roman" w:hAnsi="Times New Roman" w:cs="Times New Roman"/>
          <w:sz w:val="24"/>
          <w:szCs w:val="24"/>
          <w:lang w:val="en-US"/>
        </w:rPr>
        <w:t>authorization</w:t>
      </w:r>
      <w:r w:rsidRPr="00A31430">
        <w:rPr>
          <w:rFonts w:ascii="Times New Roman" w:hAnsi="Times New Roman" w:cs="Times New Roman"/>
          <w:sz w:val="24"/>
          <w:szCs w:val="24"/>
          <w:lang w:val="en-US"/>
        </w:rPr>
        <w:t xml:space="preserve"> of </w:t>
      </w:r>
      <w:r w:rsidR="00CD4186" w:rsidRPr="00A31430">
        <w:rPr>
          <w:rFonts w:ascii="Times New Roman" w:hAnsi="Times New Roman" w:cs="Times New Roman"/>
          <w:sz w:val="24"/>
          <w:szCs w:val="24"/>
          <w:lang w:val="en-US"/>
        </w:rPr>
        <w:t xml:space="preserve">the </w:t>
      </w:r>
      <w:r w:rsidR="00F70933" w:rsidRPr="00A31430">
        <w:rPr>
          <w:rFonts w:ascii="Times New Roman" w:hAnsi="Times New Roman" w:cs="Times New Roman"/>
          <w:sz w:val="24"/>
          <w:szCs w:val="24"/>
          <w:lang w:val="en-US"/>
        </w:rPr>
        <w:t>Users</w:t>
      </w:r>
      <w:r w:rsidRPr="00A31430">
        <w:rPr>
          <w:rFonts w:ascii="Times New Roman" w:hAnsi="Times New Roman" w:cs="Times New Roman"/>
          <w:sz w:val="24"/>
          <w:szCs w:val="24"/>
          <w:lang w:val="en-US"/>
        </w:rPr>
        <w:t xml:space="preserve"> as well as</w:t>
      </w:r>
      <w:r w:rsidR="00CD4186" w:rsidRPr="00A31430">
        <w:rPr>
          <w:rFonts w:ascii="Times New Roman" w:hAnsi="Times New Roman" w:cs="Times New Roman"/>
          <w:sz w:val="24"/>
          <w:szCs w:val="24"/>
          <w:lang w:val="en-US"/>
        </w:rPr>
        <w:t xml:space="preserve"> their identity</w:t>
      </w:r>
      <w:r w:rsidRPr="00A31430">
        <w:rPr>
          <w:rFonts w:ascii="Times New Roman" w:hAnsi="Times New Roman" w:cs="Times New Roman"/>
          <w:sz w:val="24"/>
          <w:szCs w:val="24"/>
          <w:lang w:val="en-US"/>
        </w:rPr>
        <w:t xml:space="preserve"> documents and other information at the discretion of the Bank.</w:t>
      </w:r>
    </w:p>
    <w:p w:rsidR="00C833A4" w:rsidRPr="00A31430" w:rsidRDefault="00C833A4"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Subject to the availability of the relevant services in the System, the services set out in Appendix 1 hereto may be provided to the Client within the framework of this Agreement. </w:t>
      </w:r>
    </w:p>
    <w:p w:rsidR="00CF7400" w:rsidRPr="00A31430" w:rsidRDefault="00CF740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basis for the provision of one and/or all services of the System to the Client is the corresponding Applicat</w:t>
      </w:r>
      <w:r w:rsidR="005345C0" w:rsidRPr="00A31430">
        <w:rPr>
          <w:rFonts w:ascii="Times New Roman" w:hAnsi="Times New Roman" w:cs="Times New Roman"/>
          <w:sz w:val="24"/>
          <w:szCs w:val="24"/>
          <w:lang w:val="en-US"/>
        </w:rPr>
        <w:t>ion for User Registration</w:t>
      </w:r>
      <w:r w:rsidRPr="00A31430">
        <w:rPr>
          <w:rFonts w:ascii="Times New Roman" w:hAnsi="Times New Roman" w:cs="Times New Roman"/>
          <w:sz w:val="24"/>
          <w:szCs w:val="24"/>
          <w:lang w:val="en-US"/>
        </w:rPr>
        <w:t>.</w:t>
      </w:r>
    </w:p>
    <w:p w:rsidR="008545AA" w:rsidRPr="00A31430" w:rsidRDefault="00CF740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basis for suspension/termination of one and/or all services of the System shall be the </w:t>
      </w:r>
      <w:r w:rsidR="005345C0" w:rsidRPr="00A31430">
        <w:rPr>
          <w:rFonts w:ascii="Times New Roman" w:hAnsi="Times New Roman" w:cs="Times New Roman"/>
          <w:sz w:val="24"/>
          <w:szCs w:val="24"/>
          <w:lang w:val="en-US"/>
        </w:rPr>
        <w:t xml:space="preserve">Client’s </w:t>
      </w:r>
      <w:r w:rsidRPr="00A31430">
        <w:rPr>
          <w:rFonts w:ascii="Times New Roman" w:hAnsi="Times New Roman" w:cs="Times New Roman"/>
          <w:sz w:val="24"/>
          <w:szCs w:val="24"/>
          <w:lang w:val="en-US"/>
        </w:rPr>
        <w:t>refusal from one and/or all services of the System, submitted to the Bank in writing</w:t>
      </w:r>
      <w:r w:rsidR="008545AA" w:rsidRPr="00A31430">
        <w:rPr>
          <w:rFonts w:ascii="Times New Roman" w:hAnsi="Times New Roman" w:cs="Times New Roman"/>
          <w:sz w:val="24"/>
          <w:szCs w:val="24"/>
          <w:lang w:val="en-US"/>
        </w:rPr>
        <w:t>.</w:t>
      </w:r>
    </w:p>
    <w:p w:rsidR="00CF7400" w:rsidRPr="00A31430" w:rsidRDefault="005345C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Services</w:t>
      </w:r>
      <w:r w:rsidR="008545AA" w:rsidRPr="00A31430">
        <w:rPr>
          <w:rFonts w:ascii="Times New Roman" w:hAnsi="Times New Roman" w:cs="Times New Roman"/>
          <w:sz w:val="24"/>
          <w:szCs w:val="24"/>
          <w:lang w:val="en-US"/>
        </w:rPr>
        <w:t xml:space="preserve"> in the </w:t>
      </w:r>
      <w:r w:rsidRPr="00A31430">
        <w:rPr>
          <w:rFonts w:ascii="Times New Roman" w:hAnsi="Times New Roman" w:cs="Times New Roman"/>
          <w:sz w:val="24"/>
          <w:szCs w:val="24"/>
          <w:lang w:val="en-US"/>
        </w:rPr>
        <w:t>System are</w:t>
      </w:r>
      <w:r w:rsidR="008545AA" w:rsidRPr="00A31430">
        <w:rPr>
          <w:rFonts w:ascii="Times New Roman" w:hAnsi="Times New Roman" w:cs="Times New Roman"/>
          <w:sz w:val="24"/>
          <w:szCs w:val="24"/>
          <w:lang w:val="en-US"/>
        </w:rPr>
        <w:t xml:space="preserve"> provided </w:t>
      </w:r>
      <w:r w:rsidR="008545AA" w:rsidRPr="00E55D2A">
        <w:rPr>
          <w:rFonts w:ascii="Times New Roman" w:hAnsi="Times New Roman" w:cs="Times New Roman"/>
          <w:sz w:val="24"/>
          <w:szCs w:val="24"/>
          <w:lang w:val="en-US"/>
        </w:rPr>
        <w:t xml:space="preserve">remotely via the Internet by performing operations and actions on official website of the Internet Banking </w:t>
      </w:r>
      <w:r w:rsidRPr="00E55D2A">
        <w:rPr>
          <w:rFonts w:ascii="Times New Roman" w:hAnsi="Times New Roman" w:cs="Times New Roman"/>
          <w:sz w:val="24"/>
          <w:szCs w:val="24"/>
          <w:lang w:val="en-US"/>
        </w:rPr>
        <w:t>(</w:t>
      </w:r>
      <w:r w:rsidR="008545AA" w:rsidRPr="00E55D2A">
        <w:rPr>
          <w:rFonts w:ascii="Times New Roman" w:hAnsi="Times New Roman" w:cs="Times New Roman"/>
          <w:sz w:val="24"/>
          <w:szCs w:val="24"/>
          <w:lang w:val="en-US"/>
        </w:rPr>
        <w:t>ibank.kdb.uz</w:t>
      </w:r>
      <w:r w:rsidRPr="00E55D2A">
        <w:rPr>
          <w:rFonts w:ascii="Times New Roman" w:hAnsi="Times New Roman" w:cs="Times New Roman"/>
          <w:sz w:val="24"/>
          <w:szCs w:val="24"/>
          <w:lang w:val="en-US"/>
        </w:rPr>
        <w:t>)</w:t>
      </w:r>
      <w:r w:rsidR="008545AA" w:rsidRPr="00E55D2A">
        <w:rPr>
          <w:rFonts w:ascii="Times New Roman" w:hAnsi="Times New Roman" w:cs="Times New Roman"/>
          <w:sz w:val="24"/>
          <w:szCs w:val="24"/>
          <w:lang w:val="en-US"/>
        </w:rPr>
        <w:t xml:space="preserve"> with</w:t>
      </w:r>
      <w:r w:rsidR="008545AA" w:rsidRPr="00A31430">
        <w:rPr>
          <w:rFonts w:ascii="Times New Roman" w:hAnsi="Times New Roman" w:cs="Times New Roman"/>
          <w:sz w:val="24"/>
          <w:szCs w:val="24"/>
          <w:lang w:val="en-US"/>
        </w:rPr>
        <w:t xml:space="preserve"> the use of personal computer and other devices of the Client with similar functions. </w:t>
      </w:r>
      <w:r w:rsidR="008C241E" w:rsidRPr="00A31430">
        <w:rPr>
          <w:rFonts w:ascii="Times New Roman" w:hAnsi="Times New Roman" w:cs="Times New Roman"/>
          <w:sz w:val="24"/>
          <w:szCs w:val="24"/>
          <w:lang w:val="en-US"/>
        </w:rPr>
        <w:t xml:space="preserve">In order to access the </w:t>
      </w:r>
      <w:r w:rsidRPr="00A31430">
        <w:rPr>
          <w:rFonts w:ascii="Times New Roman" w:hAnsi="Times New Roman" w:cs="Times New Roman"/>
          <w:sz w:val="24"/>
          <w:szCs w:val="24"/>
          <w:lang w:val="en-US"/>
        </w:rPr>
        <w:t xml:space="preserve">Client’s </w:t>
      </w:r>
      <w:r w:rsidR="008C241E" w:rsidRPr="00A31430">
        <w:rPr>
          <w:rFonts w:ascii="Times New Roman" w:hAnsi="Times New Roman" w:cs="Times New Roman"/>
          <w:sz w:val="24"/>
          <w:szCs w:val="24"/>
          <w:lang w:val="en-US"/>
        </w:rPr>
        <w:t xml:space="preserve">account(s) via the Internet Banking, each </w:t>
      </w:r>
      <w:r w:rsidR="00BA604D" w:rsidRPr="00A31430">
        <w:rPr>
          <w:rFonts w:ascii="Times New Roman" w:hAnsi="Times New Roman" w:cs="Times New Roman"/>
          <w:sz w:val="24"/>
          <w:szCs w:val="24"/>
          <w:lang w:val="en-US"/>
        </w:rPr>
        <w:t>User</w:t>
      </w:r>
      <w:r w:rsidR="008C241E" w:rsidRPr="00A31430">
        <w:rPr>
          <w:rFonts w:ascii="Times New Roman" w:hAnsi="Times New Roman" w:cs="Times New Roman"/>
          <w:sz w:val="24"/>
          <w:szCs w:val="24"/>
          <w:lang w:val="en-US"/>
        </w:rPr>
        <w:t xml:space="preserve"> shall receive access credentials</w:t>
      </w:r>
      <w:r w:rsidRPr="00A31430">
        <w:rPr>
          <w:rFonts w:ascii="Times New Roman" w:hAnsi="Times New Roman" w:cs="Times New Roman"/>
          <w:sz w:val="24"/>
          <w:szCs w:val="24"/>
          <w:lang w:val="en-US"/>
        </w:rPr>
        <w:t xml:space="preserve"> (Login and Password) from the Bank.</w:t>
      </w:r>
    </w:p>
    <w:p w:rsidR="005F6047" w:rsidRPr="00A31430" w:rsidRDefault="006802A8"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Upon application for User registration in the Internet Banking System with the possibility to carry out transactions on the account(s) and/or conversion transactions, the Client shall purchase an OTP device from the Bank</w:t>
      </w:r>
      <w:r w:rsidR="005345C0" w:rsidRPr="00A31430">
        <w:rPr>
          <w:rFonts w:ascii="Times New Roman" w:hAnsi="Times New Roman" w:cs="Times New Roman"/>
          <w:sz w:val="24"/>
          <w:szCs w:val="24"/>
          <w:lang w:val="en-US"/>
        </w:rPr>
        <w:t>.</w:t>
      </w:r>
    </w:p>
    <w:p w:rsidR="008F068D" w:rsidRPr="00A31430" w:rsidRDefault="002604B4"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w:t>
      </w:r>
      <w:r w:rsidR="006802A8" w:rsidRPr="00A31430">
        <w:rPr>
          <w:rFonts w:ascii="Times New Roman" w:hAnsi="Times New Roman" w:cs="Times New Roman"/>
          <w:sz w:val="24"/>
          <w:szCs w:val="24"/>
          <w:lang w:val="en-US"/>
        </w:rPr>
        <w:t xml:space="preserve">he Client shall pay the cost of the </w:t>
      </w:r>
      <w:r w:rsidRPr="00A31430">
        <w:rPr>
          <w:rFonts w:ascii="Times New Roman" w:hAnsi="Times New Roman" w:cs="Times New Roman"/>
          <w:sz w:val="24"/>
          <w:szCs w:val="24"/>
          <w:lang w:val="en-US"/>
        </w:rPr>
        <w:t xml:space="preserve">OTP </w:t>
      </w:r>
      <w:r w:rsidR="006802A8" w:rsidRPr="00A31430">
        <w:rPr>
          <w:rFonts w:ascii="Times New Roman" w:hAnsi="Times New Roman" w:cs="Times New Roman"/>
          <w:sz w:val="24"/>
          <w:szCs w:val="24"/>
          <w:lang w:val="en-US"/>
        </w:rPr>
        <w:t>dev</w:t>
      </w:r>
      <w:r w:rsidR="0096784D" w:rsidRPr="00A31430">
        <w:rPr>
          <w:rFonts w:ascii="Times New Roman" w:hAnsi="Times New Roman" w:cs="Times New Roman"/>
          <w:sz w:val="24"/>
          <w:szCs w:val="24"/>
          <w:lang w:val="en-US"/>
        </w:rPr>
        <w:t>ice to the Bank in accordance with the Bank</w:t>
      </w:r>
      <w:r w:rsidR="006802A8" w:rsidRPr="00A31430">
        <w:rPr>
          <w:rFonts w:ascii="Times New Roman" w:hAnsi="Times New Roman" w:cs="Times New Roman"/>
          <w:sz w:val="24"/>
          <w:szCs w:val="24"/>
          <w:lang w:val="en-US"/>
        </w:rPr>
        <w:t xml:space="preserve"> Tariffs</w:t>
      </w:r>
      <w:r w:rsidR="008F068D" w:rsidRPr="00A31430">
        <w:rPr>
          <w:rFonts w:ascii="Times New Roman" w:hAnsi="Times New Roman" w:cs="Times New Roman"/>
          <w:sz w:val="24"/>
          <w:szCs w:val="24"/>
          <w:lang w:val="en-US"/>
        </w:rPr>
        <w:t>;</w:t>
      </w:r>
    </w:p>
    <w:p w:rsidR="00E97753" w:rsidRDefault="00B5538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w:t>
      </w:r>
      <w:r w:rsidR="008435B6" w:rsidRPr="00A31430">
        <w:rPr>
          <w:rFonts w:ascii="Times New Roman" w:hAnsi="Times New Roman" w:cs="Times New Roman"/>
          <w:sz w:val="24"/>
          <w:szCs w:val="24"/>
          <w:lang w:val="en-US"/>
        </w:rPr>
        <w:t>User</w:t>
      </w:r>
      <w:r w:rsidR="00E97753" w:rsidRPr="00A31430">
        <w:rPr>
          <w:rFonts w:ascii="Times New Roman" w:hAnsi="Times New Roman" w:cs="Times New Roman"/>
          <w:sz w:val="24"/>
          <w:szCs w:val="24"/>
          <w:lang w:val="en-US"/>
        </w:rPr>
        <w:t xml:space="preserve"> assigned to </w:t>
      </w:r>
      <w:r w:rsidRPr="00A31430">
        <w:rPr>
          <w:rFonts w:ascii="Times New Roman" w:hAnsi="Times New Roman" w:cs="Times New Roman"/>
          <w:sz w:val="24"/>
          <w:szCs w:val="24"/>
          <w:lang w:val="en-US"/>
        </w:rPr>
        <w:t xml:space="preserve">the following </w:t>
      </w:r>
      <w:r w:rsidR="00E97753" w:rsidRPr="00A31430">
        <w:rPr>
          <w:rFonts w:ascii="Times New Roman" w:hAnsi="Times New Roman" w:cs="Times New Roman"/>
          <w:sz w:val="24"/>
          <w:szCs w:val="24"/>
          <w:lang w:val="en-US"/>
        </w:rPr>
        <w:t>access levels (</w:t>
      </w:r>
      <w:r w:rsidRPr="00A31430">
        <w:rPr>
          <w:rFonts w:ascii="Times New Roman" w:hAnsi="Times New Roman" w:cs="Times New Roman"/>
          <w:sz w:val="24"/>
          <w:szCs w:val="24"/>
          <w:lang w:val="en-US"/>
        </w:rPr>
        <w:t>Creator, 1st Authorizer</w:t>
      </w:r>
      <w:r w:rsidR="00E97753"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2nd Authorizer</w:t>
      </w:r>
      <w:r w:rsidR="00E97753" w:rsidRPr="00A31430">
        <w:rPr>
          <w:rFonts w:ascii="Times New Roman" w:hAnsi="Times New Roman" w:cs="Times New Roman"/>
          <w:sz w:val="24"/>
          <w:szCs w:val="24"/>
          <w:lang w:val="en-US"/>
        </w:rPr>
        <w:t xml:space="preserve"> </w:t>
      </w:r>
      <w:r w:rsidR="0045458D" w:rsidRPr="00A31430">
        <w:rPr>
          <w:rFonts w:ascii="Times New Roman" w:hAnsi="Times New Roman" w:cs="Times New Roman"/>
          <w:sz w:val="24"/>
          <w:szCs w:val="24"/>
          <w:lang w:val="en-US"/>
        </w:rPr>
        <w:t>and 3rd</w:t>
      </w:r>
      <w:r w:rsidRPr="00A31430">
        <w:rPr>
          <w:rFonts w:ascii="Times New Roman" w:hAnsi="Times New Roman" w:cs="Times New Roman"/>
          <w:sz w:val="24"/>
          <w:szCs w:val="24"/>
          <w:lang w:val="en-US"/>
        </w:rPr>
        <w:t xml:space="preserve"> Authorizer</w:t>
      </w:r>
      <w:r w:rsidR="00E97753" w:rsidRPr="00A31430">
        <w:rPr>
          <w:rFonts w:ascii="Times New Roman" w:hAnsi="Times New Roman" w:cs="Times New Roman"/>
          <w:sz w:val="24"/>
          <w:szCs w:val="24"/>
          <w:lang w:val="en-US"/>
        </w:rPr>
        <w:t xml:space="preserve">) shall receive </w:t>
      </w:r>
      <w:r w:rsidRPr="00A31430">
        <w:rPr>
          <w:rFonts w:ascii="Times New Roman" w:hAnsi="Times New Roman" w:cs="Times New Roman"/>
          <w:sz w:val="24"/>
          <w:szCs w:val="24"/>
          <w:lang w:val="en-US"/>
        </w:rPr>
        <w:t>an</w:t>
      </w:r>
      <w:r w:rsidR="00E97753" w:rsidRPr="00A31430">
        <w:rPr>
          <w:rFonts w:ascii="Times New Roman" w:hAnsi="Times New Roman" w:cs="Times New Roman"/>
          <w:sz w:val="24"/>
          <w:szCs w:val="24"/>
          <w:lang w:val="en-US"/>
        </w:rPr>
        <w:t xml:space="preserve"> OTP device from the Bank under </w:t>
      </w:r>
      <w:r w:rsidRPr="00A31430">
        <w:rPr>
          <w:rFonts w:ascii="Times New Roman" w:hAnsi="Times New Roman" w:cs="Times New Roman"/>
          <w:sz w:val="24"/>
          <w:szCs w:val="24"/>
          <w:lang w:val="en-US"/>
        </w:rPr>
        <w:t>the</w:t>
      </w:r>
      <w:r w:rsidR="00E97753" w:rsidRPr="00A31430">
        <w:rPr>
          <w:rFonts w:ascii="Times New Roman" w:hAnsi="Times New Roman" w:cs="Times New Roman"/>
          <w:sz w:val="24"/>
          <w:szCs w:val="24"/>
          <w:lang w:val="en-US"/>
        </w:rPr>
        <w:t xml:space="preserve"> </w:t>
      </w:r>
      <w:r w:rsidR="00284D2E" w:rsidRPr="00A31430">
        <w:rPr>
          <w:rFonts w:ascii="Times New Roman" w:hAnsi="Times New Roman" w:cs="Times New Roman"/>
          <w:sz w:val="24"/>
          <w:szCs w:val="24"/>
          <w:lang w:val="en-US"/>
        </w:rPr>
        <w:t>OTP device a</w:t>
      </w:r>
      <w:r w:rsidR="00E97753" w:rsidRPr="00A31430">
        <w:rPr>
          <w:rFonts w:ascii="Times New Roman" w:hAnsi="Times New Roman" w:cs="Times New Roman"/>
          <w:sz w:val="24"/>
          <w:szCs w:val="24"/>
          <w:lang w:val="en-US"/>
        </w:rPr>
        <w:t>cceptance</w:t>
      </w:r>
      <w:r w:rsidR="001417EE" w:rsidRPr="00A31430">
        <w:rPr>
          <w:rFonts w:ascii="Times New Roman" w:hAnsi="Times New Roman" w:cs="Times New Roman"/>
          <w:sz w:val="24"/>
          <w:szCs w:val="24"/>
          <w:lang w:val="en-US"/>
        </w:rPr>
        <w:t xml:space="preserve"> and handover</w:t>
      </w:r>
      <w:r w:rsidR="00E97753" w:rsidRPr="00A31430">
        <w:rPr>
          <w:rFonts w:ascii="Times New Roman" w:hAnsi="Times New Roman" w:cs="Times New Roman"/>
          <w:sz w:val="24"/>
          <w:szCs w:val="24"/>
          <w:lang w:val="en-US"/>
        </w:rPr>
        <w:t xml:space="preserve"> </w:t>
      </w:r>
      <w:r w:rsidR="00DC5D49" w:rsidRPr="00A31430">
        <w:rPr>
          <w:rFonts w:ascii="Times New Roman" w:hAnsi="Times New Roman" w:cs="Times New Roman"/>
          <w:sz w:val="24"/>
          <w:szCs w:val="24"/>
          <w:lang w:val="en-US"/>
        </w:rPr>
        <w:t>Act</w:t>
      </w:r>
      <w:r w:rsidR="00284D2E" w:rsidRPr="00A31430">
        <w:rPr>
          <w:rFonts w:ascii="Times New Roman" w:hAnsi="Times New Roman" w:cs="Times New Roman"/>
          <w:sz w:val="24"/>
          <w:szCs w:val="24"/>
          <w:lang w:val="en-US"/>
        </w:rPr>
        <w:t xml:space="preserve"> (Appendix</w:t>
      </w:r>
      <w:r w:rsidR="00E97753" w:rsidRPr="00A31430">
        <w:rPr>
          <w:rFonts w:ascii="Times New Roman" w:hAnsi="Times New Roman" w:cs="Times New Roman"/>
          <w:sz w:val="24"/>
          <w:szCs w:val="24"/>
          <w:lang w:val="en-US"/>
        </w:rPr>
        <w:t xml:space="preserve"> 5 to this Agreement). </w:t>
      </w:r>
    </w:p>
    <w:p w:rsidR="000973AC" w:rsidRDefault="000973AC"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Client </w:t>
      </w:r>
      <w:r w:rsidR="0099489D" w:rsidRPr="00A31430">
        <w:rPr>
          <w:rFonts w:ascii="Times New Roman" w:hAnsi="Times New Roman" w:cs="Times New Roman"/>
          <w:sz w:val="24"/>
          <w:szCs w:val="24"/>
          <w:lang w:val="en-US"/>
        </w:rPr>
        <w:t>shall</w:t>
      </w:r>
      <w:r w:rsidRPr="00A31430">
        <w:rPr>
          <w:rFonts w:ascii="Times New Roman" w:hAnsi="Times New Roman" w:cs="Times New Roman"/>
          <w:sz w:val="24"/>
          <w:szCs w:val="24"/>
          <w:lang w:val="en-US"/>
        </w:rPr>
        <w:t xml:space="preserve"> be entitled to </w:t>
      </w:r>
      <w:r w:rsidR="00EB0773" w:rsidRPr="00A31430">
        <w:rPr>
          <w:rFonts w:ascii="Times New Roman" w:hAnsi="Times New Roman" w:cs="Times New Roman"/>
          <w:sz w:val="24"/>
          <w:szCs w:val="24"/>
          <w:lang w:val="en-US"/>
        </w:rPr>
        <w:t>service in</w:t>
      </w:r>
      <w:r w:rsidR="005872E6" w:rsidRPr="00A31430">
        <w:rPr>
          <w:rFonts w:ascii="Times New Roman" w:hAnsi="Times New Roman" w:cs="Times New Roman"/>
          <w:sz w:val="24"/>
          <w:szCs w:val="24"/>
          <w:lang w:val="en-US"/>
        </w:rPr>
        <w:t xml:space="preserve"> the </w:t>
      </w:r>
      <w:r w:rsidR="008E079A" w:rsidRPr="00A31430">
        <w:rPr>
          <w:rFonts w:ascii="Times New Roman" w:hAnsi="Times New Roman" w:cs="Times New Roman"/>
          <w:sz w:val="24"/>
          <w:szCs w:val="24"/>
          <w:lang w:val="en-US"/>
        </w:rPr>
        <w:t xml:space="preserve">System after </w:t>
      </w:r>
      <w:r w:rsidR="0045458D" w:rsidRPr="00A31430">
        <w:rPr>
          <w:rFonts w:ascii="Times New Roman" w:hAnsi="Times New Roman" w:cs="Times New Roman"/>
          <w:sz w:val="24"/>
          <w:szCs w:val="24"/>
          <w:lang w:val="en-US"/>
        </w:rPr>
        <w:t>having submitted the Application for User registration</w:t>
      </w:r>
      <w:r w:rsidRPr="00A31430">
        <w:rPr>
          <w:rFonts w:ascii="Times New Roman" w:hAnsi="Times New Roman" w:cs="Times New Roman"/>
          <w:sz w:val="24"/>
          <w:szCs w:val="24"/>
          <w:lang w:val="en-US"/>
        </w:rPr>
        <w:t>, recei</w:t>
      </w:r>
      <w:r w:rsidR="008E079A" w:rsidRPr="00A31430">
        <w:rPr>
          <w:rFonts w:ascii="Times New Roman" w:hAnsi="Times New Roman" w:cs="Times New Roman"/>
          <w:sz w:val="24"/>
          <w:szCs w:val="24"/>
          <w:lang w:val="en-US"/>
        </w:rPr>
        <w:t xml:space="preserve">ving </w:t>
      </w:r>
      <w:r w:rsidR="0099489D" w:rsidRPr="00A31430">
        <w:rPr>
          <w:rFonts w:ascii="Times New Roman" w:hAnsi="Times New Roman" w:cs="Times New Roman"/>
          <w:sz w:val="24"/>
          <w:szCs w:val="24"/>
          <w:lang w:val="en-US"/>
        </w:rPr>
        <w:t xml:space="preserve">the </w:t>
      </w:r>
      <w:r w:rsidRPr="00A31430">
        <w:rPr>
          <w:rFonts w:ascii="Times New Roman" w:hAnsi="Times New Roman" w:cs="Times New Roman"/>
          <w:sz w:val="24"/>
          <w:szCs w:val="24"/>
          <w:lang w:val="en-US"/>
        </w:rPr>
        <w:t xml:space="preserve">access credentials  (Login, Password) </w:t>
      </w:r>
      <w:r w:rsidR="0045458D" w:rsidRPr="00A31430">
        <w:rPr>
          <w:rFonts w:ascii="Times New Roman" w:hAnsi="Times New Roman" w:cs="Times New Roman"/>
          <w:sz w:val="24"/>
          <w:szCs w:val="24"/>
          <w:lang w:val="en-US"/>
        </w:rPr>
        <w:t xml:space="preserve">from the Bank, </w:t>
      </w:r>
      <w:r w:rsidRPr="00A31430">
        <w:rPr>
          <w:rFonts w:ascii="Times New Roman" w:hAnsi="Times New Roman" w:cs="Times New Roman"/>
          <w:sz w:val="24"/>
          <w:szCs w:val="24"/>
          <w:lang w:val="en-US"/>
        </w:rPr>
        <w:t>purchas</w:t>
      </w:r>
      <w:r w:rsidR="005872E6" w:rsidRPr="00A31430">
        <w:rPr>
          <w:rFonts w:ascii="Times New Roman" w:hAnsi="Times New Roman" w:cs="Times New Roman"/>
          <w:sz w:val="24"/>
          <w:szCs w:val="24"/>
          <w:lang w:val="en-US"/>
        </w:rPr>
        <w:t xml:space="preserve">ing </w:t>
      </w:r>
      <w:r w:rsidR="006068FC" w:rsidRPr="00A31430">
        <w:rPr>
          <w:rFonts w:ascii="Times New Roman" w:hAnsi="Times New Roman" w:cs="Times New Roman"/>
          <w:sz w:val="24"/>
          <w:szCs w:val="24"/>
          <w:lang w:val="en-US"/>
        </w:rPr>
        <w:t>the</w:t>
      </w:r>
      <w:r w:rsidR="0099489D"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OTP device</w:t>
      </w:r>
      <w:r w:rsidR="00EB0773" w:rsidRPr="00A31430">
        <w:rPr>
          <w:rFonts w:ascii="Times New Roman" w:hAnsi="Times New Roman" w:cs="Times New Roman"/>
          <w:sz w:val="24"/>
          <w:szCs w:val="24"/>
          <w:lang w:val="en-US"/>
        </w:rPr>
        <w:t xml:space="preserve"> (if necessary)</w:t>
      </w:r>
      <w:r w:rsidRPr="00A31430">
        <w:rPr>
          <w:rFonts w:ascii="Times New Roman" w:hAnsi="Times New Roman" w:cs="Times New Roman"/>
          <w:sz w:val="24"/>
          <w:szCs w:val="24"/>
          <w:lang w:val="en-US"/>
        </w:rPr>
        <w:t xml:space="preserve"> and familiariz</w:t>
      </w:r>
      <w:r w:rsidR="008E079A" w:rsidRPr="00A31430">
        <w:rPr>
          <w:rFonts w:ascii="Times New Roman" w:hAnsi="Times New Roman" w:cs="Times New Roman"/>
          <w:sz w:val="24"/>
          <w:szCs w:val="24"/>
          <w:lang w:val="en-US"/>
        </w:rPr>
        <w:t>ing</w:t>
      </w:r>
      <w:r w:rsidR="005872E6"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 xml:space="preserve">with </w:t>
      </w:r>
      <w:r w:rsidR="005872E6" w:rsidRPr="00A31430">
        <w:rPr>
          <w:rFonts w:ascii="Times New Roman" w:hAnsi="Times New Roman" w:cs="Times New Roman"/>
          <w:sz w:val="24"/>
          <w:szCs w:val="24"/>
          <w:lang w:val="en-US"/>
        </w:rPr>
        <w:t xml:space="preserve">the </w:t>
      </w:r>
      <w:r w:rsidR="002767F3" w:rsidRPr="00A31430">
        <w:rPr>
          <w:rFonts w:ascii="Times New Roman" w:hAnsi="Times New Roman" w:cs="Times New Roman"/>
          <w:sz w:val="24"/>
          <w:szCs w:val="24"/>
          <w:lang w:val="en-US"/>
        </w:rPr>
        <w:t>R</w:t>
      </w:r>
      <w:r w:rsidR="006F3896" w:rsidRPr="00A31430">
        <w:rPr>
          <w:rFonts w:ascii="Times New Roman" w:hAnsi="Times New Roman" w:cs="Times New Roman"/>
          <w:sz w:val="24"/>
          <w:szCs w:val="24"/>
          <w:lang w:val="en-US"/>
        </w:rPr>
        <w:t>emote B</w:t>
      </w:r>
      <w:r w:rsidR="005872E6" w:rsidRPr="00A31430">
        <w:rPr>
          <w:rFonts w:ascii="Times New Roman" w:hAnsi="Times New Roman" w:cs="Times New Roman"/>
          <w:sz w:val="24"/>
          <w:szCs w:val="24"/>
          <w:lang w:val="en-US"/>
        </w:rPr>
        <w:t xml:space="preserve">anking </w:t>
      </w:r>
      <w:r w:rsidR="006F3896" w:rsidRPr="00A31430">
        <w:rPr>
          <w:rFonts w:ascii="Times New Roman" w:hAnsi="Times New Roman" w:cs="Times New Roman"/>
          <w:sz w:val="24"/>
          <w:szCs w:val="24"/>
          <w:lang w:val="en-US"/>
        </w:rPr>
        <w:t>S</w:t>
      </w:r>
      <w:r w:rsidR="005872E6" w:rsidRPr="00A31430">
        <w:rPr>
          <w:rFonts w:ascii="Times New Roman" w:hAnsi="Times New Roman" w:cs="Times New Roman"/>
          <w:sz w:val="24"/>
          <w:szCs w:val="24"/>
          <w:lang w:val="en-US"/>
        </w:rPr>
        <w:t xml:space="preserve">ervicing </w:t>
      </w:r>
      <w:r w:rsidR="006F3896" w:rsidRPr="00A31430">
        <w:rPr>
          <w:rFonts w:ascii="Times New Roman" w:hAnsi="Times New Roman" w:cs="Times New Roman"/>
          <w:sz w:val="24"/>
          <w:szCs w:val="24"/>
          <w:lang w:val="en-US"/>
        </w:rPr>
        <w:t>R</w:t>
      </w:r>
      <w:r w:rsidR="005872E6" w:rsidRPr="00A31430">
        <w:rPr>
          <w:rFonts w:ascii="Times New Roman" w:hAnsi="Times New Roman" w:cs="Times New Roman"/>
          <w:sz w:val="24"/>
          <w:szCs w:val="24"/>
          <w:lang w:val="en-US"/>
        </w:rPr>
        <w:t>ules (</w:t>
      </w:r>
      <w:r w:rsidR="00DC0D37" w:rsidRPr="00A31430">
        <w:rPr>
          <w:rFonts w:ascii="Times New Roman" w:hAnsi="Times New Roman" w:cs="Times New Roman"/>
          <w:sz w:val="24"/>
          <w:szCs w:val="24"/>
          <w:lang w:val="en-US"/>
        </w:rPr>
        <w:t>Appendix 3</w:t>
      </w:r>
      <w:r w:rsidR="005872E6" w:rsidRPr="00A31430">
        <w:rPr>
          <w:rFonts w:ascii="Times New Roman" w:hAnsi="Times New Roman" w:cs="Times New Roman"/>
          <w:sz w:val="24"/>
          <w:szCs w:val="24"/>
          <w:lang w:val="en-US"/>
        </w:rPr>
        <w:t xml:space="preserve"> to this Agreement)</w:t>
      </w:r>
      <w:r w:rsidR="00D92611" w:rsidRPr="00A31430">
        <w:rPr>
          <w:rFonts w:ascii="Times New Roman" w:hAnsi="Times New Roman" w:cs="Times New Roman"/>
          <w:sz w:val="24"/>
          <w:szCs w:val="24"/>
          <w:lang w:val="en-US"/>
        </w:rPr>
        <w:t>.</w:t>
      </w:r>
    </w:p>
    <w:p w:rsidR="00A54A0D" w:rsidRPr="00D23144" w:rsidRDefault="00A54A0D"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the Management Board Protocol # </w:t>
      </w:r>
      <w:r w:rsidR="0013783D">
        <w:rPr>
          <w:rFonts w:ascii="Times New Roman" w:hAnsi="Times New Roman" w:cs="Times New Roman"/>
          <w:color w:val="365F91" w:themeColor="accent1" w:themeShade="BF"/>
          <w:lang w:val="en-US"/>
        </w:rPr>
        <w:t xml:space="preserve">45 </w:t>
      </w:r>
      <w:r>
        <w:rPr>
          <w:rFonts w:ascii="Times New Roman" w:hAnsi="Times New Roman" w:cs="Times New Roman"/>
          <w:color w:val="365F91" w:themeColor="accent1" w:themeShade="BF"/>
          <w:lang w:val="en-US"/>
        </w:rPr>
        <w:t xml:space="preserve">dated </w:t>
      </w:r>
      <w:r w:rsidR="0013783D">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clause 4.10</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in a new wording (the amendment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1D0148" w:rsidRPr="00A31430" w:rsidRDefault="00CA59C8"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Parties acknowledge that the </w:t>
      </w:r>
      <w:r w:rsidR="005345C0" w:rsidRPr="00A31430">
        <w:rPr>
          <w:rFonts w:ascii="Times New Roman" w:hAnsi="Times New Roman" w:cs="Times New Roman"/>
          <w:sz w:val="24"/>
          <w:szCs w:val="24"/>
          <w:lang w:val="en-US"/>
        </w:rPr>
        <w:t xml:space="preserve">System’s access </w:t>
      </w:r>
      <w:r w:rsidR="005345C0" w:rsidRPr="008D6B33">
        <w:rPr>
          <w:rFonts w:ascii="Times New Roman" w:hAnsi="Times New Roman" w:cs="Times New Roman"/>
          <w:sz w:val="24"/>
          <w:szCs w:val="24"/>
          <w:lang w:val="en-US"/>
        </w:rPr>
        <w:t xml:space="preserve">credentials </w:t>
      </w:r>
      <w:r w:rsidR="006C3017" w:rsidRPr="008D6B33">
        <w:rPr>
          <w:rFonts w:ascii="Times New Roman" w:hAnsi="Times New Roman" w:cs="Times New Roman"/>
          <w:sz w:val="24"/>
          <w:szCs w:val="24"/>
          <w:lang w:val="en-US"/>
        </w:rPr>
        <w:t>of the 1</w:t>
      </w:r>
      <w:r w:rsidR="006C3017" w:rsidRPr="008D6B33">
        <w:rPr>
          <w:rFonts w:ascii="Times New Roman" w:hAnsi="Times New Roman" w:cs="Times New Roman"/>
          <w:sz w:val="24"/>
          <w:szCs w:val="24"/>
          <w:vertAlign w:val="superscript"/>
          <w:lang w:val="en-US"/>
        </w:rPr>
        <w:t>st</w:t>
      </w:r>
      <w:r w:rsidR="006C3017" w:rsidRPr="008D6B33">
        <w:rPr>
          <w:rFonts w:ascii="Times New Roman" w:hAnsi="Times New Roman" w:cs="Times New Roman"/>
          <w:sz w:val="24"/>
          <w:szCs w:val="24"/>
          <w:lang w:val="en-US"/>
        </w:rPr>
        <w:t xml:space="preserve"> and 2</w:t>
      </w:r>
      <w:r w:rsidR="006C3017" w:rsidRPr="008D6B33">
        <w:rPr>
          <w:rFonts w:ascii="Times New Roman" w:hAnsi="Times New Roman" w:cs="Times New Roman"/>
          <w:sz w:val="24"/>
          <w:szCs w:val="24"/>
          <w:vertAlign w:val="superscript"/>
          <w:lang w:val="en-US"/>
        </w:rPr>
        <w:t>nd</w:t>
      </w:r>
      <w:r w:rsidR="006C3017" w:rsidRPr="008D6B33">
        <w:rPr>
          <w:rFonts w:ascii="Times New Roman" w:hAnsi="Times New Roman" w:cs="Times New Roman"/>
          <w:sz w:val="24"/>
          <w:szCs w:val="24"/>
          <w:lang w:val="en-US"/>
        </w:rPr>
        <w:t xml:space="preserve"> Authorizer </w:t>
      </w:r>
      <w:r w:rsidRPr="008D6B33">
        <w:rPr>
          <w:rFonts w:ascii="Times New Roman" w:hAnsi="Times New Roman" w:cs="Times New Roman"/>
          <w:sz w:val="24"/>
          <w:szCs w:val="24"/>
          <w:lang w:val="en-US"/>
        </w:rPr>
        <w:t>are</w:t>
      </w:r>
      <w:r w:rsidRPr="00A31430">
        <w:rPr>
          <w:rFonts w:ascii="Times New Roman" w:hAnsi="Times New Roman" w:cs="Times New Roman"/>
          <w:sz w:val="24"/>
          <w:szCs w:val="24"/>
          <w:lang w:val="en-US"/>
        </w:rPr>
        <w:t xml:space="preserve"> recognized as equivalent to the handwritten signatures of the authorized persons indicated in the Client’s specimen of signature and stamp </w:t>
      </w:r>
      <w:r w:rsidR="00D92611" w:rsidRPr="00A31430">
        <w:rPr>
          <w:rFonts w:ascii="Times New Roman" w:hAnsi="Times New Roman" w:cs="Times New Roman"/>
          <w:sz w:val="24"/>
          <w:szCs w:val="24"/>
          <w:lang w:val="en-US"/>
        </w:rPr>
        <w:t>card.</w:t>
      </w:r>
    </w:p>
    <w:p w:rsidR="001D0148" w:rsidRPr="00A31430" w:rsidRDefault="00CA59C8"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From the moment the OTP device is handed over to the</w:t>
      </w:r>
      <w:r w:rsidR="00581BC5" w:rsidRPr="00A31430">
        <w:rPr>
          <w:rFonts w:ascii="Times New Roman" w:hAnsi="Times New Roman" w:cs="Times New Roman"/>
          <w:sz w:val="24"/>
          <w:szCs w:val="24"/>
          <w:lang w:val="en-US"/>
        </w:rPr>
        <w:t xml:space="preserve"> </w:t>
      </w:r>
      <w:r w:rsidR="008435B6" w:rsidRPr="00A31430">
        <w:rPr>
          <w:rFonts w:ascii="Times New Roman" w:hAnsi="Times New Roman" w:cs="Times New Roman"/>
          <w:sz w:val="24"/>
          <w:szCs w:val="24"/>
          <w:lang w:val="en-US"/>
        </w:rPr>
        <w:t>User</w:t>
      </w:r>
      <w:r w:rsidRPr="00A31430">
        <w:rPr>
          <w:rFonts w:ascii="Times New Roman" w:hAnsi="Times New Roman" w:cs="Times New Roman"/>
          <w:sz w:val="24"/>
          <w:szCs w:val="24"/>
          <w:lang w:val="en-US"/>
        </w:rPr>
        <w:t xml:space="preserve">, any EPD confirmed by the </w:t>
      </w:r>
      <w:r w:rsidR="00581BC5" w:rsidRPr="00A31430">
        <w:rPr>
          <w:rFonts w:ascii="Times New Roman" w:hAnsi="Times New Roman" w:cs="Times New Roman"/>
          <w:sz w:val="24"/>
          <w:szCs w:val="24"/>
          <w:lang w:val="en-US"/>
        </w:rPr>
        <w:t xml:space="preserve">respective </w:t>
      </w:r>
      <w:r w:rsidRPr="00A31430">
        <w:rPr>
          <w:rFonts w:ascii="Times New Roman" w:hAnsi="Times New Roman" w:cs="Times New Roman"/>
          <w:sz w:val="24"/>
          <w:szCs w:val="24"/>
          <w:lang w:val="en-US"/>
        </w:rPr>
        <w:t>OTP device and received v</w:t>
      </w:r>
      <w:r w:rsidR="00581BC5" w:rsidRPr="00A31430">
        <w:rPr>
          <w:rFonts w:ascii="Times New Roman" w:hAnsi="Times New Roman" w:cs="Times New Roman"/>
          <w:sz w:val="24"/>
          <w:szCs w:val="24"/>
          <w:lang w:val="en-US"/>
        </w:rPr>
        <w:t>ia the System shall be</w:t>
      </w:r>
      <w:r w:rsidRPr="00A31430">
        <w:rPr>
          <w:rFonts w:ascii="Times New Roman" w:hAnsi="Times New Roman" w:cs="Times New Roman"/>
          <w:sz w:val="24"/>
          <w:szCs w:val="24"/>
          <w:lang w:val="en-US"/>
        </w:rPr>
        <w:t xml:space="preserve"> deemed to have been </w:t>
      </w:r>
      <w:r w:rsidR="00581BC5" w:rsidRPr="00A31430">
        <w:rPr>
          <w:rFonts w:ascii="Times New Roman" w:hAnsi="Times New Roman" w:cs="Times New Roman"/>
          <w:sz w:val="24"/>
          <w:szCs w:val="24"/>
          <w:lang w:val="en-US"/>
        </w:rPr>
        <w:t xml:space="preserve">duly sent by the </w:t>
      </w:r>
      <w:r w:rsidRPr="00A31430">
        <w:rPr>
          <w:rFonts w:ascii="Times New Roman" w:hAnsi="Times New Roman" w:cs="Times New Roman"/>
          <w:sz w:val="24"/>
          <w:szCs w:val="24"/>
          <w:lang w:val="en-US"/>
        </w:rPr>
        <w:t xml:space="preserve">Client and </w:t>
      </w:r>
      <w:r w:rsidR="00581BC5" w:rsidRPr="00A31430">
        <w:rPr>
          <w:rFonts w:ascii="Times New Roman" w:hAnsi="Times New Roman" w:cs="Times New Roman"/>
          <w:sz w:val="24"/>
          <w:szCs w:val="24"/>
          <w:lang w:val="en-US"/>
        </w:rPr>
        <w:t>shall be</w:t>
      </w:r>
      <w:r w:rsidRPr="00A31430">
        <w:rPr>
          <w:rFonts w:ascii="Times New Roman" w:hAnsi="Times New Roman" w:cs="Times New Roman"/>
          <w:sz w:val="24"/>
          <w:szCs w:val="24"/>
          <w:lang w:val="en-US"/>
        </w:rPr>
        <w:t xml:space="preserve"> subject to execution by the Bank in accordance with the terms of this Agreement.</w:t>
      </w:r>
      <w:r w:rsidR="001D0148" w:rsidRPr="00A31430">
        <w:rPr>
          <w:rFonts w:ascii="Times New Roman" w:hAnsi="Times New Roman" w:cs="Times New Roman"/>
          <w:sz w:val="24"/>
          <w:szCs w:val="24"/>
          <w:lang w:val="en-US"/>
        </w:rPr>
        <w:t xml:space="preserve"> </w:t>
      </w:r>
    </w:p>
    <w:p w:rsidR="006D1F97" w:rsidRDefault="0099267B" w:rsidP="006D1F97">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The Parties acknowledge that th</w:t>
      </w:r>
      <w:r w:rsidR="004F0FC4" w:rsidRPr="00A31430">
        <w:rPr>
          <w:rFonts w:ascii="Times New Roman" w:hAnsi="Times New Roman" w:cs="Times New Roman"/>
          <w:sz w:val="24"/>
          <w:szCs w:val="24"/>
          <w:lang w:val="en-US"/>
        </w:rPr>
        <w:t xml:space="preserve">e Client's ED/EPD sent to the Bank </w:t>
      </w:r>
      <w:r w:rsidRPr="00A31430">
        <w:rPr>
          <w:rFonts w:ascii="Times New Roman" w:hAnsi="Times New Roman" w:cs="Times New Roman"/>
          <w:sz w:val="24"/>
          <w:szCs w:val="24"/>
          <w:lang w:val="en-US"/>
        </w:rPr>
        <w:t xml:space="preserve">for execution through the </w:t>
      </w:r>
      <w:r w:rsidR="004F0FC4" w:rsidRPr="00A31430">
        <w:rPr>
          <w:rFonts w:ascii="Times New Roman" w:hAnsi="Times New Roman" w:cs="Times New Roman"/>
          <w:sz w:val="24"/>
          <w:szCs w:val="24"/>
          <w:lang w:val="en-US"/>
        </w:rPr>
        <w:t>S</w:t>
      </w:r>
      <w:r w:rsidRPr="00A31430">
        <w:rPr>
          <w:rFonts w:ascii="Times New Roman" w:hAnsi="Times New Roman" w:cs="Times New Roman"/>
          <w:sz w:val="24"/>
          <w:szCs w:val="24"/>
          <w:lang w:val="en-US"/>
        </w:rPr>
        <w:t xml:space="preserve">ystem using OTP device is </w:t>
      </w:r>
      <w:r w:rsidR="00B8462C" w:rsidRPr="00A31430">
        <w:rPr>
          <w:rFonts w:ascii="Times New Roman" w:hAnsi="Times New Roman" w:cs="Times New Roman"/>
          <w:sz w:val="24"/>
          <w:szCs w:val="24"/>
          <w:lang w:val="en-US"/>
        </w:rPr>
        <w:t xml:space="preserve">equivalent </w:t>
      </w:r>
      <w:r w:rsidR="00E35C8C" w:rsidRPr="00A31430">
        <w:rPr>
          <w:rFonts w:ascii="Times New Roman" w:hAnsi="Times New Roman" w:cs="Times New Roman"/>
          <w:sz w:val="24"/>
          <w:szCs w:val="24"/>
          <w:lang w:val="en-US"/>
        </w:rPr>
        <w:t xml:space="preserve">to </w:t>
      </w:r>
      <w:r w:rsidR="004F0FC4" w:rsidRPr="00A31430">
        <w:rPr>
          <w:rFonts w:ascii="Times New Roman" w:hAnsi="Times New Roman" w:cs="Times New Roman"/>
          <w:sz w:val="24"/>
          <w:szCs w:val="24"/>
          <w:lang w:val="en-US"/>
        </w:rPr>
        <w:t xml:space="preserve">Client’s instruction </w:t>
      </w:r>
      <w:r w:rsidRPr="00A31430">
        <w:rPr>
          <w:rFonts w:ascii="Times New Roman" w:hAnsi="Times New Roman" w:cs="Times New Roman"/>
          <w:sz w:val="24"/>
          <w:szCs w:val="24"/>
          <w:lang w:val="en-US"/>
        </w:rPr>
        <w:t xml:space="preserve">received </w:t>
      </w:r>
      <w:r w:rsidR="00E35C8C" w:rsidRPr="00A31430">
        <w:rPr>
          <w:rFonts w:ascii="Times New Roman" w:hAnsi="Times New Roman" w:cs="Times New Roman"/>
          <w:sz w:val="24"/>
          <w:szCs w:val="24"/>
          <w:lang w:val="en-US"/>
        </w:rPr>
        <w:t xml:space="preserve">on </w:t>
      </w:r>
      <w:r w:rsidR="00515690" w:rsidRPr="00A31430">
        <w:rPr>
          <w:rFonts w:ascii="Times New Roman" w:hAnsi="Times New Roman" w:cs="Times New Roman"/>
          <w:sz w:val="24"/>
          <w:szCs w:val="24"/>
          <w:lang w:val="en-US"/>
        </w:rPr>
        <w:t>paper</w:t>
      </w:r>
      <w:r w:rsidR="00E35C8C" w:rsidRPr="00A31430">
        <w:rPr>
          <w:rFonts w:ascii="Times New Roman" w:hAnsi="Times New Roman" w:cs="Times New Roman"/>
          <w:sz w:val="24"/>
          <w:szCs w:val="24"/>
          <w:lang w:val="en-US"/>
        </w:rPr>
        <w:t>,</w:t>
      </w:r>
      <w:r w:rsidR="00B8462C" w:rsidRPr="00A31430">
        <w:rPr>
          <w:rFonts w:ascii="Times New Roman" w:hAnsi="Times New Roman" w:cs="Times New Roman"/>
          <w:sz w:val="24"/>
          <w:szCs w:val="24"/>
          <w:lang w:val="en-US"/>
        </w:rPr>
        <w:t xml:space="preserve"> </w:t>
      </w:r>
      <w:r w:rsidR="00515690" w:rsidRPr="00A31430">
        <w:rPr>
          <w:rFonts w:ascii="Times New Roman" w:hAnsi="Times New Roman" w:cs="Times New Roman"/>
          <w:sz w:val="24"/>
          <w:szCs w:val="24"/>
          <w:lang w:val="en-US"/>
        </w:rPr>
        <w:t xml:space="preserve">executed in accordance with the Legislation of the Republic of Uzbekistan, </w:t>
      </w:r>
      <w:r w:rsidR="00B8462C" w:rsidRPr="00A31430">
        <w:rPr>
          <w:rFonts w:ascii="Times New Roman" w:hAnsi="Times New Roman" w:cs="Times New Roman"/>
          <w:sz w:val="24"/>
          <w:szCs w:val="24"/>
          <w:lang w:val="en-US"/>
        </w:rPr>
        <w:t>signed by</w:t>
      </w:r>
      <w:r w:rsidR="00515690" w:rsidRPr="00A31430">
        <w:rPr>
          <w:rFonts w:ascii="Times New Roman" w:hAnsi="Times New Roman" w:cs="Times New Roman"/>
          <w:sz w:val="24"/>
          <w:szCs w:val="24"/>
          <w:lang w:val="en-US"/>
        </w:rPr>
        <w:t xml:space="preserve"> hand by</w:t>
      </w:r>
      <w:r w:rsidR="00B8462C" w:rsidRPr="00A31430">
        <w:rPr>
          <w:rFonts w:ascii="Times New Roman" w:hAnsi="Times New Roman" w:cs="Times New Roman"/>
          <w:sz w:val="24"/>
          <w:szCs w:val="24"/>
          <w:lang w:val="en-US"/>
        </w:rPr>
        <w:t xml:space="preserve"> </w:t>
      </w:r>
      <w:r w:rsidR="00515690" w:rsidRPr="00A31430">
        <w:rPr>
          <w:rFonts w:ascii="Times New Roman" w:hAnsi="Times New Roman" w:cs="Times New Roman"/>
          <w:sz w:val="24"/>
          <w:szCs w:val="24"/>
          <w:lang w:val="en-US"/>
        </w:rPr>
        <w:t>a</w:t>
      </w:r>
      <w:r w:rsidR="00B8462C" w:rsidRPr="00A31430">
        <w:rPr>
          <w:rFonts w:ascii="Times New Roman" w:hAnsi="Times New Roman" w:cs="Times New Roman"/>
          <w:sz w:val="24"/>
          <w:szCs w:val="24"/>
          <w:lang w:val="en-US"/>
        </w:rPr>
        <w:t xml:space="preserve"> person authorized to manage the </w:t>
      </w:r>
      <w:r w:rsidR="00515690" w:rsidRPr="00A31430">
        <w:rPr>
          <w:rFonts w:ascii="Times New Roman" w:hAnsi="Times New Roman" w:cs="Times New Roman"/>
          <w:sz w:val="24"/>
          <w:szCs w:val="24"/>
          <w:lang w:val="en-US"/>
        </w:rPr>
        <w:t xml:space="preserve">Client’s </w:t>
      </w:r>
      <w:r w:rsidR="00B8462C" w:rsidRPr="00A31430">
        <w:rPr>
          <w:rFonts w:ascii="Times New Roman" w:hAnsi="Times New Roman" w:cs="Times New Roman"/>
          <w:sz w:val="24"/>
          <w:szCs w:val="24"/>
          <w:lang w:val="en-US"/>
        </w:rPr>
        <w:t>account</w:t>
      </w:r>
      <w:r w:rsidR="00515690" w:rsidRPr="00A31430">
        <w:rPr>
          <w:rFonts w:ascii="Times New Roman" w:hAnsi="Times New Roman" w:cs="Times New Roman"/>
          <w:sz w:val="24"/>
          <w:szCs w:val="24"/>
          <w:lang w:val="en-US"/>
        </w:rPr>
        <w:t>(s)</w:t>
      </w:r>
      <w:r w:rsidR="00B8462C" w:rsidRPr="00A31430">
        <w:rPr>
          <w:rFonts w:ascii="Times New Roman" w:hAnsi="Times New Roman" w:cs="Times New Roman"/>
          <w:sz w:val="24"/>
          <w:szCs w:val="24"/>
          <w:lang w:val="en-US"/>
        </w:rPr>
        <w:t xml:space="preserve"> in accordance with the Bank Account Agreement</w:t>
      </w:r>
      <w:r w:rsidRPr="00A31430">
        <w:rPr>
          <w:rFonts w:ascii="Times New Roman" w:hAnsi="Times New Roman" w:cs="Times New Roman"/>
          <w:sz w:val="24"/>
          <w:szCs w:val="24"/>
          <w:lang w:val="en-US"/>
        </w:rPr>
        <w:t xml:space="preserve">. </w:t>
      </w:r>
    </w:p>
    <w:p w:rsidR="006D1F97" w:rsidRPr="00D23144" w:rsidRDefault="006D1F97"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lastRenderedPageBreak/>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the Management Board Protocol # </w:t>
      </w:r>
      <w:r w:rsidR="008D6B33">
        <w:rPr>
          <w:rFonts w:ascii="Times New Roman" w:hAnsi="Times New Roman" w:cs="Times New Roman"/>
          <w:color w:val="365F91" w:themeColor="accent1" w:themeShade="BF"/>
          <w:lang w:val="en-US"/>
        </w:rPr>
        <w:t xml:space="preserve">45 </w:t>
      </w:r>
      <w:r>
        <w:rPr>
          <w:rFonts w:ascii="Times New Roman" w:hAnsi="Times New Roman" w:cs="Times New Roman"/>
          <w:color w:val="365F91" w:themeColor="accent1" w:themeShade="BF"/>
          <w:lang w:val="en-US"/>
        </w:rPr>
        <w:t xml:space="preserve">dated </w:t>
      </w:r>
      <w:r w:rsidR="008D6B33">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clauses 4.13 and 4.14</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w</w:t>
      </w:r>
      <w:r w:rsidR="008D402F">
        <w:rPr>
          <w:rFonts w:ascii="Times New Roman" w:hAnsi="Times New Roman" w:cs="Times New Roman"/>
          <w:color w:val="365F91" w:themeColor="accent1" w:themeShade="BF"/>
          <w:lang w:val="en-US"/>
        </w:rPr>
        <w:t>ere</w:t>
      </w:r>
      <w:r>
        <w:rPr>
          <w:rFonts w:ascii="Times New Roman" w:hAnsi="Times New Roman" w:cs="Times New Roman"/>
          <w:color w:val="365F91" w:themeColor="accent1" w:themeShade="BF"/>
          <w:lang w:val="en-US"/>
        </w:rPr>
        <w:t xml:space="preserve">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EF1176" w:rsidRPr="008D6B33" w:rsidRDefault="0063193C"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The C</w:t>
      </w:r>
      <w:r w:rsidR="00EF1176" w:rsidRPr="008D6B33">
        <w:rPr>
          <w:rFonts w:ascii="Times New Roman" w:hAnsi="Times New Roman" w:cs="Times New Roman"/>
          <w:sz w:val="24"/>
          <w:szCs w:val="24"/>
          <w:lang w:val="en-US"/>
        </w:rPr>
        <w:t xml:space="preserve">lient's </w:t>
      </w:r>
      <w:r w:rsidR="005023B6" w:rsidRPr="008D6B33">
        <w:rPr>
          <w:rFonts w:ascii="Times New Roman" w:hAnsi="Times New Roman" w:cs="Times New Roman"/>
          <w:sz w:val="24"/>
          <w:szCs w:val="24"/>
          <w:lang w:val="en-US"/>
        </w:rPr>
        <w:t xml:space="preserve">EPD </w:t>
      </w:r>
      <w:r w:rsidR="00EF1176" w:rsidRPr="008D6B33">
        <w:rPr>
          <w:rFonts w:ascii="Times New Roman" w:hAnsi="Times New Roman" w:cs="Times New Roman"/>
          <w:sz w:val="24"/>
          <w:szCs w:val="24"/>
          <w:lang w:val="en-US"/>
        </w:rPr>
        <w:t xml:space="preserve">shall be </w:t>
      </w:r>
      <w:r w:rsidR="005023B6" w:rsidRPr="008D6B33">
        <w:rPr>
          <w:rFonts w:ascii="Times New Roman" w:hAnsi="Times New Roman" w:cs="Times New Roman"/>
          <w:sz w:val="24"/>
          <w:szCs w:val="24"/>
          <w:lang w:val="en-US"/>
        </w:rPr>
        <w:t xml:space="preserve">confirmed by the User’s/Users’ </w:t>
      </w:r>
      <w:r w:rsidR="00EF1176" w:rsidRPr="008D6B33">
        <w:rPr>
          <w:rFonts w:ascii="Times New Roman" w:hAnsi="Times New Roman" w:cs="Times New Roman"/>
          <w:sz w:val="24"/>
          <w:szCs w:val="24"/>
          <w:lang w:val="en-US"/>
        </w:rPr>
        <w:t xml:space="preserve">OTP </w:t>
      </w:r>
      <w:r w:rsidRPr="008D6B33">
        <w:rPr>
          <w:rFonts w:ascii="Times New Roman" w:hAnsi="Times New Roman" w:cs="Times New Roman"/>
          <w:sz w:val="24"/>
          <w:szCs w:val="24"/>
          <w:lang w:val="en-US"/>
        </w:rPr>
        <w:t>device</w:t>
      </w:r>
      <w:r w:rsidR="005023B6" w:rsidRPr="008D6B33">
        <w:rPr>
          <w:rFonts w:ascii="Times New Roman" w:hAnsi="Times New Roman" w:cs="Times New Roman"/>
          <w:sz w:val="24"/>
          <w:szCs w:val="24"/>
          <w:lang w:val="en-US"/>
        </w:rPr>
        <w:t>(s)</w:t>
      </w:r>
      <w:r w:rsidRPr="008D6B33">
        <w:rPr>
          <w:rFonts w:ascii="Times New Roman" w:hAnsi="Times New Roman" w:cs="Times New Roman"/>
          <w:sz w:val="24"/>
          <w:szCs w:val="24"/>
          <w:lang w:val="en-US"/>
        </w:rPr>
        <w:t xml:space="preserve">. At the same time, the </w:t>
      </w:r>
      <w:r w:rsidR="00823558" w:rsidRPr="008D6B33">
        <w:rPr>
          <w:rFonts w:ascii="Times New Roman" w:hAnsi="Times New Roman" w:cs="Times New Roman"/>
          <w:sz w:val="24"/>
          <w:szCs w:val="24"/>
          <w:lang w:val="en-US"/>
        </w:rPr>
        <w:t xml:space="preserve">Client’s </w:t>
      </w:r>
      <w:r w:rsidR="00EF1176" w:rsidRPr="008D6B33">
        <w:rPr>
          <w:rFonts w:ascii="Times New Roman" w:hAnsi="Times New Roman" w:cs="Times New Roman"/>
          <w:sz w:val="24"/>
          <w:szCs w:val="24"/>
          <w:lang w:val="en-US"/>
        </w:rPr>
        <w:t>EPD</w:t>
      </w:r>
      <w:r w:rsidRPr="008D6B33">
        <w:rPr>
          <w:rFonts w:ascii="Times New Roman" w:hAnsi="Times New Roman" w:cs="Times New Roman"/>
          <w:sz w:val="24"/>
          <w:szCs w:val="24"/>
          <w:lang w:val="en-US"/>
        </w:rPr>
        <w:t xml:space="preserve"> </w:t>
      </w:r>
      <w:r w:rsidR="00F44081" w:rsidRPr="008D6B33">
        <w:rPr>
          <w:rFonts w:ascii="Times New Roman" w:hAnsi="Times New Roman" w:cs="Times New Roman"/>
          <w:sz w:val="24"/>
          <w:szCs w:val="24"/>
          <w:lang w:val="en-US"/>
        </w:rPr>
        <w:t xml:space="preserve">in foreign currency </w:t>
      </w:r>
      <w:r w:rsidRPr="008D6B33">
        <w:rPr>
          <w:rFonts w:ascii="Times New Roman" w:hAnsi="Times New Roman" w:cs="Times New Roman"/>
          <w:sz w:val="24"/>
          <w:szCs w:val="24"/>
          <w:lang w:val="en-US"/>
        </w:rPr>
        <w:t xml:space="preserve">exceeding </w:t>
      </w:r>
      <w:r w:rsidR="00EF1176" w:rsidRPr="008D6B33">
        <w:rPr>
          <w:rFonts w:ascii="Times New Roman" w:hAnsi="Times New Roman" w:cs="Times New Roman"/>
          <w:sz w:val="24"/>
          <w:szCs w:val="24"/>
          <w:lang w:val="en-US"/>
        </w:rPr>
        <w:t>the set threshold value</w:t>
      </w:r>
      <w:r w:rsidR="00F44081" w:rsidRPr="008D6B33">
        <w:rPr>
          <w:rFonts w:ascii="Times New Roman" w:hAnsi="Times New Roman" w:cs="Times New Roman"/>
          <w:sz w:val="24"/>
          <w:szCs w:val="24"/>
          <w:lang w:val="en-US"/>
        </w:rPr>
        <w:t xml:space="preserve"> of 10,000 (ten thousand) US Dollars</w:t>
      </w:r>
      <w:r w:rsidR="001C1486" w:rsidRPr="008D6B33">
        <w:rPr>
          <w:rFonts w:ascii="Times New Roman" w:hAnsi="Times New Roman" w:cs="Times New Roman"/>
          <w:sz w:val="24"/>
          <w:szCs w:val="24"/>
          <w:lang w:val="en-US"/>
        </w:rPr>
        <w:t xml:space="preserve"> or equivalent in other foreign currency</w:t>
      </w:r>
      <w:r w:rsidRPr="008D6B33">
        <w:rPr>
          <w:rFonts w:ascii="Times New Roman" w:hAnsi="Times New Roman" w:cs="Times New Roman"/>
          <w:sz w:val="24"/>
          <w:szCs w:val="24"/>
          <w:lang w:val="en-US"/>
        </w:rPr>
        <w:t xml:space="preserve"> </w:t>
      </w:r>
      <w:r w:rsidR="00EF1176" w:rsidRPr="008D6B33">
        <w:rPr>
          <w:rFonts w:ascii="Times New Roman" w:hAnsi="Times New Roman" w:cs="Times New Roman"/>
          <w:sz w:val="24"/>
          <w:szCs w:val="24"/>
          <w:lang w:val="en-US"/>
        </w:rPr>
        <w:t xml:space="preserve">shall be executed by the Bank only after </w:t>
      </w:r>
      <w:r w:rsidR="00612ECD" w:rsidRPr="008D6B33">
        <w:rPr>
          <w:rFonts w:ascii="Times New Roman" w:hAnsi="Times New Roman" w:cs="Times New Roman"/>
          <w:sz w:val="24"/>
          <w:szCs w:val="24"/>
          <w:lang w:val="en-US"/>
        </w:rPr>
        <w:t xml:space="preserve">successfully executed </w:t>
      </w:r>
      <w:r w:rsidR="00EF1176" w:rsidRPr="008D6B33">
        <w:rPr>
          <w:rFonts w:ascii="Times New Roman" w:hAnsi="Times New Roman" w:cs="Times New Roman"/>
          <w:sz w:val="24"/>
          <w:szCs w:val="24"/>
          <w:lang w:val="en-US"/>
        </w:rPr>
        <w:t>Call-</w:t>
      </w:r>
      <w:r w:rsidR="006F3896" w:rsidRPr="008D6B33">
        <w:rPr>
          <w:rFonts w:ascii="Times New Roman" w:hAnsi="Times New Roman" w:cs="Times New Roman"/>
          <w:sz w:val="24"/>
          <w:szCs w:val="24"/>
          <w:lang w:val="en-US"/>
        </w:rPr>
        <w:t>B</w:t>
      </w:r>
      <w:r w:rsidR="00EF1176" w:rsidRPr="008D6B33">
        <w:rPr>
          <w:rFonts w:ascii="Times New Roman" w:hAnsi="Times New Roman" w:cs="Times New Roman"/>
          <w:sz w:val="24"/>
          <w:szCs w:val="24"/>
          <w:lang w:val="en-US"/>
        </w:rPr>
        <w:t xml:space="preserve">ack </w:t>
      </w:r>
      <w:r w:rsidR="00284D2E" w:rsidRPr="008D6B33">
        <w:rPr>
          <w:rFonts w:ascii="Times New Roman" w:hAnsi="Times New Roman" w:cs="Times New Roman"/>
          <w:sz w:val="24"/>
          <w:szCs w:val="24"/>
          <w:lang w:val="en-US"/>
        </w:rPr>
        <w:t>Authorization</w:t>
      </w:r>
      <w:r w:rsidR="00823558" w:rsidRPr="008D6B33">
        <w:rPr>
          <w:rFonts w:ascii="Times New Roman" w:hAnsi="Times New Roman" w:cs="Times New Roman"/>
          <w:sz w:val="24"/>
          <w:szCs w:val="24"/>
          <w:lang w:val="en-US"/>
        </w:rPr>
        <w:t>.</w:t>
      </w:r>
    </w:p>
    <w:p w:rsidR="00F8122D" w:rsidRPr="008D6B33" w:rsidRDefault="006829E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The threshold</w:t>
      </w:r>
      <w:r w:rsidR="009514D7" w:rsidRPr="008D6B33">
        <w:rPr>
          <w:rFonts w:ascii="Times New Roman" w:hAnsi="Times New Roman" w:cs="Times New Roman"/>
          <w:sz w:val="24"/>
          <w:szCs w:val="24"/>
          <w:lang w:val="en-US"/>
        </w:rPr>
        <w:t xml:space="preserve"> value of the</w:t>
      </w:r>
      <w:r w:rsidRPr="008D6B33">
        <w:rPr>
          <w:rFonts w:ascii="Times New Roman" w:hAnsi="Times New Roman" w:cs="Times New Roman"/>
          <w:sz w:val="24"/>
          <w:szCs w:val="24"/>
          <w:lang w:val="en-US"/>
        </w:rPr>
        <w:t xml:space="preserve"> </w:t>
      </w:r>
      <w:r w:rsidR="006334C7" w:rsidRPr="008D6B33">
        <w:rPr>
          <w:rFonts w:ascii="Times New Roman" w:hAnsi="Times New Roman" w:cs="Times New Roman"/>
          <w:sz w:val="24"/>
          <w:szCs w:val="24"/>
          <w:lang w:val="en-US"/>
        </w:rPr>
        <w:t xml:space="preserve">amount of </w:t>
      </w:r>
      <w:r w:rsidR="009514D7" w:rsidRPr="008D6B33">
        <w:rPr>
          <w:rFonts w:ascii="Times New Roman" w:hAnsi="Times New Roman" w:cs="Times New Roman"/>
          <w:sz w:val="24"/>
          <w:szCs w:val="24"/>
          <w:lang w:val="en-US"/>
        </w:rPr>
        <w:t xml:space="preserve">a single </w:t>
      </w:r>
      <w:r w:rsidR="006334C7" w:rsidRPr="008D6B33">
        <w:rPr>
          <w:rFonts w:ascii="Times New Roman" w:hAnsi="Times New Roman" w:cs="Times New Roman"/>
          <w:sz w:val="24"/>
          <w:szCs w:val="24"/>
          <w:lang w:val="en-US"/>
        </w:rPr>
        <w:t xml:space="preserve">EPD </w:t>
      </w:r>
      <w:r w:rsidR="00B861E8" w:rsidRPr="008D6B33">
        <w:rPr>
          <w:rFonts w:ascii="Times New Roman" w:hAnsi="Times New Roman" w:cs="Times New Roman"/>
          <w:sz w:val="24"/>
          <w:szCs w:val="24"/>
          <w:lang w:val="en-US"/>
        </w:rPr>
        <w:t>in</w:t>
      </w:r>
      <w:r w:rsidR="009514D7" w:rsidRPr="008D6B33">
        <w:rPr>
          <w:rFonts w:ascii="Times New Roman" w:hAnsi="Times New Roman" w:cs="Times New Roman"/>
          <w:sz w:val="24"/>
          <w:szCs w:val="24"/>
          <w:lang w:val="en-US"/>
        </w:rPr>
        <w:t xml:space="preserve"> a</w:t>
      </w:r>
      <w:r w:rsidR="00B861E8" w:rsidRPr="008D6B33">
        <w:rPr>
          <w:rFonts w:ascii="Times New Roman" w:hAnsi="Times New Roman" w:cs="Times New Roman"/>
          <w:sz w:val="24"/>
          <w:szCs w:val="24"/>
          <w:lang w:val="en-US"/>
        </w:rPr>
        <w:t xml:space="preserve"> foreign currency </w:t>
      </w:r>
      <w:r w:rsidR="009514D7" w:rsidRPr="008D6B33">
        <w:rPr>
          <w:rFonts w:ascii="Times New Roman" w:hAnsi="Times New Roman" w:cs="Times New Roman"/>
          <w:sz w:val="24"/>
          <w:szCs w:val="24"/>
          <w:lang w:val="en-US"/>
        </w:rPr>
        <w:t xml:space="preserve">used for Call-Back </w:t>
      </w:r>
      <w:r w:rsidR="008D6B33" w:rsidRPr="008D6B33">
        <w:rPr>
          <w:rFonts w:ascii="Times New Roman" w:hAnsi="Times New Roman" w:cs="Times New Roman"/>
          <w:sz w:val="24"/>
          <w:szCs w:val="24"/>
          <w:lang w:val="en-US"/>
        </w:rPr>
        <w:t>Authorization</w:t>
      </w:r>
      <w:r w:rsidR="009514D7" w:rsidRPr="008D6B33">
        <w:rPr>
          <w:rFonts w:ascii="Times New Roman" w:hAnsi="Times New Roman" w:cs="Times New Roman"/>
          <w:sz w:val="24"/>
          <w:szCs w:val="24"/>
          <w:lang w:val="en-US"/>
        </w:rPr>
        <w:t xml:space="preserve"> shall</w:t>
      </w:r>
      <w:r w:rsidR="006334C7" w:rsidRPr="008D6B33">
        <w:rPr>
          <w:rFonts w:ascii="Times New Roman" w:hAnsi="Times New Roman" w:cs="Times New Roman"/>
          <w:sz w:val="24"/>
          <w:szCs w:val="24"/>
          <w:lang w:val="en-US"/>
        </w:rPr>
        <w:t xml:space="preserve"> be </w:t>
      </w:r>
      <w:r w:rsidR="009514D7" w:rsidRPr="008D6B33">
        <w:rPr>
          <w:rFonts w:ascii="Times New Roman" w:hAnsi="Times New Roman" w:cs="Times New Roman"/>
          <w:sz w:val="24"/>
          <w:szCs w:val="24"/>
          <w:lang w:val="en-US"/>
        </w:rPr>
        <w:t xml:space="preserve">determined </w:t>
      </w:r>
      <w:r w:rsidRPr="008D6B33">
        <w:rPr>
          <w:rFonts w:ascii="Times New Roman" w:hAnsi="Times New Roman" w:cs="Times New Roman"/>
          <w:sz w:val="24"/>
          <w:szCs w:val="24"/>
          <w:lang w:val="en-US"/>
        </w:rPr>
        <w:t xml:space="preserve">by the Bank </w:t>
      </w:r>
      <w:r w:rsidR="008175A6" w:rsidRPr="008D6B33">
        <w:rPr>
          <w:rFonts w:ascii="Times New Roman" w:hAnsi="Times New Roman" w:cs="Times New Roman"/>
          <w:sz w:val="24"/>
          <w:szCs w:val="24"/>
          <w:lang w:val="en-US"/>
        </w:rPr>
        <w:t>independe</w:t>
      </w:r>
      <w:r w:rsidR="009514D7" w:rsidRPr="008D6B33">
        <w:rPr>
          <w:rFonts w:ascii="Times New Roman" w:hAnsi="Times New Roman" w:cs="Times New Roman"/>
          <w:sz w:val="24"/>
          <w:szCs w:val="24"/>
          <w:lang w:val="en-US"/>
        </w:rPr>
        <w:t>ntly</w:t>
      </w:r>
      <w:r w:rsidRPr="008D6B33">
        <w:rPr>
          <w:rFonts w:ascii="Times New Roman" w:hAnsi="Times New Roman" w:cs="Times New Roman"/>
          <w:sz w:val="24"/>
          <w:szCs w:val="24"/>
          <w:lang w:val="en-US"/>
        </w:rPr>
        <w:t xml:space="preserve"> or in accordance with a separate </w:t>
      </w:r>
      <w:r w:rsidR="006334C7" w:rsidRPr="008D6B33">
        <w:rPr>
          <w:rFonts w:ascii="Times New Roman" w:hAnsi="Times New Roman" w:cs="Times New Roman"/>
          <w:sz w:val="24"/>
          <w:szCs w:val="24"/>
          <w:lang w:val="en-US"/>
        </w:rPr>
        <w:t xml:space="preserve">written request </w:t>
      </w:r>
      <w:r w:rsidRPr="008D6B33">
        <w:rPr>
          <w:rFonts w:ascii="Times New Roman" w:hAnsi="Times New Roman" w:cs="Times New Roman"/>
          <w:sz w:val="24"/>
          <w:szCs w:val="24"/>
          <w:lang w:val="en-US"/>
        </w:rPr>
        <w:t xml:space="preserve">submitted </w:t>
      </w:r>
      <w:r w:rsidR="006334C7" w:rsidRPr="008D6B33">
        <w:rPr>
          <w:rFonts w:ascii="Times New Roman" w:hAnsi="Times New Roman" w:cs="Times New Roman"/>
          <w:sz w:val="24"/>
          <w:szCs w:val="24"/>
          <w:lang w:val="en-US"/>
        </w:rPr>
        <w:t>by</w:t>
      </w:r>
      <w:r w:rsidRPr="008D6B33">
        <w:rPr>
          <w:rFonts w:ascii="Times New Roman" w:hAnsi="Times New Roman" w:cs="Times New Roman"/>
          <w:sz w:val="24"/>
          <w:szCs w:val="24"/>
          <w:lang w:val="en-US"/>
        </w:rPr>
        <w:t xml:space="preserve"> the Client.  </w:t>
      </w:r>
    </w:p>
    <w:p w:rsidR="00281DF2" w:rsidRPr="00A31430" w:rsidRDefault="00281DF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types and forms of ED/EPDs </w:t>
      </w:r>
      <w:r w:rsidR="00BE4601" w:rsidRPr="00A31430">
        <w:rPr>
          <w:rFonts w:ascii="Times New Roman" w:hAnsi="Times New Roman" w:cs="Times New Roman"/>
          <w:sz w:val="24"/>
          <w:szCs w:val="24"/>
          <w:lang w:val="en-US"/>
        </w:rPr>
        <w:t xml:space="preserve">available to </w:t>
      </w:r>
      <w:r w:rsidRPr="00A31430">
        <w:rPr>
          <w:rFonts w:ascii="Times New Roman" w:hAnsi="Times New Roman" w:cs="Times New Roman"/>
          <w:sz w:val="24"/>
          <w:szCs w:val="24"/>
          <w:lang w:val="en-US"/>
        </w:rPr>
        <w:t>the Client are posted in the System and may change in line with</w:t>
      </w:r>
      <w:r w:rsidR="00BE4601" w:rsidRPr="00A31430">
        <w:rPr>
          <w:rFonts w:ascii="Times New Roman" w:hAnsi="Times New Roman" w:cs="Times New Roman"/>
          <w:sz w:val="24"/>
          <w:szCs w:val="24"/>
          <w:lang w:val="en-US"/>
        </w:rPr>
        <w:t xml:space="preserve"> the</w:t>
      </w:r>
      <w:r w:rsidRPr="00A31430">
        <w:rPr>
          <w:rFonts w:ascii="Times New Roman" w:hAnsi="Times New Roman" w:cs="Times New Roman"/>
          <w:sz w:val="24"/>
          <w:szCs w:val="24"/>
          <w:lang w:val="en-US"/>
        </w:rPr>
        <w:t xml:space="preserve"> System and services development. </w:t>
      </w:r>
    </w:p>
    <w:p w:rsidR="00281DF2" w:rsidRPr="00A31430" w:rsidRDefault="00281DF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Client's ED/EPD shall be executed by the Bank on business days in accordance with the Types and Schedule of System services set out in Appendix 1 to this Agreement. </w:t>
      </w:r>
    </w:p>
    <w:p w:rsidR="00281DF2" w:rsidRPr="00A31430" w:rsidRDefault="00281DF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Information on the results of processing and execution or refusal to process and execute Client’s ED/EPD shall be reflected in the status line of </w:t>
      </w:r>
      <w:r w:rsidR="00BE4601" w:rsidRPr="00A31430">
        <w:rPr>
          <w:rFonts w:ascii="Times New Roman" w:hAnsi="Times New Roman" w:cs="Times New Roman"/>
          <w:sz w:val="24"/>
          <w:szCs w:val="24"/>
          <w:lang w:val="en-US"/>
        </w:rPr>
        <w:t>respective ED/EPD.</w:t>
      </w:r>
    </w:p>
    <w:p w:rsidR="002702D8" w:rsidRPr="00A31430" w:rsidRDefault="002702D8"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Bank shall provide the Client with </w:t>
      </w:r>
      <w:r w:rsidR="00A719DB" w:rsidRPr="00A31430">
        <w:rPr>
          <w:rFonts w:ascii="Times New Roman" w:hAnsi="Times New Roman" w:cs="Times New Roman"/>
          <w:sz w:val="24"/>
          <w:szCs w:val="24"/>
          <w:lang w:val="en-US"/>
        </w:rPr>
        <w:t xml:space="preserve">account </w:t>
      </w:r>
      <w:r w:rsidRPr="00A31430">
        <w:rPr>
          <w:rFonts w:ascii="Times New Roman" w:hAnsi="Times New Roman" w:cs="Times New Roman"/>
          <w:sz w:val="24"/>
          <w:szCs w:val="24"/>
          <w:lang w:val="en-US"/>
        </w:rPr>
        <w:t xml:space="preserve">statements </w:t>
      </w:r>
      <w:r w:rsidR="00A719DB" w:rsidRPr="00A31430">
        <w:rPr>
          <w:rFonts w:ascii="Times New Roman" w:hAnsi="Times New Roman" w:cs="Times New Roman"/>
          <w:sz w:val="24"/>
          <w:szCs w:val="24"/>
          <w:lang w:val="en-US"/>
        </w:rPr>
        <w:t xml:space="preserve">in </w:t>
      </w:r>
      <w:r w:rsidRPr="00A31430">
        <w:rPr>
          <w:rFonts w:ascii="Times New Roman" w:hAnsi="Times New Roman" w:cs="Times New Roman"/>
          <w:sz w:val="24"/>
          <w:szCs w:val="24"/>
          <w:lang w:val="en-US"/>
        </w:rPr>
        <w:t>paper</w:t>
      </w:r>
      <w:r w:rsidR="00A719DB" w:rsidRPr="00A31430">
        <w:rPr>
          <w:rFonts w:ascii="Times New Roman" w:hAnsi="Times New Roman" w:cs="Times New Roman"/>
          <w:sz w:val="24"/>
          <w:szCs w:val="24"/>
          <w:lang w:val="en-US"/>
        </w:rPr>
        <w:t xml:space="preserve"> form</w:t>
      </w:r>
      <w:r w:rsidRPr="00A31430">
        <w:rPr>
          <w:rFonts w:ascii="Times New Roman" w:hAnsi="Times New Roman" w:cs="Times New Roman"/>
          <w:sz w:val="24"/>
          <w:szCs w:val="24"/>
          <w:lang w:val="en-US"/>
        </w:rPr>
        <w:t xml:space="preserve"> at the Bank’s branch</w:t>
      </w:r>
      <w:r w:rsidR="00A719DB" w:rsidRPr="00A31430">
        <w:rPr>
          <w:rFonts w:ascii="Times New Roman" w:hAnsi="Times New Roman" w:cs="Times New Roman"/>
          <w:sz w:val="24"/>
          <w:szCs w:val="24"/>
          <w:lang w:val="en-US"/>
        </w:rPr>
        <w:t xml:space="preserve">, </w:t>
      </w:r>
      <w:r w:rsidRPr="00A31430">
        <w:rPr>
          <w:rFonts w:ascii="Times New Roman" w:hAnsi="Times New Roman" w:cs="Times New Roman"/>
          <w:sz w:val="24"/>
          <w:szCs w:val="24"/>
          <w:lang w:val="en-US"/>
        </w:rPr>
        <w:t>where the Client</w:t>
      </w:r>
      <w:r w:rsidR="00A719DB" w:rsidRPr="00A31430">
        <w:rPr>
          <w:rFonts w:ascii="Times New Roman" w:hAnsi="Times New Roman" w:cs="Times New Roman"/>
          <w:sz w:val="24"/>
          <w:szCs w:val="24"/>
          <w:lang w:val="en-US"/>
        </w:rPr>
        <w:t xml:space="preserve">’s accounts are </w:t>
      </w:r>
      <w:r w:rsidRPr="00A31430">
        <w:rPr>
          <w:rFonts w:ascii="Times New Roman" w:hAnsi="Times New Roman" w:cs="Times New Roman"/>
          <w:sz w:val="24"/>
          <w:szCs w:val="24"/>
          <w:lang w:val="en-US"/>
        </w:rPr>
        <w:t xml:space="preserve">served once a month (by default) or </w:t>
      </w:r>
      <w:r w:rsidR="00A719DB" w:rsidRPr="00A31430">
        <w:rPr>
          <w:rFonts w:ascii="Times New Roman" w:hAnsi="Times New Roman" w:cs="Times New Roman"/>
          <w:sz w:val="24"/>
          <w:szCs w:val="24"/>
          <w:lang w:val="en-US"/>
        </w:rPr>
        <w:t xml:space="preserve">in </w:t>
      </w:r>
      <w:r w:rsidRPr="00A31430">
        <w:rPr>
          <w:rFonts w:ascii="Times New Roman" w:hAnsi="Times New Roman" w:cs="Times New Roman"/>
          <w:sz w:val="24"/>
          <w:szCs w:val="24"/>
          <w:lang w:val="en-US"/>
        </w:rPr>
        <w:t>accord</w:t>
      </w:r>
      <w:r w:rsidR="00A719DB" w:rsidRPr="00A31430">
        <w:rPr>
          <w:rFonts w:ascii="Times New Roman" w:hAnsi="Times New Roman" w:cs="Times New Roman"/>
          <w:sz w:val="24"/>
          <w:szCs w:val="24"/>
          <w:lang w:val="en-US"/>
        </w:rPr>
        <w:t xml:space="preserve">ance with </w:t>
      </w:r>
      <w:r w:rsidRPr="00A31430">
        <w:rPr>
          <w:rFonts w:ascii="Times New Roman" w:hAnsi="Times New Roman" w:cs="Times New Roman"/>
          <w:sz w:val="24"/>
          <w:szCs w:val="24"/>
          <w:lang w:val="en-US"/>
        </w:rPr>
        <w:t>the frequency of</w:t>
      </w:r>
      <w:r w:rsidR="00A719DB" w:rsidRPr="00A31430">
        <w:rPr>
          <w:rFonts w:ascii="Times New Roman" w:hAnsi="Times New Roman" w:cs="Times New Roman"/>
          <w:sz w:val="24"/>
          <w:szCs w:val="24"/>
          <w:lang w:val="en-US"/>
        </w:rPr>
        <w:t xml:space="preserve"> statements </w:t>
      </w:r>
      <w:r w:rsidRPr="00A31430">
        <w:rPr>
          <w:rFonts w:ascii="Times New Roman" w:hAnsi="Times New Roman" w:cs="Times New Roman"/>
          <w:sz w:val="24"/>
          <w:szCs w:val="24"/>
          <w:lang w:val="en-US"/>
        </w:rPr>
        <w:t xml:space="preserve">chosen by the Client. </w:t>
      </w:r>
    </w:p>
    <w:p w:rsidR="00281DF2" w:rsidRPr="00A31430" w:rsidRDefault="00281DF2"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An ED/EPD created but not confirmed by the Client may be deleted or rejected by the Client before the ED/EPD is confirmed by the Client.</w:t>
      </w:r>
    </w:p>
    <w:p w:rsidR="00D03240" w:rsidRPr="00A31430" w:rsidRDefault="00D0324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An EPD becomes irrevocable for the Client at the moment the Client confirms the EPD. The EPD shall become finalized for the Client at the moment the funds are debited from the Client’s account.</w:t>
      </w:r>
    </w:p>
    <w:p w:rsidR="00D03240" w:rsidRPr="00A31430" w:rsidRDefault="00BE4601"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An </w:t>
      </w:r>
      <w:r w:rsidR="00D03240" w:rsidRPr="00A31430">
        <w:rPr>
          <w:rFonts w:ascii="Times New Roman" w:hAnsi="Times New Roman" w:cs="Times New Roman"/>
          <w:sz w:val="24"/>
          <w:szCs w:val="24"/>
          <w:lang w:val="en-US"/>
        </w:rPr>
        <w:t>ED/EPD transmitted via the System shall be processed and executed during the Bank’s business hours and in accordance with the Bank's regulations, except for a number of automatic functions available in the System 24 hours a day.</w:t>
      </w:r>
    </w:p>
    <w:p w:rsidR="00D03240" w:rsidRPr="00A31430" w:rsidRDefault="00D03240"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Bank shall suspend/terminate the Client's access to the System in the following cases: </w:t>
      </w:r>
    </w:p>
    <w:p w:rsidR="00D03240" w:rsidRPr="00C270D3" w:rsidRDefault="00D03240" w:rsidP="00E55D2A">
      <w:pPr>
        <w:pStyle w:val="Default"/>
        <w:numPr>
          <w:ilvl w:val="0"/>
          <w:numId w:val="37"/>
        </w:numPr>
        <w:tabs>
          <w:tab w:val="left" w:pos="567"/>
        </w:tabs>
        <w:spacing w:line="276" w:lineRule="auto"/>
        <w:ind w:left="284" w:hanging="284"/>
        <w:jc w:val="both"/>
        <w:rPr>
          <w:rFonts w:ascii="Times New Roman" w:hAnsi="Times New Roman" w:cs="Times New Roman"/>
          <w:lang w:val="en-US"/>
        </w:rPr>
      </w:pPr>
      <w:r>
        <w:rPr>
          <w:rFonts w:ascii="Times New Roman" w:hAnsi="Times New Roman" w:cs="Times New Roman"/>
          <w:color w:val="auto"/>
          <w:lang w:val="en-US"/>
        </w:rPr>
        <w:t>c</w:t>
      </w:r>
      <w:r w:rsidRPr="003A6377">
        <w:rPr>
          <w:rFonts w:ascii="Times New Roman" w:hAnsi="Times New Roman" w:cs="Times New Roman"/>
          <w:color w:val="auto"/>
          <w:lang w:val="en-US"/>
        </w:rPr>
        <w:t>los</w:t>
      </w:r>
      <w:r>
        <w:rPr>
          <w:rFonts w:ascii="Times New Roman" w:hAnsi="Times New Roman" w:cs="Times New Roman"/>
          <w:color w:val="auto"/>
          <w:lang w:val="en-US"/>
        </w:rPr>
        <w:t xml:space="preserve">ure of the Client’s </w:t>
      </w:r>
      <w:r w:rsidRPr="003A6377">
        <w:rPr>
          <w:rFonts w:ascii="Times New Roman" w:hAnsi="Times New Roman" w:cs="Times New Roman"/>
          <w:color w:val="auto"/>
          <w:lang w:val="en-US"/>
        </w:rPr>
        <w:t>account</w:t>
      </w:r>
      <w:r>
        <w:rPr>
          <w:rFonts w:ascii="Times New Roman" w:hAnsi="Times New Roman" w:cs="Times New Roman"/>
          <w:color w:val="auto"/>
          <w:lang w:val="en-US"/>
        </w:rPr>
        <w:t>(</w:t>
      </w:r>
      <w:r w:rsidRPr="003A6377">
        <w:rPr>
          <w:rFonts w:ascii="Times New Roman" w:hAnsi="Times New Roman" w:cs="Times New Roman"/>
          <w:color w:val="auto"/>
          <w:lang w:val="en-US"/>
        </w:rPr>
        <w:t>s</w:t>
      </w:r>
      <w:r>
        <w:rPr>
          <w:rFonts w:ascii="Times New Roman" w:hAnsi="Times New Roman" w:cs="Times New Roman"/>
          <w:color w:val="auto"/>
          <w:lang w:val="en-US"/>
        </w:rPr>
        <w:t>)</w:t>
      </w:r>
      <w:r w:rsidRPr="00C270D3">
        <w:rPr>
          <w:rFonts w:ascii="Times New Roman" w:hAnsi="Times New Roman" w:cs="Times New Roman"/>
          <w:lang w:val="en-US"/>
        </w:rPr>
        <w:t xml:space="preserve"> </w:t>
      </w:r>
      <w:r>
        <w:rPr>
          <w:rFonts w:ascii="Times New Roman" w:hAnsi="Times New Roman" w:cs="Times New Roman"/>
          <w:lang w:val="en-US"/>
        </w:rPr>
        <w:t xml:space="preserve">connected </w:t>
      </w:r>
      <w:r w:rsidRPr="00C270D3">
        <w:rPr>
          <w:rFonts w:ascii="Times New Roman" w:hAnsi="Times New Roman" w:cs="Times New Roman"/>
          <w:lang w:val="en-US"/>
        </w:rPr>
        <w:t>to</w:t>
      </w:r>
      <w:r w:rsidR="00BE4601">
        <w:rPr>
          <w:rFonts w:ascii="Times New Roman" w:hAnsi="Times New Roman" w:cs="Times New Roman"/>
          <w:lang w:val="en-US"/>
        </w:rPr>
        <w:t xml:space="preserve"> remote banking </w:t>
      </w:r>
      <w:r w:rsidRPr="00C270D3">
        <w:rPr>
          <w:rFonts w:ascii="Times New Roman" w:hAnsi="Times New Roman" w:cs="Times New Roman"/>
          <w:lang w:val="en-US"/>
        </w:rPr>
        <w:t>service;</w:t>
      </w:r>
    </w:p>
    <w:p w:rsidR="00D03240" w:rsidRPr="00341337" w:rsidRDefault="00D03240" w:rsidP="00E55D2A">
      <w:pPr>
        <w:pStyle w:val="Default"/>
        <w:numPr>
          <w:ilvl w:val="0"/>
          <w:numId w:val="37"/>
        </w:numPr>
        <w:tabs>
          <w:tab w:val="left" w:pos="567"/>
        </w:tabs>
        <w:spacing w:line="276" w:lineRule="auto"/>
        <w:ind w:left="284" w:hanging="284"/>
        <w:rPr>
          <w:rFonts w:ascii="Times New Roman" w:hAnsi="Times New Roman" w:cs="Times New Roman"/>
          <w:color w:val="auto"/>
          <w:lang w:val="en-US"/>
        </w:rPr>
      </w:pPr>
      <w:r w:rsidRPr="00C270D3">
        <w:rPr>
          <w:rFonts w:ascii="Times New Roman" w:hAnsi="Times New Roman" w:cs="Times New Roman"/>
          <w:lang w:val="en-US"/>
        </w:rPr>
        <w:t>5 (five) consecutive unsuccessful attempts to enter access credentials (Login</w:t>
      </w:r>
      <w:r w:rsidR="00254D9E">
        <w:rPr>
          <w:rFonts w:ascii="Times New Roman" w:hAnsi="Times New Roman" w:cs="Times New Roman"/>
          <w:lang w:val="en-US"/>
        </w:rPr>
        <w:t xml:space="preserve">, </w:t>
      </w:r>
      <w:r w:rsidRPr="00C270D3">
        <w:rPr>
          <w:rFonts w:ascii="Times New Roman" w:hAnsi="Times New Roman" w:cs="Times New Roman"/>
          <w:lang w:val="en-US"/>
        </w:rPr>
        <w:t>Password</w:t>
      </w:r>
      <w:r w:rsidR="00E55D2A">
        <w:rPr>
          <w:rFonts w:ascii="Times New Roman" w:hAnsi="Times New Roman" w:cs="Times New Roman"/>
          <w:lang w:val="en-US"/>
        </w:rPr>
        <w:t xml:space="preserve">, OTP </w:t>
      </w:r>
      <w:r w:rsidRPr="00341337">
        <w:rPr>
          <w:rFonts w:ascii="Times New Roman" w:hAnsi="Times New Roman" w:cs="Times New Roman"/>
          <w:color w:val="auto"/>
          <w:lang w:val="en-US"/>
        </w:rPr>
        <w:t>password);</w:t>
      </w:r>
    </w:p>
    <w:p w:rsidR="00D03240" w:rsidRPr="00341337" w:rsidRDefault="00341337" w:rsidP="00E55D2A">
      <w:pPr>
        <w:pStyle w:val="Default"/>
        <w:numPr>
          <w:ilvl w:val="0"/>
          <w:numId w:val="37"/>
        </w:numPr>
        <w:tabs>
          <w:tab w:val="left" w:pos="567"/>
        </w:tabs>
        <w:spacing w:line="276" w:lineRule="auto"/>
        <w:ind w:left="284" w:hanging="284"/>
        <w:jc w:val="both"/>
        <w:rPr>
          <w:rFonts w:ascii="Times New Roman" w:hAnsi="Times New Roman" w:cs="Times New Roman"/>
          <w:color w:val="auto"/>
          <w:lang w:val="en-US"/>
        </w:rPr>
      </w:pPr>
      <w:r w:rsidRPr="00341337">
        <w:rPr>
          <w:rFonts w:ascii="Times New Roman" w:hAnsi="Times New Roman" w:cs="Times New Roman"/>
          <w:color w:val="auto"/>
          <w:lang w:val="en-US"/>
        </w:rPr>
        <w:t>failure to pay the Bank for the services rendered or if the Client the Bank a debt</w:t>
      </w:r>
      <w:r w:rsidR="00D03240" w:rsidRPr="00341337">
        <w:rPr>
          <w:rFonts w:ascii="Times New Roman" w:hAnsi="Times New Roman" w:cs="Times New Roman"/>
          <w:color w:val="auto"/>
          <w:lang w:val="en-US"/>
        </w:rPr>
        <w:t xml:space="preserve">; </w:t>
      </w:r>
    </w:p>
    <w:p w:rsidR="00D03240" w:rsidRPr="00C270D3" w:rsidRDefault="00D03240" w:rsidP="00D42E9B">
      <w:pPr>
        <w:pStyle w:val="ListParagraph"/>
        <w:numPr>
          <w:ilvl w:val="0"/>
          <w:numId w:val="36"/>
        </w:numPr>
        <w:tabs>
          <w:tab w:val="left" w:pos="567"/>
        </w:tabs>
        <w:autoSpaceDE w:val="0"/>
        <w:autoSpaceDN w:val="0"/>
        <w:adjustRightInd w:val="0"/>
        <w:spacing w:after="0" w:line="276" w:lineRule="auto"/>
        <w:ind w:left="284" w:hanging="284"/>
        <w:jc w:val="both"/>
        <w:rPr>
          <w:rFonts w:ascii="Times New Roman" w:hAnsi="Times New Roman" w:cs="Times New Roman"/>
          <w:sz w:val="24"/>
          <w:szCs w:val="24"/>
          <w:lang w:val="en-US"/>
        </w:rPr>
      </w:pPr>
      <w:r w:rsidRPr="00C270D3">
        <w:rPr>
          <w:rFonts w:ascii="Times New Roman" w:hAnsi="Times New Roman" w:cs="Times New Roman"/>
          <w:sz w:val="24"/>
          <w:szCs w:val="24"/>
          <w:lang w:val="en-US"/>
        </w:rPr>
        <w:t xml:space="preserve">technical </w:t>
      </w:r>
      <w:r>
        <w:rPr>
          <w:rFonts w:ascii="Times New Roman" w:hAnsi="Times New Roman" w:cs="Times New Roman"/>
          <w:sz w:val="24"/>
          <w:szCs w:val="24"/>
          <w:lang w:val="en-US"/>
        </w:rPr>
        <w:t>failures</w:t>
      </w:r>
      <w:r w:rsidRPr="00C270D3">
        <w:rPr>
          <w:rFonts w:ascii="Times New Roman" w:hAnsi="Times New Roman" w:cs="Times New Roman"/>
          <w:sz w:val="24"/>
          <w:szCs w:val="24"/>
          <w:lang w:val="en-US"/>
        </w:rPr>
        <w:t xml:space="preserve"> occurring while using the Internet Banking system; </w:t>
      </w:r>
    </w:p>
    <w:p w:rsidR="00D03240" w:rsidRPr="00C270D3" w:rsidRDefault="00D03240" w:rsidP="00D42E9B">
      <w:pPr>
        <w:pStyle w:val="ListParagraph"/>
        <w:numPr>
          <w:ilvl w:val="0"/>
          <w:numId w:val="36"/>
        </w:numPr>
        <w:tabs>
          <w:tab w:val="left" w:pos="567"/>
        </w:tabs>
        <w:autoSpaceDE w:val="0"/>
        <w:autoSpaceDN w:val="0"/>
        <w:adjustRightInd w:val="0"/>
        <w:spacing w:after="0" w:line="276"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occurrence of dispute </w:t>
      </w:r>
      <w:r w:rsidRPr="002967D4">
        <w:rPr>
          <w:rFonts w:ascii="Times New Roman" w:hAnsi="Times New Roman" w:cs="Times New Roman"/>
          <w:sz w:val="24"/>
          <w:szCs w:val="24"/>
          <w:lang w:val="en-US"/>
        </w:rPr>
        <w:t>arising</w:t>
      </w:r>
      <w:r>
        <w:rPr>
          <w:rFonts w:ascii="Times New Roman" w:hAnsi="Times New Roman" w:cs="Times New Roman"/>
          <w:sz w:val="24"/>
          <w:szCs w:val="24"/>
          <w:lang w:val="en-US"/>
        </w:rPr>
        <w:t xml:space="preserve"> out of the use of this</w:t>
      </w:r>
      <w:r w:rsidRPr="00C270D3">
        <w:rPr>
          <w:rFonts w:ascii="Times New Roman" w:hAnsi="Times New Roman" w:cs="Times New Roman"/>
          <w:sz w:val="24"/>
          <w:szCs w:val="24"/>
          <w:lang w:val="en-US"/>
        </w:rPr>
        <w:t xml:space="preserve"> Agreement; </w:t>
      </w:r>
    </w:p>
    <w:p w:rsidR="00D03240" w:rsidRPr="00C270D3" w:rsidRDefault="00D03240" w:rsidP="00D42E9B">
      <w:pPr>
        <w:pStyle w:val="ListParagraph"/>
        <w:numPr>
          <w:ilvl w:val="0"/>
          <w:numId w:val="36"/>
        </w:numPr>
        <w:tabs>
          <w:tab w:val="left" w:pos="567"/>
        </w:tabs>
        <w:autoSpaceDE w:val="0"/>
        <w:autoSpaceDN w:val="0"/>
        <w:adjustRightInd w:val="0"/>
        <w:spacing w:after="0" w:line="276" w:lineRule="auto"/>
        <w:ind w:left="284" w:hanging="284"/>
        <w:jc w:val="both"/>
        <w:rPr>
          <w:rFonts w:ascii="Times New Roman" w:hAnsi="Times New Roman" w:cs="Times New Roman"/>
          <w:sz w:val="24"/>
          <w:szCs w:val="24"/>
          <w:lang w:val="en-US"/>
        </w:rPr>
      </w:pPr>
      <w:proofErr w:type="gramStart"/>
      <w:r w:rsidRPr="00C270D3">
        <w:rPr>
          <w:rFonts w:ascii="Times New Roman" w:hAnsi="Times New Roman" w:cs="Times New Roman"/>
          <w:sz w:val="24"/>
          <w:szCs w:val="24"/>
          <w:lang w:val="en-US"/>
        </w:rPr>
        <w:t>other</w:t>
      </w:r>
      <w:proofErr w:type="gramEnd"/>
      <w:r w:rsidRPr="00C270D3">
        <w:rPr>
          <w:rFonts w:ascii="Times New Roman" w:hAnsi="Times New Roman" w:cs="Times New Roman"/>
          <w:sz w:val="24"/>
          <w:szCs w:val="24"/>
          <w:lang w:val="en-US"/>
        </w:rPr>
        <w:t xml:space="preserve"> cases stipulated by the </w:t>
      </w:r>
      <w:r>
        <w:rPr>
          <w:rFonts w:ascii="Times New Roman" w:hAnsi="Times New Roman" w:cs="Times New Roman"/>
          <w:sz w:val="24"/>
          <w:szCs w:val="24"/>
          <w:lang w:val="en-US"/>
        </w:rPr>
        <w:t>L</w:t>
      </w:r>
      <w:r w:rsidRPr="00C270D3">
        <w:rPr>
          <w:rFonts w:ascii="Times New Roman" w:hAnsi="Times New Roman" w:cs="Times New Roman"/>
          <w:sz w:val="24"/>
          <w:szCs w:val="24"/>
          <w:lang w:val="en-US"/>
        </w:rPr>
        <w:t>egislation.</w:t>
      </w:r>
    </w:p>
    <w:p w:rsidR="00D03240" w:rsidRPr="00A31430" w:rsidRDefault="00D03240" w:rsidP="00D42E9B">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During the period of technical problems elimination, the Client shall carry out banking transactions by submitting paper-based payment documents to the Bank.</w:t>
      </w:r>
    </w:p>
    <w:p w:rsidR="00D03240" w:rsidRPr="00A31430" w:rsidRDefault="00D03240" w:rsidP="00D42E9B">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The procedure for submitting/receiving complaints and claims of the Client, the conditions for their consideration and resolution shall be determined in </w:t>
      </w:r>
      <w:r w:rsidR="00A31430" w:rsidRPr="00A31430">
        <w:rPr>
          <w:rFonts w:ascii="Times New Roman" w:hAnsi="Times New Roman" w:cs="Times New Roman"/>
          <w:sz w:val="24"/>
          <w:szCs w:val="24"/>
          <w:lang w:val="en-US"/>
        </w:rPr>
        <w:t>accordance with the Legislation.</w:t>
      </w:r>
    </w:p>
    <w:p w:rsidR="00D756A3" w:rsidRPr="006E6DD5" w:rsidRDefault="00D03240" w:rsidP="00D42E9B">
      <w:pPr>
        <w:pStyle w:val="ListParagraph"/>
        <w:numPr>
          <w:ilvl w:val="1"/>
          <w:numId w:val="14"/>
        </w:numPr>
        <w:tabs>
          <w:tab w:val="left" w:pos="567"/>
        </w:tabs>
        <w:autoSpaceDE w:val="0"/>
        <w:autoSpaceDN w:val="0"/>
        <w:adjustRightInd w:val="0"/>
        <w:spacing w:line="276" w:lineRule="auto"/>
        <w:ind w:left="0" w:firstLine="0"/>
        <w:jc w:val="both"/>
        <w:rPr>
          <w:rFonts w:ascii="Times New Roman" w:hAnsi="Times New Roman" w:cs="Times New Roman"/>
          <w:sz w:val="24"/>
          <w:szCs w:val="24"/>
          <w:lang w:val="en-US"/>
        </w:rPr>
      </w:pPr>
      <w:r w:rsidRPr="00A31430">
        <w:rPr>
          <w:rFonts w:ascii="Times New Roman" w:hAnsi="Times New Roman" w:cs="Times New Roman"/>
          <w:sz w:val="24"/>
          <w:szCs w:val="24"/>
          <w:lang w:val="en-US"/>
        </w:rPr>
        <w:t xml:space="preserve">Phone number for Client service: +99878 120 80 00. </w:t>
      </w:r>
    </w:p>
    <w:p w:rsidR="000C6260" w:rsidRPr="00C55AC2" w:rsidRDefault="000C6260" w:rsidP="000D1B14">
      <w:pPr>
        <w:pStyle w:val="Default"/>
        <w:numPr>
          <w:ilvl w:val="0"/>
          <w:numId w:val="14"/>
        </w:numPr>
        <w:tabs>
          <w:tab w:val="left" w:pos="567"/>
        </w:tabs>
        <w:jc w:val="center"/>
        <w:rPr>
          <w:rFonts w:ascii="Times New Roman" w:hAnsi="Times New Roman" w:cs="Times New Roman"/>
          <w:b/>
          <w:lang w:val="en-US"/>
        </w:rPr>
      </w:pPr>
      <w:r>
        <w:rPr>
          <w:rFonts w:ascii="Times New Roman" w:hAnsi="Times New Roman" w:cs="Times New Roman"/>
          <w:b/>
          <w:lang w:val="en-US"/>
        </w:rPr>
        <w:t>RIGHTS AND OBLIGATIONS OF THE PARTIES</w:t>
      </w:r>
    </w:p>
    <w:p w:rsidR="008038D5" w:rsidRPr="000C6260" w:rsidRDefault="008038D5" w:rsidP="000D1B14">
      <w:pPr>
        <w:pStyle w:val="Default"/>
        <w:tabs>
          <w:tab w:val="left" w:pos="567"/>
        </w:tabs>
        <w:ind w:left="927"/>
        <w:rPr>
          <w:rFonts w:ascii="Times New Roman" w:hAnsi="Times New Roman" w:cs="Times New Roman"/>
          <w:b/>
          <w:lang w:val="en-US"/>
        </w:rPr>
      </w:pPr>
    </w:p>
    <w:p w:rsidR="006E6DD5" w:rsidRPr="000C6260" w:rsidRDefault="000C6260" w:rsidP="006E6DD5">
      <w:pPr>
        <w:pStyle w:val="Default"/>
        <w:rPr>
          <w:rFonts w:ascii="Times New Roman" w:hAnsi="Times New Roman" w:cs="Times New Roman"/>
          <w:b/>
          <w:lang w:val="en-US"/>
        </w:rPr>
      </w:pPr>
      <w:r>
        <w:rPr>
          <w:rFonts w:ascii="Times New Roman" w:hAnsi="Times New Roman" w:cs="Times New Roman"/>
          <w:b/>
          <w:lang w:val="en-US"/>
        </w:rPr>
        <w:t>The Bank shall be entitled</w:t>
      </w:r>
      <w:r w:rsidR="00955622" w:rsidRPr="000C6260">
        <w:rPr>
          <w:rFonts w:ascii="Times New Roman" w:hAnsi="Times New Roman" w:cs="Times New Roman"/>
          <w:b/>
          <w:lang w:val="en-US"/>
        </w:rPr>
        <w:t>:</w:t>
      </w:r>
    </w:p>
    <w:p w:rsidR="00206088" w:rsidRPr="000506F8" w:rsidRDefault="00206088" w:rsidP="00206088">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84467">
        <w:rPr>
          <w:rFonts w:ascii="Times New Roman" w:hAnsi="Times New Roman" w:cs="Times New Roman"/>
          <w:sz w:val="24"/>
          <w:szCs w:val="24"/>
          <w:lang w:val="en-US"/>
        </w:rPr>
        <w:t xml:space="preserve">emporarily suspend (for </w:t>
      </w:r>
      <w:r>
        <w:rPr>
          <w:rFonts w:ascii="Times New Roman" w:hAnsi="Times New Roman" w:cs="Times New Roman"/>
          <w:sz w:val="24"/>
          <w:szCs w:val="24"/>
          <w:lang w:val="en-US"/>
        </w:rPr>
        <w:t>the</w:t>
      </w:r>
      <w:r w:rsidRPr="00B84467">
        <w:rPr>
          <w:rFonts w:ascii="Times New Roman" w:hAnsi="Times New Roman" w:cs="Times New Roman"/>
          <w:sz w:val="24"/>
          <w:szCs w:val="24"/>
          <w:lang w:val="en-US"/>
        </w:rPr>
        <w:t xml:space="preserve"> term not exceeding 1 (one) month) or refuse to provide access to the System in case of detection of suspicious transactions carried out via</w:t>
      </w:r>
      <w:r>
        <w:rPr>
          <w:rFonts w:ascii="Times New Roman" w:hAnsi="Times New Roman" w:cs="Times New Roman"/>
          <w:sz w:val="24"/>
          <w:szCs w:val="24"/>
          <w:lang w:val="en-US"/>
        </w:rPr>
        <w:t xml:space="preserve"> the</w:t>
      </w:r>
      <w:r w:rsidRPr="00B84467">
        <w:rPr>
          <w:rFonts w:ascii="Times New Roman" w:hAnsi="Times New Roman" w:cs="Times New Roman"/>
          <w:sz w:val="24"/>
          <w:szCs w:val="24"/>
          <w:lang w:val="en-US"/>
        </w:rPr>
        <w:t xml:space="preserve"> System </w:t>
      </w:r>
      <w:r>
        <w:rPr>
          <w:rFonts w:ascii="Times New Roman" w:hAnsi="Times New Roman" w:cs="Times New Roman"/>
          <w:sz w:val="24"/>
          <w:szCs w:val="24"/>
          <w:lang w:val="en-US"/>
        </w:rPr>
        <w:t>in accordance with the rules of Internal C</w:t>
      </w:r>
      <w:r w:rsidRPr="00B84467">
        <w:rPr>
          <w:rFonts w:ascii="Times New Roman" w:hAnsi="Times New Roman" w:cs="Times New Roman"/>
          <w:sz w:val="24"/>
          <w:szCs w:val="24"/>
          <w:lang w:val="en-US"/>
        </w:rPr>
        <w:t>ontrol</w:t>
      </w:r>
      <w:r>
        <w:rPr>
          <w:rFonts w:ascii="Times New Roman" w:hAnsi="Times New Roman" w:cs="Times New Roman"/>
          <w:sz w:val="24"/>
          <w:szCs w:val="24"/>
          <w:lang w:val="en-US"/>
        </w:rPr>
        <w:t xml:space="preserve"> </w:t>
      </w:r>
      <w:r w:rsidRPr="00B84467">
        <w:rPr>
          <w:rFonts w:ascii="Times New Roman" w:hAnsi="Times New Roman" w:cs="Times New Roman"/>
          <w:sz w:val="24"/>
          <w:szCs w:val="24"/>
          <w:lang w:val="en-US"/>
        </w:rPr>
        <w:t xml:space="preserve">on countering the legalization of proceeds </w:t>
      </w:r>
      <w:r>
        <w:rPr>
          <w:rFonts w:ascii="Times New Roman" w:hAnsi="Times New Roman" w:cs="Times New Roman"/>
          <w:sz w:val="24"/>
          <w:szCs w:val="24"/>
          <w:lang w:val="en-US"/>
        </w:rPr>
        <w:t xml:space="preserve">received </w:t>
      </w:r>
      <w:r w:rsidRPr="00B84467">
        <w:rPr>
          <w:rFonts w:ascii="Times New Roman" w:hAnsi="Times New Roman" w:cs="Times New Roman"/>
          <w:sz w:val="24"/>
          <w:szCs w:val="24"/>
          <w:lang w:val="en-US"/>
        </w:rPr>
        <w:t>from criminal activity, financing of terrorism and financing the proliferation of weapons of mass destruction in commercial</w:t>
      </w:r>
      <w:r w:rsidRPr="000506F8">
        <w:rPr>
          <w:rFonts w:ascii="Times New Roman" w:hAnsi="Times New Roman" w:cs="Times New Roman"/>
          <w:sz w:val="24"/>
          <w:szCs w:val="24"/>
          <w:lang w:val="en-US"/>
        </w:rPr>
        <w:t xml:space="preserve"> banks, until the Client provides a written explanation of the legality of the transactions</w:t>
      </w:r>
      <w:r>
        <w:rPr>
          <w:rFonts w:ascii="Times New Roman" w:hAnsi="Times New Roman" w:cs="Times New Roman"/>
          <w:sz w:val="24"/>
          <w:szCs w:val="24"/>
          <w:lang w:val="en-US"/>
        </w:rPr>
        <w:t xml:space="preserve"> performed</w:t>
      </w:r>
      <w:r w:rsidRPr="000506F8">
        <w:rPr>
          <w:rFonts w:ascii="Times New Roman" w:hAnsi="Times New Roman" w:cs="Times New Roman"/>
          <w:sz w:val="24"/>
          <w:szCs w:val="24"/>
          <w:lang w:val="en-US"/>
        </w:rPr>
        <w:t>.</w:t>
      </w:r>
      <w:r w:rsidRPr="00EA6B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Pr>
          <w:rFonts w:ascii="Times New Roman" w:hAnsi="Times New Roman" w:cs="Times New Roman"/>
          <w:sz w:val="24"/>
          <w:szCs w:val="24"/>
          <w:lang w:val="en-US"/>
        </w:rPr>
        <w:lastRenderedPageBreak/>
        <w:t>event the Client fails to provide a written explanation of the legality of the transactions performed, the Bank shall be entitled to u</w:t>
      </w:r>
      <w:r w:rsidRPr="00B84467">
        <w:rPr>
          <w:rFonts w:ascii="Times New Roman" w:hAnsi="Times New Roman" w:cs="Times New Roman"/>
          <w:sz w:val="24"/>
          <w:szCs w:val="24"/>
          <w:lang w:val="en-US"/>
        </w:rPr>
        <w:t>nilaterally terminate this Agreement</w:t>
      </w:r>
      <w:r w:rsidR="00D92611">
        <w:rPr>
          <w:rFonts w:ascii="Times New Roman" w:hAnsi="Times New Roman" w:cs="Times New Roman"/>
          <w:sz w:val="24"/>
          <w:szCs w:val="24"/>
          <w:lang w:val="en-US"/>
        </w:rPr>
        <w:t xml:space="preserve"> with the Client;</w:t>
      </w:r>
    </w:p>
    <w:p w:rsidR="00434584" w:rsidRPr="008D0D9C" w:rsidRDefault="00206088" w:rsidP="008D0D9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0D9C">
        <w:rPr>
          <w:rFonts w:ascii="Times New Roman" w:hAnsi="Times New Roman" w:cs="Times New Roman"/>
          <w:sz w:val="24"/>
          <w:szCs w:val="24"/>
          <w:lang w:val="en-US"/>
        </w:rPr>
        <w:t xml:space="preserve">If the event of doubts about suspicious transactions via </w:t>
      </w:r>
      <w:r w:rsidR="00BE4601">
        <w:rPr>
          <w:rFonts w:ascii="Times New Roman" w:hAnsi="Times New Roman" w:cs="Times New Roman"/>
          <w:sz w:val="24"/>
          <w:szCs w:val="24"/>
          <w:lang w:val="en-US"/>
        </w:rPr>
        <w:t>the</w:t>
      </w:r>
      <w:r w:rsidRPr="008D0D9C">
        <w:rPr>
          <w:rFonts w:ascii="Times New Roman" w:hAnsi="Times New Roman" w:cs="Times New Roman"/>
          <w:sz w:val="24"/>
          <w:szCs w:val="24"/>
          <w:lang w:val="en-US"/>
        </w:rPr>
        <w:t xml:space="preserve"> System, the Bank shall be entitled to inspect the Client/the </w:t>
      </w:r>
      <w:r w:rsidR="00A42513">
        <w:rPr>
          <w:rFonts w:ascii="Times New Roman" w:hAnsi="Times New Roman" w:cs="Times New Roman"/>
          <w:sz w:val="24"/>
          <w:szCs w:val="24"/>
          <w:lang w:val="en-US"/>
        </w:rPr>
        <w:t>User</w:t>
      </w:r>
      <w:r w:rsidRPr="008D0D9C">
        <w:rPr>
          <w:rFonts w:ascii="Times New Roman" w:hAnsi="Times New Roman" w:cs="Times New Roman"/>
          <w:sz w:val="24"/>
          <w:szCs w:val="24"/>
          <w:lang w:val="en-US"/>
        </w:rPr>
        <w:t xml:space="preserve"> at place (postal address) or the Client’s address indicated in the Bank's documents, including inspecting the transactions process directly by a person authorized in accordance with this Agreement</w:t>
      </w:r>
      <w:r w:rsidR="00D92611">
        <w:rPr>
          <w:rFonts w:ascii="Times New Roman" w:hAnsi="Times New Roman" w:cs="Times New Roman"/>
          <w:sz w:val="24"/>
          <w:szCs w:val="24"/>
          <w:lang w:val="en-US"/>
        </w:rPr>
        <w:t>;</w:t>
      </w:r>
    </w:p>
    <w:p w:rsidR="00206088" w:rsidRDefault="00206088"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192E98">
        <w:rPr>
          <w:rFonts w:ascii="Times New Roman" w:hAnsi="Times New Roman" w:cs="Times New Roman"/>
          <w:sz w:val="24"/>
          <w:szCs w:val="24"/>
          <w:lang w:val="en-US"/>
        </w:rPr>
        <w:t xml:space="preserve">determine and change </w:t>
      </w:r>
      <w:r>
        <w:rPr>
          <w:rFonts w:ascii="Times New Roman" w:hAnsi="Times New Roman" w:cs="Times New Roman"/>
          <w:sz w:val="24"/>
          <w:szCs w:val="24"/>
          <w:lang w:val="en-US"/>
        </w:rPr>
        <w:t>i</w:t>
      </w:r>
      <w:r w:rsidRPr="00192E98">
        <w:rPr>
          <w:rFonts w:ascii="Times New Roman" w:hAnsi="Times New Roman" w:cs="Times New Roman"/>
          <w:sz w:val="24"/>
          <w:szCs w:val="24"/>
          <w:lang w:val="en-US"/>
        </w:rPr>
        <w:t xml:space="preserve">ndependently </w:t>
      </w:r>
      <w:r w:rsidRPr="00A579B0">
        <w:rPr>
          <w:rFonts w:ascii="Times New Roman" w:hAnsi="Times New Roman" w:cs="Times New Roman"/>
          <w:sz w:val="24"/>
          <w:szCs w:val="24"/>
          <w:lang w:val="en-US"/>
        </w:rPr>
        <w:t>the forms</w:t>
      </w:r>
      <w:r w:rsidR="00565D8A" w:rsidRPr="00A579B0">
        <w:rPr>
          <w:rFonts w:ascii="Times New Roman" w:hAnsi="Times New Roman" w:cs="Times New Roman"/>
          <w:sz w:val="24"/>
          <w:szCs w:val="24"/>
          <w:lang w:val="en-US"/>
        </w:rPr>
        <w:t>,</w:t>
      </w:r>
      <w:r w:rsidRPr="00A579B0">
        <w:rPr>
          <w:rFonts w:ascii="Times New Roman" w:hAnsi="Times New Roman" w:cs="Times New Roman"/>
          <w:sz w:val="24"/>
          <w:szCs w:val="24"/>
          <w:lang w:val="en-US"/>
        </w:rPr>
        <w:t xml:space="preserve"> </w:t>
      </w:r>
      <w:r w:rsidR="00565D8A" w:rsidRPr="00A579B0">
        <w:rPr>
          <w:rFonts w:ascii="Times New Roman" w:hAnsi="Times New Roman" w:cs="Times New Roman"/>
          <w:sz w:val="24"/>
          <w:szCs w:val="24"/>
          <w:lang w:val="en-US"/>
        </w:rPr>
        <w:t xml:space="preserve">the </w:t>
      </w:r>
      <w:r w:rsidR="00BE4601" w:rsidRPr="00A579B0">
        <w:rPr>
          <w:rFonts w:ascii="Times New Roman" w:hAnsi="Times New Roman" w:cs="Times New Roman"/>
          <w:sz w:val="24"/>
          <w:szCs w:val="24"/>
          <w:lang w:val="en-US"/>
        </w:rPr>
        <w:t>terms</w:t>
      </w:r>
      <w:r w:rsidRPr="00A579B0">
        <w:rPr>
          <w:rFonts w:ascii="Times New Roman" w:hAnsi="Times New Roman" w:cs="Times New Roman"/>
          <w:sz w:val="24"/>
          <w:szCs w:val="24"/>
          <w:lang w:val="en-US"/>
        </w:rPr>
        <w:t>, the set</w:t>
      </w:r>
      <w:r w:rsidRPr="00192E98">
        <w:rPr>
          <w:rFonts w:ascii="Times New Roman" w:hAnsi="Times New Roman" w:cs="Times New Roman"/>
          <w:sz w:val="24"/>
          <w:szCs w:val="24"/>
          <w:lang w:val="en-US"/>
        </w:rPr>
        <w:t xml:space="preserve"> of </w:t>
      </w:r>
      <w:r>
        <w:rPr>
          <w:rFonts w:ascii="Times New Roman" w:hAnsi="Times New Roman" w:cs="Times New Roman"/>
          <w:sz w:val="24"/>
          <w:szCs w:val="24"/>
          <w:lang w:val="en-US"/>
        </w:rPr>
        <w:t>transactions</w:t>
      </w:r>
      <w:r w:rsidRPr="00192E98">
        <w:rPr>
          <w:rFonts w:ascii="Times New Roman" w:hAnsi="Times New Roman" w:cs="Times New Roman"/>
          <w:sz w:val="24"/>
          <w:szCs w:val="24"/>
          <w:lang w:val="en-US"/>
        </w:rPr>
        <w:t xml:space="preserve">, services and functions included in the System, </w:t>
      </w:r>
      <w:r>
        <w:rPr>
          <w:rFonts w:ascii="Times New Roman" w:hAnsi="Times New Roman" w:cs="Times New Roman"/>
          <w:sz w:val="24"/>
          <w:szCs w:val="24"/>
          <w:lang w:val="en-US"/>
        </w:rPr>
        <w:t xml:space="preserve">the possibility for the Client to access a certain </w:t>
      </w:r>
      <w:r w:rsidRPr="00192E98">
        <w:rPr>
          <w:rFonts w:ascii="Times New Roman" w:hAnsi="Times New Roman" w:cs="Times New Roman"/>
          <w:sz w:val="24"/>
          <w:szCs w:val="24"/>
          <w:lang w:val="en-US"/>
        </w:rPr>
        <w:t>form/function of the System as well as</w:t>
      </w:r>
      <w:r>
        <w:rPr>
          <w:rFonts w:ascii="Times New Roman" w:hAnsi="Times New Roman" w:cs="Times New Roman"/>
          <w:sz w:val="24"/>
          <w:szCs w:val="24"/>
          <w:lang w:val="en-US"/>
        </w:rPr>
        <w:t xml:space="preserve"> to</w:t>
      </w:r>
      <w:r w:rsidRPr="00192E98">
        <w:rPr>
          <w:rFonts w:ascii="Times New Roman" w:hAnsi="Times New Roman" w:cs="Times New Roman"/>
          <w:sz w:val="24"/>
          <w:szCs w:val="24"/>
          <w:lang w:val="en-US"/>
        </w:rPr>
        <w:t xml:space="preserve"> set/change </w:t>
      </w:r>
      <w:r>
        <w:rPr>
          <w:rFonts w:ascii="Times New Roman" w:hAnsi="Times New Roman" w:cs="Times New Roman"/>
          <w:sz w:val="24"/>
          <w:szCs w:val="24"/>
          <w:lang w:val="en-US"/>
        </w:rPr>
        <w:t xml:space="preserve">the </w:t>
      </w:r>
      <w:r w:rsidRPr="00192E98">
        <w:rPr>
          <w:rFonts w:ascii="Times New Roman" w:hAnsi="Times New Roman" w:cs="Times New Roman"/>
          <w:sz w:val="24"/>
          <w:szCs w:val="24"/>
          <w:lang w:val="en-US"/>
        </w:rPr>
        <w:t>general limits on transactions in</w:t>
      </w:r>
      <w:r>
        <w:rPr>
          <w:rFonts w:ascii="Times New Roman" w:hAnsi="Times New Roman" w:cs="Times New Roman"/>
          <w:sz w:val="24"/>
          <w:szCs w:val="24"/>
          <w:lang w:val="en-US"/>
        </w:rPr>
        <w:t xml:space="preserve"> the System</w:t>
      </w:r>
      <w:r w:rsidR="00D92611">
        <w:rPr>
          <w:rFonts w:ascii="Times New Roman" w:hAnsi="Times New Roman" w:cs="Times New Roman"/>
          <w:sz w:val="24"/>
          <w:szCs w:val="24"/>
          <w:lang w:val="en-US"/>
        </w:rPr>
        <w:t>;</w:t>
      </w:r>
    </w:p>
    <w:p w:rsidR="007F2DDE" w:rsidRPr="004A5561" w:rsidRDefault="007F2DDE" w:rsidP="00A6426B">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7F2DDE">
        <w:rPr>
          <w:rFonts w:ascii="Times New Roman" w:hAnsi="Times New Roman" w:cs="Times New Roman"/>
          <w:sz w:val="24"/>
          <w:szCs w:val="24"/>
          <w:lang w:val="en-US"/>
        </w:rPr>
        <w:t xml:space="preserve">n order to protect </w:t>
      </w:r>
      <w:r>
        <w:rPr>
          <w:rFonts w:ascii="Times New Roman" w:hAnsi="Times New Roman" w:cs="Times New Roman"/>
          <w:sz w:val="24"/>
          <w:szCs w:val="24"/>
          <w:lang w:val="en-US"/>
        </w:rPr>
        <w:t xml:space="preserve">the </w:t>
      </w:r>
      <w:r w:rsidRPr="007F2DDE">
        <w:rPr>
          <w:rFonts w:ascii="Times New Roman" w:hAnsi="Times New Roman" w:cs="Times New Roman"/>
          <w:sz w:val="24"/>
          <w:szCs w:val="24"/>
          <w:lang w:val="en-US"/>
        </w:rPr>
        <w:t xml:space="preserve">Client's funds, </w:t>
      </w:r>
      <w:r>
        <w:rPr>
          <w:rFonts w:ascii="Times New Roman" w:hAnsi="Times New Roman" w:cs="Times New Roman"/>
          <w:sz w:val="24"/>
          <w:szCs w:val="24"/>
          <w:lang w:val="en-US"/>
        </w:rPr>
        <w:t xml:space="preserve">the </w:t>
      </w:r>
      <w:r w:rsidRPr="007F2DDE">
        <w:rPr>
          <w:rFonts w:ascii="Times New Roman" w:hAnsi="Times New Roman" w:cs="Times New Roman"/>
          <w:sz w:val="24"/>
          <w:szCs w:val="24"/>
          <w:lang w:val="en-US"/>
        </w:rPr>
        <w:t xml:space="preserve">Bank </w:t>
      </w:r>
      <w:r>
        <w:rPr>
          <w:rFonts w:ascii="Times New Roman" w:hAnsi="Times New Roman" w:cs="Times New Roman"/>
          <w:sz w:val="24"/>
          <w:szCs w:val="24"/>
          <w:lang w:val="en-US"/>
        </w:rPr>
        <w:t xml:space="preserve">is entitled to request from the Client an </w:t>
      </w:r>
      <w:r w:rsidRPr="007F2DDE">
        <w:rPr>
          <w:rFonts w:ascii="Times New Roman" w:hAnsi="Times New Roman" w:cs="Times New Roman"/>
          <w:sz w:val="24"/>
          <w:szCs w:val="24"/>
          <w:lang w:val="en-US"/>
        </w:rPr>
        <w:t xml:space="preserve">additional </w:t>
      </w:r>
      <w:r>
        <w:rPr>
          <w:rFonts w:ascii="Times New Roman" w:hAnsi="Times New Roman" w:cs="Times New Roman"/>
          <w:sz w:val="24"/>
          <w:szCs w:val="24"/>
          <w:lang w:val="en-US"/>
        </w:rPr>
        <w:t xml:space="preserve">EPD </w:t>
      </w:r>
      <w:r w:rsidR="007E1495">
        <w:rPr>
          <w:rFonts w:ascii="Times New Roman" w:hAnsi="Times New Roman" w:cs="Times New Roman"/>
          <w:sz w:val="24"/>
          <w:szCs w:val="24"/>
          <w:lang w:val="en-US"/>
        </w:rPr>
        <w:t>confirmation (Call</w:t>
      </w:r>
      <w:r w:rsidR="00284D2E">
        <w:rPr>
          <w:rFonts w:ascii="Times New Roman" w:hAnsi="Times New Roman" w:cs="Times New Roman"/>
          <w:sz w:val="24"/>
          <w:szCs w:val="24"/>
          <w:lang w:val="en-US"/>
        </w:rPr>
        <w:t>-</w:t>
      </w:r>
      <w:r w:rsidR="00565D8A">
        <w:rPr>
          <w:rFonts w:ascii="Times New Roman" w:hAnsi="Times New Roman" w:cs="Times New Roman"/>
          <w:sz w:val="24"/>
          <w:szCs w:val="24"/>
          <w:lang w:val="en-US"/>
        </w:rPr>
        <w:t>B</w:t>
      </w:r>
      <w:r w:rsidRPr="007F2DDE">
        <w:rPr>
          <w:rFonts w:ascii="Times New Roman" w:hAnsi="Times New Roman" w:cs="Times New Roman"/>
          <w:sz w:val="24"/>
          <w:szCs w:val="24"/>
          <w:lang w:val="en-US"/>
        </w:rPr>
        <w:t xml:space="preserve">ack </w:t>
      </w:r>
      <w:r w:rsidR="00074224" w:rsidRPr="007F2DDE">
        <w:rPr>
          <w:rFonts w:ascii="Times New Roman" w:hAnsi="Times New Roman" w:cs="Times New Roman"/>
          <w:sz w:val="24"/>
          <w:szCs w:val="24"/>
          <w:lang w:val="en-US"/>
        </w:rPr>
        <w:t>Authorization</w:t>
      </w:r>
      <w:r w:rsidRPr="007F2DDE">
        <w:rPr>
          <w:rFonts w:ascii="Times New Roman" w:hAnsi="Times New Roman" w:cs="Times New Roman"/>
          <w:sz w:val="24"/>
          <w:szCs w:val="24"/>
          <w:lang w:val="en-US"/>
        </w:rPr>
        <w:t xml:space="preserve">) if the amount of one EPD exceeds the threshold </w:t>
      </w:r>
      <w:r>
        <w:rPr>
          <w:rFonts w:ascii="Times New Roman" w:hAnsi="Times New Roman" w:cs="Times New Roman"/>
          <w:sz w:val="24"/>
          <w:szCs w:val="24"/>
          <w:lang w:val="en-US"/>
        </w:rPr>
        <w:t xml:space="preserve">value set </w:t>
      </w:r>
      <w:r w:rsidRPr="007F2DDE">
        <w:rPr>
          <w:rFonts w:ascii="Times New Roman" w:hAnsi="Times New Roman" w:cs="Times New Roman"/>
          <w:sz w:val="24"/>
          <w:szCs w:val="24"/>
          <w:lang w:val="en-US"/>
        </w:rPr>
        <w:t>by</w:t>
      </w:r>
      <w:r>
        <w:rPr>
          <w:rFonts w:ascii="Times New Roman" w:hAnsi="Times New Roman" w:cs="Times New Roman"/>
          <w:sz w:val="24"/>
          <w:szCs w:val="24"/>
          <w:lang w:val="en-US"/>
        </w:rPr>
        <w:t xml:space="preserve"> the</w:t>
      </w:r>
      <w:r w:rsidRPr="007F2DDE">
        <w:rPr>
          <w:rFonts w:ascii="Times New Roman" w:hAnsi="Times New Roman" w:cs="Times New Roman"/>
          <w:sz w:val="24"/>
          <w:szCs w:val="24"/>
          <w:lang w:val="en-US"/>
        </w:rPr>
        <w:t xml:space="preserve"> Bank in accordance wit</w:t>
      </w:r>
      <w:r w:rsidR="00D92611">
        <w:rPr>
          <w:rFonts w:ascii="Times New Roman" w:hAnsi="Times New Roman" w:cs="Times New Roman"/>
          <w:sz w:val="24"/>
          <w:szCs w:val="24"/>
          <w:lang w:val="en-US"/>
        </w:rPr>
        <w:t>h clause 4.12 of this Agreement;</w:t>
      </w:r>
    </w:p>
    <w:p w:rsidR="00BA31E4" w:rsidRPr="004A5561" w:rsidRDefault="00A6426B" w:rsidP="002D371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612ECD">
        <w:rPr>
          <w:rFonts w:ascii="Times New Roman" w:hAnsi="Times New Roman" w:cs="Times New Roman"/>
          <w:sz w:val="24"/>
          <w:szCs w:val="24"/>
          <w:lang w:val="en-US"/>
        </w:rPr>
        <w:t xml:space="preserve">in the process of </w:t>
      </w:r>
      <w:r>
        <w:rPr>
          <w:rFonts w:ascii="Times New Roman" w:hAnsi="Times New Roman" w:cs="Times New Roman"/>
          <w:sz w:val="24"/>
          <w:szCs w:val="24"/>
          <w:lang w:val="en-US"/>
        </w:rPr>
        <w:t>the</w:t>
      </w:r>
      <w:r w:rsidR="007F2DDE" w:rsidRPr="007F2DDE">
        <w:rPr>
          <w:rFonts w:ascii="Times New Roman" w:hAnsi="Times New Roman" w:cs="Times New Roman"/>
          <w:sz w:val="24"/>
          <w:szCs w:val="24"/>
          <w:lang w:val="en-US"/>
        </w:rPr>
        <w:t xml:space="preserve"> </w:t>
      </w:r>
      <w:r w:rsidR="007E1495">
        <w:rPr>
          <w:rFonts w:ascii="Times New Roman" w:hAnsi="Times New Roman" w:cs="Times New Roman"/>
          <w:sz w:val="24"/>
          <w:szCs w:val="24"/>
          <w:lang w:val="en-US"/>
        </w:rPr>
        <w:t>Call</w:t>
      </w:r>
      <w:r w:rsidR="00284D2E">
        <w:rPr>
          <w:rFonts w:ascii="Times New Roman" w:hAnsi="Times New Roman" w:cs="Times New Roman"/>
          <w:sz w:val="24"/>
          <w:szCs w:val="24"/>
          <w:lang w:val="en-US"/>
        </w:rPr>
        <w:t>-</w:t>
      </w:r>
      <w:r w:rsidR="00D07085">
        <w:rPr>
          <w:rFonts w:ascii="Times New Roman" w:hAnsi="Times New Roman" w:cs="Times New Roman"/>
          <w:sz w:val="24"/>
          <w:szCs w:val="24"/>
          <w:lang w:val="en-US"/>
        </w:rPr>
        <w:t>B</w:t>
      </w:r>
      <w:r w:rsidR="007E1495" w:rsidRPr="007F2DDE">
        <w:rPr>
          <w:rFonts w:ascii="Times New Roman" w:hAnsi="Times New Roman" w:cs="Times New Roman"/>
          <w:sz w:val="24"/>
          <w:szCs w:val="24"/>
          <w:lang w:val="en-US"/>
        </w:rPr>
        <w:t xml:space="preserve">ack </w:t>
      </w:r>
      <w:r w:rsidR="00074224" w:rsidRPr="007F2DDE">
        <w:rPr>
          <w:rFonts w:ascii="Times New Roman" w:hAnsi="Times New Roman" w:cs="Times New Roman"/>
          <w:sz w:val="24"/>
          <w:szCs w:val="24"/>
          <w:lang w:val="en-US"/>
        </w:rPr>
        <w:t>Authorization</w:t>
      </w:r>
      <w:r w:rsidR="007F2DDE" w:rsidRPr="007F2DDE">
        <w:rPr>
          <w:rFonts w:ascii="Times New Roman" w:hAnsi="Times New Roman" w:cs="Times New Roman"/>
          <w:sz w:val="24"/>
          <w:szCs w:val="24"/>
          <w:lang w:val="en-US"/>
        </w:rPr>
        <w:t xml:space="preserve"> the Bank has </w:t>
      </w:r>
      <w:r>
        <w:rPr>
          <w:rFonts w:ascii="Times New Roman" w:hAnsi="Times New Roman" w:cs="Times New Roman"/>
          <w:sz w:val="24"/>
          <w:szCs w:val="24"/>
          <w:lang w:val="en-US"/>
        </w:rPr>
        <w:t xml:space="preserve">failed </w:t>
      </w:r>
      <w:r w:rsidR="007F2DDE" w:rsidRPr="007F2DDE">
        <w:rPr>
          <w:rFonts w:ascii="Times New Roman" w:hAnsi="Times New Roman" w:cs="Times New Roman"/>
          <w:sz w:val="24"/>
          <w:szCs w:val="24"/>
          <w:lang w:val="en-US"/>
        </w:rPr>
        <w:t>to</w:t>
      </w:r>
      <w:r>
        <w:rPr>
          <w:rFonts w:ascii="Times New Roman" w:hAnsi="Times New Roman" w:cs="Times New Roman"/>
          <w:sz w:val="24"/>
          <w:szCs w:val="24"/>
          <w:lang w:val="en-US"/>
        </w:rPr>
        <w:t xml:space="preserve"> reach </w:t>
      </w:r>
      <w:r w:rsidR="007F2DDE" w:rsidRPr="007F2DDE">
        <w:rPr>
          <w:rFonts w:ascii="Times New Roman" w:hAnsi="Times New Roman" w:cs="Times New Roman"/>
          <w:sz w:val="24"/>
          <w:szCs w:val="24"/>
          <w:lang w:val="en-US"/>
        </w:rPr>
        <w:t xml:space="preserve">the Client's </w:t>
      </w:r>
      <w:r w:rsidR="000B6EE3">
        <w:rPr>
          <w:rFonts w:ascii="Times New Roman" w:hAnsi="Times New Roman" w:cs="Times New Roman"/>
          <w:sz w:val="24"/>
          <w:szCs w:val="24"/>
          <w:lang w:val="en-US"/>
        </w:rPr>
        <w:t>Contact P</w:t>
      </w:r>
      <w:r w:rsidR="007F2DDE" w:rsidRPr="007F2DDE">
        <w:rPr>
          <w:rFonts w:ascii="Times New Roman" w:hAnsi="Times New Roman" w:cs="Times New Roman"/>
          <w:sz w:val="24"/>
          <w:szCs w:val="24"/>
          <w:lang w:val="en-US"/>
        </w:rPr>
        <w:t xml:space="preserve">erson at the phone numbers </w:t>
      </w:r>
      <w:r>
        <w:rPr>
          <w:rFonts w:ascii="Times New Roman" w:hAnsi="Times New Roman" w:cs="Times New Roman"/>
          <w:sz w:val="24"/>
          <w:szCs w:val="24"/>
          <w:lang w:val="en-US"/>
        </w:rPr>
        <w:t xml:space="preserve">listed </w:t>
      </w:r>
      <w:r w:rsidR="007F2DDE" w:rsidRPr="007F2DDE">
        <w:rPr>
          <w:rFonts w:ascii="Times New Roman" w:hAnsi="Times New Roman" w:cs="Times New Roman"/>
          <w:sz w:val="24"/>
          <w:szCs w:val="24"/>
          <w:lang w:val="en-US"/>
        </w:rPr>
        <w:t>in</w:t>
      </w:r>
      <w:r w:rsidR="00316198">
        <w:rPr>
          <w:rFonts w:ascii="Times New Roman" w:hAnsi="Times New Roman" w:cs="Times New Roman"/>
          <w:sz w:val="24"/>
          <w:szCs w:val="24"/>
          <w:lang w:val="en-US"/>
        </w:rPr>
        <w:t xml:space="preserve"> the form </w:t>
      </w:r>
      <w:r w:rsidR="00316198" w:rsidRPr="00AA7BF6">
        <w:rPr>
          <w:rFonts w:ascii="Times New Roman" w:hAnsi="Times New Roman" w:cs="Times New Roman"/>
          <w:sz w:val="24"/>
          <w:szCs w:val="24"/>
          <w:lang w:val="en-US"/>
        </w:rPr>
        <w:t>of</w:t>
      </w:r>
      <w:r w:rsidR="007F2DDE" w:rsidRPr="00AA7BF6">
        <w:rPr>
          <w:rFonts w:ascii="Times New Roman" w:hAnsi="Times New Roman" w:cs="Times New Roman"/>
          <w:sz w:val="24"/>
          <w:szCs w:val="24"/>
          <w:lang w:val="en-US"/>
        </w:rPr>
        <w:t xml:space="preserve"> </w:t>
      </w:r>
      <w:r w:rsidRPr="00AA7BF6">
        <w:rPr>
          <w:rFonts w:ascii="Times New Roman" w:hAnsi="Times New Roman" w:cs="Times New Roman"/>
          <w:sz w:val="24"/>
          <w:szCs w:val="24"/>
          <w:lang w:val="en-US"/>
        </w:rPr>
        <w:t xml:space="preserve">Appendix </w:t>
      </w:r>
      <w:r w:rsidR="007F2DDE" w:rsidRPr="00AA7BF6">
        <w:rPr>
          <w:rFonts w:ascii="Times New Roman" w:hAnsi="Times New Roman" w:cs="Times New Roman"/>
          <w:sz w:val="24"/>
          <w:szCs w:val="24"/>
          <w:lang w:val="en-US"/>
        </w:rPr>
        <w:t xml:space="preserve">2 </w:t>
      </w:r>
      <w:r w:rsidRPr="00AA7BF6">
        <w:rPr>
          <w:rFonts w:ascii="Times New Roman" w:hAnsi="Times New Roman" w:cs="Times New Roman"/>
          <w:sz w:val="24"/>
          <w:szCs w:val="24"/>
          <w:lang w:val="en-US"/>
        </w:rPr>
        <w:t>hereto</w:t>
      </w:r>
      <w:r>
        <w:rPr>
          <w:rFonts w:ascii="Times New Roman" w:hAnsi="Times New Roman" w:cs="Times New Roman"/>
          <w:sz w:val="24"/>
          <w:szCs w:val="24"/>
          <w:lang w:val="en-US"/>
        </w:rPr>
        <w:t xml:space="preserve"> </w:t>
      </w:r>
      <w:r w:rsidR="007F2DDE" w:rsidRPr="007F2DDE">
        <w:rPr>
          <w:rFonts w:ascii="Times New Roman" w:hAnsi="Times New Roman" w:cs="Times New Roman"/>
          <w:sz w:val="24"/>
          <w:szCs w:val="24"/>
          <w:lang w:val="en-US"/>
        </w:rPr>
        <w:t xml:space="preserve">or </w:t>
      </w:r>
      <w:r w:rsidR="00316198">
        <w:rPr>
          <w:rFonts w:ascii="Times New Roman" w:hAnsi="Times New Roman" w:cs="Times New Roman"/>
          <w:sz w:val="24"/>
          <w:szCs w:val="24"/>
          <w:lang w:val="en-US"/>
        </w:rPr>
        <w:t xml:space="preserve">if </w:t>
      </w:r>
      <w:r w:rsidR="007F2DDE" w:rsidRPr="007F2DDE">
        <w:rPr>
          <w:rFonts w:ascii="Times New Roman" w:hAnsi="Times New Roman" w:cs="Times New Roman"/>
          <w:sz w:val="24"/>
          <w:szCs w:val="24"/>
          <w:lang w:val="en-US"/>
        </w:rPr>
        <w:t>the Bank suspects an attempt</w:t>
      </w:r>
      <w:r w:rsidR="00316198">
        <w:rPr>
          <w:rFonts w:ascii="Times New Roman" w:hAnsi="Times New Roman" w:cs="Times New Roman"/>
          <w:sz w:val="24"/>
          <w:szCs w:val="24"/>
          <w:lang w:val="en-US"/>
        </w:rPr>
        <w:t xml:space="preserve"> to commit</w:t>
      </w:r>
      <w:r w:rsidR="007F2DDE" w:rsidRPr="007F2DDE">
        <w:rPr>
          <w:rFonts w:ascii="Times New Roman" w:hAnsi="Times New Roman" w:cs="Times New Roman"/>
          <w:sz w:val="24"/>
          <w:szCs w:val="24"/>
          <w:lang w:val="en-US"/>
        </w:rPr>
        <w:t xml:space="preserve"> fraud with </w:t>
      </w:r>
      <w:r>
        <w:rPr>
          <w:rFonts w:ascii="Times New Roman" w:hAnsi="Times New Roman" w:cs="Times New Roman"/>
          <w:sz w:val="24"/>
          <w:szCs w:val="24"/>
          <w:lang w:val="en-US"/>
        </w:rPr>
        <w:t xml:space="preserve">the </w:t>
      </w:r>
      <w:r w:rsidR="007F2DDE" w:rsidRPr="007F2DDE">
        <w:rPr>
          <w:rFonts w:ascii="Times New Roman" w:hAnsi="Times New Roman" w:cs="Times New Roman"/>
          <w:sz w:val="24"/>
          <w:szCs w:val="24"/>
          <w:lang w:val="en-US"/>
        </w:rPr>
        <w:t xml:space="preserve">Client's funds, </w:t>
      </w:r>
      <w:r w:rsidR="00316198" w:rsidRPr="007F2DDE">
        <w:rPr>
          <w:rFonts w:ascii="Times New Roman" w:hAnsi="Times New Roman" w:cs="Times New Roman"/>
          <w:sz w:val="24"/>
          <w:szCs w:val="24"/>
          <w:lang w:val="en-US"/>
        </w:rPr>
        <w:t xml:space="preserve">the Bank </w:t>
      </w:r>
      <w:r w:rsidR="00316198">
        <w:rPr>
          <w:rFonts w:ascii="Times New Roman" w:hAnsi="Times New Roman" w:cs="Times New Roman"/>
          <w:sz w:val="24"/>
          <w:szCs w:val="24"/>
          <w:lang w:val="en-US"/>
        </w:rPr>
        <w:t>shall be</w:t>
      </w:r>
      <w:r w:rsidR="00316198" w:rsidRPr="007F2DDE">
        <w:rPr>
          <w:rFonts w:ascii="Times New Roman" w:hAnsi="Times New Roman" w:cs="Times New Roman"/>
          <w:sz w:val="24"/>
          <w:szCs w:val="24"/>
          <w:lang w:val="en-US"/>
        </w:rPr>
        <w:t xml:space="preserve"> entitled to suspend/de</w:t>
      </w:r>
      <w:r w:rsidR="00316198">
        <w:rPr>
          <w:rFonts w:ascii="Times New Roman" w:hAnsi="Times New Roman" w:cs="Times New Roman"/>
          <w:sz w:val="24"/>
          <w:szCs w:val="24"/>
          <w:lang w:val="en-US"/>
        </w:rPr>
        <w:t>fer</w:t>
      </w:r>
      <w:r w:rsidR="00316198" w:rsidRPr="007F2DDE">
        <w:rPr>
          <w:rFonts w:ascii="Times New Roman" w:hAnsi="Times New Roman" w:cs="Times New Roman"/>
          <w:sz w:val="24"/>
          <w:szCs w:val="24"/>
          <w:lang w:val="en-US"/>
        </w:rPr>
        <w:t xml:space="preserve"> </w:t>
      </w:r>
      <w:r w:rsidR="00316198">
        <w:rPr>
          <w:rFonts w:ascii="Times New Roman" w:hAnsi="Times New Roman" w:cs="Times New Roman"/>
          <w:sz w:val="24"/>
          <w:szCs w:val="24"/>
          <w:lang w:val="en-US"/>
        </w:rPr>
        <w:t xml:space="preserve">execution of the </w:t>
      </w:r>
      <w:r w:rsidR="00316198" w:rsidRPr="007F2DDE">
        <w:rPr>
          <w:rFonts w:ascii="Times New Roman" w:hAnsi="Times New Roman" w:cs="Times New Roman"/>
          <w:sz w:val="24"/>
          <w:szCs w:val="24"/>
          <w:lang w:val="en-US"/>
        </w:rPr>
        <w:t xml:space="preserve">EPD until </w:t>
      </w:r>
      <w:r w:rsidR="00316198">
        <w:rPr>
          <w:rFonts w:ascii="Times New Roman" w:hAnsi="Times New Roman" w:cs="Times New Roman"/>
          <w:sz w:val="24"/>
          <w:szCs w:val="24"/>
          <w:lang w:val="en-US"/>
        </w:rPr>
        <w:t>additional</w:t>
      </w:r>
      <w:r w:rsidR="00316198" w:rsidRPr="007F2DDE">
        <w:rPr>
          <w:rFonts w:ascii="Times New Roman" w:hAnsi="Times New Roman" w:cs="Times New Roman"/>
          <w:sz w:val="24"/>
          <w:szCs w:val="24"/>
          <w:lang w:val="en-US"/>
        </w:rPr>
        <w:t xml:space="preserve"> confirmation from the Client is received</w:t>
      </w:r>
      <w:r w:rsidR="00316198">
        <w:rPr>
          <w:rFonts w:ascii="Times New Roman" w:hAnsi="Times New Roman" w:cs="Times New Roman"/>
          <w:sz w:val="24"/>
          <w:szCs w:val="24"/>
          <w:lang w:val="en-US"/>
        </w:rPr>
        <w:t xml:space="preserve"> as specified by the Bank’s internal procedure and for a period not exceeding the current business day</w:t>
      </w:r>
      <w:r w:rsidR="00D92611">
        <w:rPr>
          <w:rFonts w:ascii="Times New Roman" w:hAnsi="Times New Roman" w:cs="Times New Roman"/>
          <w:sz w:val="24"/>
          <w:szCs w:val="24"/>
          <w:lang w:val="en-US"/>
        </w:rPr>
        <w:t>;</w:t>
      </w:r>
    </w:p>
    <w:p w:rsidR="00083FB8" w:rsidRPr="004A5561" w:rsidRDefault="004A5561" w:rsidP="002D371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D371D" w:rsidRPr="002D371D">
        <w:rPr>
          <w:rFonts w:ascii="Times New Roman" w:hAnsi="Times New Roman" w:cs="Times New Roman"/>
          <w:sz w:val="24"/>
          <w:szCs w:val="24"/>
          <w:lang w:val="en-US"/>
        </w:rPr>
        <w:t>o</w:t>
      </w:r>
      <w:r w:rsidR="00074224">
        <w:rPr>
          <w:rFonts w:ascii="Times New Roman" w:hAnsi="Times New Roman" w:cs="Times New Roman"/>
          <w:sz w:val="24"/>
          <w:szCs w:val="24"/>
          <w:lang w:val="en-US"/>
        </w:rPr>
        <w:t xml:space="preserve"> request </w:t>
      </w:r>
      <w:r w:rsidR="002D371D" w:rsidRPr="002D371D">
        <w:rPr>
          <w:rFonts w:ascii="Times New Roman" w:hAnsi="Times New Roman" w:cs="Times New Roman"/>
          <w:sz w:val="24"/>
          <w:szCs w:val="24"/>
          <w:lang w:val="en-US"/>
        </w:rPr>
        <w:t xml:space="preserve">the Client </w:t>
      </w:r>
      <w:r>
        <w:rPr>
          <w:rFonts w:ascii="Times New Roman" w:hAnsi="Times New Roman" w:cs="Times New Roman"/>
          <w:sz w:val="24"/>
          <w:szCs w:val="24"/>
          <w:lang w:val="en-US"/>
        </w:rPr>
        <w:t xml:space="preserve">to provide </w:t>
      </w:r>
      <w:r w:rsidR="002D371D" w:rsidRPr="002D371D">
        <w:rPr>
          <w:rFonts w:ascii="Times New Roman" w:hAnsi="Times New Roman" w:cs="Times New Roman"/>
          <w:sz w:val="24"/>
          <w:szCs w:val="24"/>
          <w:lang w:val="en-US"/>
        </w:rPr>
        <w:t>information</w:t>
      </w:r>
      <w:r w:rsidR="00565D8A">
        <w:rPr>
          <w:rFonts w:ascii="Times New Roman" w:hAnsi="Times New Roman" w:cs="Times New Roman"/>
          <w:sz w:val="24"/>
          <w:szCs w:val="24"/>
          <w:lang w:val="en-US"/>
        </w:rPr>
        <w:t xml:space="preserve"> (Call-B</w:t>
      </w:r>
      <w:r w:rsidR="0070646E">
        <w:rPr>
          <w:rFonts w:ascii="Times New Roman" w:hAnsi="Times New Roman" w:cs="Times New Roman"/>
          <w:sz w:val="24"/>
          <w:szCs w:val="24"/>
          <w:lang w:val="en-US"/>
        </w:rPr>
        <w:t>ack</w:t>
      </w:r>
      <w:r w:rsidR="00A579B0">
        <w:rPr>
          <w:rFonts w:ascii="Times New Roman" w:hAnsi="Times New Roman" w:cs="Times New Roman"/>
          <w:sz w:val="24"/>
          <w:szCs w:val="24"/>
          <w:lang w:val="en-US"/>
        </w:rPr>
        <w:t xml:space="preserve"> Contact D</w:t>
      </w:r>
      <w:r w:rsidR="00612ECD">
        <w:rPr>
          <w:rFonts w:ascii="Times New Roman" w:hAnsi="Times New Roman" w:cs="Times New Roman"/>
          <w:sz w:val="24"/>
          <w:szCs w:val="24"/>
          <w:lang w:val="en-US"/>
        </w:rPr>
        <w:t>etails)</w:t>
      </w:r>
      <w:r w:rsidR="002D371D" w:rsidRPr="002D371D">
        <w:rPr>
          <w:rFonts w:ascii="Times New Roman" w:hAnsi="Times New Roman" w:cs="Times New Roman"/>
          <w:sz w:val="24"/>
          <w:szCs w:val="24"/>
          <w:lang w:val="en-US"/>
        </w:rPr>
        <w:t xml:space="preserve"> for </w:t>
      </w:r>
      <w:r w:rsidR="00074224">
        <w:rPr>
          <w:rFonts w:ascii="Times New Roman" w:hAnsi="Times New Roman" w:cs="Times New Roman"/>
          <w:sz w:val="24"/>
          <w:szCs w:val="24"/>
          <w:lang w:val="en-US"/>
        </w:rPr>
        <w:t xml:space="preserve">execution of additional </w:t>
      </w:r>
      <w:r w:rsidR="002D371D" w:rsidRPr="002D371D">
        <w:rPr>
          <w:rFonts w:ascii="Times New Roman" w:hAnsi="Times New Roman" w:cs="Times New Roman"/>
          <w:sz w:val="24"/>
          <w:szCs w:val="24"/>
          <w:lang w:val="en-US"/>
        </w:rPr>
        <w:t xml:space="preserve">confirmation </w:t>
      </w:r>
      <w:r w:rsidR="00074224">
        <w:rPr>
          <w:rFonts w:ascii="Times New Roman" w:hAnsi="Times New Roman" w:cs="Times New Roman"/>
          <w:sz w:val="24"/>
          <w:szCs w:val="24"/>
          <w:lang w:val="en-US"/>
        </w:rPr>
        <w:t xml:space="preserve">of the EPD </w:t>
      </w:r>
      <w:r>
        <w:rPr>
          <w:rFonts w:ascii="Times New Roman" w:hAnsi="Times New Roman" w:cs="Times New Roman"/>
          <w:sz w:val="24"/>
          <w:szCs w:val="24"/>
          <w:lang w:val="en-US"/>
        </w:rPr>
        <w:t xml:space="preserve">over the </w:t>
      </w:r>
      <w:r w:rsidR="002D371D" w:rsidRPr="002D371D">
        <w:rPr>
          <w:rFonts w:ascii="Times New Roman" w:hAnsi="Times New Roman" w:cs="Times New Roman"/>
          <w:sz w:val="24"/>
          <w:szCs w:val="24"/>
          <w:lang w:val="en-US"/>
        </w:rPr>
        <w:t xml:space="preserve">phone as provided for in </w:t>
      </w:r>
      <w:r w:rsidR="002D371D" w:rsidRPr="00AA7BF6">
        <w:rPr>
          <w:rFonts w:ascii="Times New Roman" w:hAnsi="Times New Roman" w:cs="Times New Roman"/>
          <w:sz w:val="24"/>
          <w:szCs w:val="24"/>
          <w:lang w:val="en-US"/>
        </w:rPr>
        <w:t xml:space="preserve">Appendix </w:t>
      </w:r>
      <w:r w:rsidR="00074224" w:rsidRPr="00AA7BF6">
        <w:rPr>
          <w:rFonts w:ascii="Times New Roman" w:hAnsi="Times New Roman" w:cs="Times New Roman"/>
          <w:sz w:val="24"/>
          <w:szCs w:val="24"/>
          <w:lang w:val="en-US"/>
        </w:rPr>
        <w:t>2</w:t>
      </w:r>
      <w:r w:rsidR="002D371D" w:rsidRPr="00AA7BF6">
        <w:rPr>
          <w:rFonts w:ascii="Times New Roman" w:hAnsi="Times New Roman" w:cs="Times New Roman"/>
          <w:sz w:val="24"/>
          <w:szCs w:val="24"/>
          <w:lang w:val="en-US"/>
        </w:rPr>
        <w:t xml:space="preserve"> </w:t>
      </w:r>
      <w:r w:rsidR="00074224" w:rsidRPr="00AA7BF6">
        <w:rPr>
          <w:rFonts w:ascii="Times New Roman" w:hAnsi="Times New Roman" w:cs="Times New Roman"/>
          <w:sz w:val="24"/>
          <w:szCs w:val="24"/>
          <w:lang w:val="en-US"/>
        </w:rPr>
        <w:t>hereto,</w:t>
      </w:r>
      <w:r w:rsidR="002D371D" w:rsidRPr="002D371D">
        <w:rPr>
          <w:rFonts w:ascii="Times New Roman" w:hAnsi="Times New Roman" w:cs="Times New Roman"/>
          <w:sz w:val="24"/>
          <w:szCs w:val="24"/>
          <w:lang w:val="en-US"/>
        </w:rPr>
        <w:t xml:space="preserve"> necessary for the Bank to perform Call</w:t>
      </w:r>
      <w:r w:rsidR="00284D2E">
        <w:rPr>
          <w:rFonts w:ascii="Times New Roman" w:hAnsi="Times New Roman" w:cs="Times New Roman"/>
          <w:sz w:val="24"/>
          <w:szCs w:val="24"/>
          <w:lang w:val="en-US"/>
        </w:rPr>
        <w:t>-</w:t>
      </w:r>
      <w:r w:rsidR="00D07085">
        <w:rPr>
          <w:rFonts w:ascii="Times New Roman" w:hAnsi="Times New Roman" w:cs="Times New Roman"/>
          <w:sz w:val="24"/>
          <w:szCs w:val="24"/>
          <w:lang w:val="en-US"/>
        </w:rPr>
        <w:t>B</w:t>
      </w:r>
      <w:r w:rsidR="002D371D" w:rsidRPr="002D371D">
        <w:rPr>
          <w:rFonts w:ascii="Times New Roman" w:hAnsi="Times New Roman" w:cs="Times New Roman"/>
          <w:sz w:val="24"/>
          <w:szCs w:val="24"/>
          <w:lang w:val="en-US"/>
        </w:rPr>
        <w:t>ack Authorization of the Client's EPD in foreign currency</w:t>
      </w:r>
      <w:r w:rsidR="00D92611">
        <w:rPr>
          <w:rFonts w:ascii="Times New Roman" w:hAnsi="Times New Roman" w:cs="Times New Roman"/>
          <w:sz w:val="24"/>
          <w:szCs w:val="24"/>
          <w:lang w:val="en-US"/>
        </w:rPr>
        <w:t>;</w:t>
      </w:r>
    </w:p>
    <w:p w:rsidR="00FF5F52" w:rsidRDefault="004A5561" w:rsidP="004A5561">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4A5561">
        <w:rPr>
          <w:rFonts w:ascii="Times New Roman" w:hAnsi="Times New Roman" w:cs="Times New Roman"/>
          <w:sz w:val="24"/>
          <w:szCs w:val="24"/>
          <w:lang w:val="en-US"/>
        </w:rPr>
        <w:t>To request the Client to submit documents confirming the legality and economic feasibility of the transactions being carried out in the cas</w:t>
      </w:r>
      <w:r>
        <w:rPr>
          <w:rFonts w:ascii="Times New Roman" w:hAnsi="Times New Roman" w:cs="Times New Roman"/>
          <w:sz w:val="24"/>
          <w:szCs w:val="24"/>
          <w:lang w:val="en-US"/>
        </w:rPr>
        <w:t>es provided for by the current L</w:t>
      </w:r>
      <w:r w:rsidRPr="004A5561">
        <w:rPr>
          <w:rFonts w:ascii="Times New Roman" w:hAnsi="Times New Roman" w:cs="Times New Roman"/>
          <w:sz w:val="24"/>
          <w:szCs w:val="24"/>
          <w:lang w:val="en-US"/>
        </w:rPr>
        <w:t>egislation;</w:t>
      </w:r>
    </w:p>
    <w:p w:rsidR="00D07768" w:rsidRPr="00D23144" w:rsidRDefault="00D07768"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8D6B33">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 xml:space="preserve">dated </w:t>
      </w:r>
      <w:r w:rsidR="008D6B33">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paragraph 3 of clause 5.8</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w:t>
      </w:r>
      <w:r w:rsidR="008D402F">
        <w:rPr>
          <w:rFonts w:ascii="Times New Roman" w:hAnsi="Times New Roman" w:cs="Times New Roman"/>
          <w:color w:val="365F91" w:themeColor="accent1" w:themeShade="BF"/>
          <w:lang w:val="en-US"/>
        </w:rPr>
        <w:t>in a new wording (the amendment</w:t>
      </w:r>
      <w:r>
        <w:rPr>
          <w:rFonts w:ascii="Times New Roman" w:hAnsi="Times New Roman" w:cs="Times New Roman"/>
          <w:color w:val="365F91" w:themeColor="accent1" w:themeShade="BF"/>
          <w:lang w:val="en-US"/>
        </w:rPr>
        <w:t xml:space="preserve">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206088" w:rsidRPr="0093287B" w:rsidRDefault="00206088" w:rsidP="00206088">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r</w:t>
      </w:r>
      <w:r w:rsidRPr="0093287B">
        <w:rPr>
          <w:rFonts w:ascii="Times New Roman" w:hAnsi="Times New Roman" w:cs="Times New Roman"/>
          <w:sz w:val="24"/>
          <w:szCs w:val="24"/>
          <w:lang w:val="en-US"/>
        </w:rPr>
        <w:t xml:space="preserve">efuse to </w:t>
      </w:r>
      <w:r>
        <w:rPr>
          <w:rFonts w:ascii="Times New Roman" w:hAnsi="Times New Roman" w:cs="Times New Roman"/>
          <w:sz w:val="24"/>
          <w:szCs w:val="24"/>
          <w:lang w:val="en-US"/>
        </w:rPr>
        <w:t>execute a</w:t>
      </w:r>
      <w:r w:rsidR="001A19CF">
        <w:rPr>
          <w:rFonts w:ascii="Times New Roman" w:hAnsi="Times New Roman" w:cs="Times New Roman"/>
          <w:sz w:val="24"/>
          <w:szCs w:val="24"/>
          <w:lang w:val="en-US"/>
        </w:rPr>
        <w:t>n EPD i</w:t>
      </w:r>
      <w:r w:rsidRPr="0093287B">
        <w:rPr>
          <w:rFonts w:ascii="Times New Roman" w:hAnsi="Times New Roman" w:cs="Times New Roman"/>
          <w:sz w:val="24"/>
          <w:szCs w:val="24"/>
          <w:lang w:val="en-US"/>
        </w:rPr>
        <w:t>n the event of:</w:t>
      </w:r>
    </w:p>
    <w:p w:rsidR="00206088" w:rsidRPr="008D6B33" w:rsidRDefault="00206088" w:rsidP="00A579B0">
      <w:pPr>
        <w:pStyle w:val="ListParagraph"/>
        <w:numPr>
          <w:ilvl w:val="0"/>
          <w:numId w:val="36"/>
        </w:numPr>
        <w:tabs>
          <w:tab w:val="left" w:pos="284"/>
        </w:tabs>
        <w:autoSpaceDE w:val="0"/>
        <w:autoSpaceDN w:val="0"/>
        <w:adjustRightInd w:val="0"/>
        <w:spacing w:after="0" w:line="276" w:lineRule="auto"/>
        <w:ind w:left="567" w:hanging="567"/>
        <w:jc w:val="both"/>
        <w:rPr>
          <w:rFonts w:ascii="Times New Roman" w:hAnsi="Times New Roman" w:cs="Times New Roman"/>
          <w:sz w:val="24"/>
          <w:szCs w:val="24"/>
          <w:lang w:val="en-US"/>
        </w:rPr>
      </w:pPr>
      <w:r w:rsidRPr="00962D07">
        <w:rPr>
          <w:rFonts w:ascii="Times New Roman" w:hAnsi="Times New Roman" w:cs="Times New Roman"/>
          <w:sz w:val="24"/>
          <w:szCs w:val="24"/>
          <w:lang w:val="en-US"/>
        </w:rPr>
        <w:t xml:space="preserve">incomplete / inaccurate indication by the Client of </w:t>
      </w:r>
      <w:r>
        <w:rPr>
          <w:rFonts w:ascii="Times New Roman" w:hAnsi="Times New Roman" w:cs="Times New Roman"/>
          <w:sz w:val="24"/>
          <w:szCs w:val="24"/>
          <w:lang w:val="en-US"/>
        </w:rPr>
        <w:t xml:space="preserve">the </w:t>
      </w:r>
      <w:r w:rsidRPr="008D6B33">
        <w:rPr>
          <w:rFonts w:ascii="Times New Roman" w:hAnsi="Times New Roman" w:cs="Times New Roman"/>
          <w:sz w:val="24"/>
          <w:szCs w:val="24"/>
          <w:lang w:val="en-US"/>
        </w:rPr>
        <w:t>details of the transaction to be performed;</w:t>
      </w:r>
    </w:p>
    <w:p w:rsidR="00206088" w:rsidRPr="008D6B33" w:rsidRDefault="00206088" w:rsidP="00A579B0">
      <w:pPr>
        <w:pStyle w:val="ListParagraph"/>
        <w:numPr>
          <w:ilvl w:val="0"/>
          <w:numId w:val="36"/>
        </w:numPr>
        <w:tabs>
          <w:tab w:val="left" w:pos="284"/>
        </w:tabs>
        <w:autoSpaceDE w:val="0"/>
        <w:autoSpaceDN w:val="0"/>
        <w:adjustRightInd w:val="0"/>
        <w:spacing w:after="0" w:line="276" w:lineRule="auto"/>
        <w:ind w:left="567" w:hanging="567"/>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non-conformity of the transaction being executed to the established time limit;</w:t>
      </w:r>
    </w:p>
    <w:p w:rsidR="00206088" w:rsidRPr="00962D07" w:rsidRDefault="00206088" w:rsidP="00A579B0">
      <w:pPr>
        <w:pStyle w:val="ListParagraph"/>
        <w:numPr>
          <w:ilvl w:val="0"/>
          <w:numId w:val="36"/>
        </w:numPr>
        <w:tabs>
          <w:tab w:val="left" w:pos="284"/>
          <w:tab w:val="left" w:pos="709"/>
        </w:tabs>
        <w:autoSpaceDE w:val="0"/>
        <w:autoSpaceDN w:val="0"/>
        <w:adjustRightInd w:val="0"/>
        <w:spacing w:after="0" w:line="276" w:lineRule="auto"/>
        <w:ind w:left="284" w:hanging="284"/>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 xml:space="preserve">non-compliance of the transaction being executed with </w:t>
      </w:r>
      <w:r w:rsidR="000E29D6" w:rsidRPr="008D6B33">
        <w:rPr>
          <w:rFonts w:ascii="Times New Roman" w:hAnsi="Times New Roman" w:cs="Times New Roman"/>
          <w:sz w:val="24"/>
          <w:szCs w:val="24"/>
          <w:lang w:val="en-US"/>
        </w:rPr>
        <w:t>the Legislation including the Legislation</w:t>
      </w:r>
      <w:r w:rsidR="000E29D6">
        <w:rPr>
          <w:rFonts w:ascii="Times New Roman" w:hAnsi="Times New Roman" w:cs="Times New Roman"/>
          <w:sz w:val="24"/>
          <w:szCs w:val="24"/>
          <w:lang w:val="en-US"/>
        </w:rPr>
        <w:t xml:space="preserve"> </w:t>
      </w:r>
      <w:r w:rsidRPr="00962D07">
        <w:rPr>
          <w:rFonts w:ascii="Times New Roman" w:hAnsi="Times New Roman" w:cs="Times New Roman"/>
          <w:sz w:val="24"/>
          <w:szCs w:val="24"/>
          <w:lang w:val="en-US"/>
        </w:rPr>
        <w:t xml:space="preserve">on countering the legalization of proceeds </w:t>
      </w:r>
      <w:r>
        <w:rPr>
          <w:rFonts w:ascii="Times New Roman" w:hAnsi="Times New Roman" w:cs="Times New Roman"/>
          <w:sz w:val="24"/>
          <w:szCs w:val="24"/>
          <w:lang w:val="en-US"/>
        </w:rPr>
        <w:t xml:space="preserve">received </w:t>
      </w:r>
      <w:r w:rsidRPr="00962D07">
        <w:rPr>
          <w:rFonts w:ascii="Times New Roman" w:hAnsi="Times New Roman" w:cs="Times New Roman"/>
          <w:sz w:val="24"/>
          <w:szCs w:val="24"/>
          <w:lang w:val="en-US"/>
        </w:rPr>
        <w:t>from criminal activity, financing of terrorism and financing the proliferation of weapons of mass destruction in commercial banks;</w:t>
      </w:r>
    </w:p>
    <w:p w:rsidR="00206088" w:rsidRPr="00962D07" w:rsidRDefault="00206088" w:rsidP="00A579B0">
      <w:pPr>
        <w:pStyle w:val="ListParagraph"/>
        <w:numPr>
          <w:ilvl w:val="0"/>
          <w:numId w:val="36"/>
        </w:numPr>
        <w:tabs>
          <w:tab w:val="left" w:pos="284"/>
        </w:tabs>
        <w:autoSpaceDE w:val="0"/>
        <w:autoSpaceDN w:val="0"/>
        <w:adjustRightInd w:val="0"/>
        <w:spacing w:after="0" w:line="276" w:lineRule="auto"/>
        <w:ind w:left="284" w:hanging="284"/>
        <w:jc w:val="both"/>
        <w:rPr>
          <w:rFonts w:ascii="Times New Roman" w:hAnsi="Times New Roman" w:cs="Times New Roman"/>
          <w:sz w:val="24"/>
          <w:szCs w:val="24"/>
          <w:lang w:val="en-US"/>
        </w:rPr>
      </w:pPr>
      <w:r w:rsidRPr="00962D07">
        <w:rPr>
          <w:rFonts w:ascii="Times New Roman" w:hAnsi="Times New Roman" w:cs="Times New Roman"/>
          <w:sz w:val="24"/>
          <w:szCs w:val="24"/>
          <w:lang w:val="en-US"/>
        </w:rPr>
        <w:t>insufficiency of funds on the Client’s account(s) for execution of the transaction and/</w:t>
      </w:r>
      <w:r>
        <w:rPr>
          <w:rFonts w:ascii="Times New Roman" w:hAnsi="Times New Roman" w:cs="Times New Roman"/>
          <w:sz w:val="24"/>
          <w:szCs w:val="24"/>
          <w:lang w:val="en-US"/>
        </w:rPr>
        <w:t xml:space="preserve">or for </w:t>
      </w:r>
      <w:r w:rsidRPr="00962D07">
        <w:rPr>
          <w:rFonts w:ascii="Times New Roman" w:hAnsi="Times New Roman" w:cs="Times New Roman"/>
          <w:sz w:val="24"/>
          <w:szCs w:val="24"/>
          <w:lang w:val="en-US"/>
        </w:rPr>
        <w:t>payment of the Bank's commission for the transaction being performed;</w:t>
      </w:r>
    </w:p>
    <w:p w:rsidR="00206088" w:rsidRPr="00962D07" w:rsidRDefault="00206088" w:rsidP="00A579B0">
      <w:pPr>
        <w:pStyle w:val="ListParagraph"/>
        <w:numPr>
          <w:ilvl w:val="0"/>
          <w:numId w:val="36"/>
        </w:numPr>
        <w:tabs>
          <w:tab w:val="left" w:pos="284"/>
        </w:tabs>
        <w:autoSpaceDE w:val="0"/>
        <w:autoSpaceDN w:val="0"/>
        <w:adjustRightInd w:val="0"/>
        <w:spacing w:after="0" w:line="276" w:lineRule="auto"/>
        <w:ind w:left="567" w:hanging="567"/>
        <w:jc w:val="both"/>
        <w:rPr>
          <w:rFonts w:ascii="Times New Roman" w:hAnsi="Times New Roman" w:cs="Times New Roman"/>
          <w:sz w:val="24"/>
          <w:szCs w:val="24"/>
          <w:lang w:val="en-US"/>
        </w:rPr>
      </w:pPr>
      <w:r w:rsidRPr="00962D07">
        <w:rPr>
          <w:rFonts w:ascii="Times New Roman" w:hAnsi="Times New Roman" w:cs="Times New Roman"/>
          <w:sz w:val="24"/>
          <w:szCs w:val="24"/>
          <w:lang w:val="en-US"/>
        </w:rPr>
        <w:t>in other cases stipulated by the Legislatio</w:t>
      </w:r>
      <w:r w:rsidR="00D92611">
        <w:rPr>
          <w:rFonts w:ascii="Times New Roman" w:hAnsi="Times New Roman" w:cs="Times New Roman"/>
          <w:sz w:val="24"/>
          <w:szCs w:val="24"/>
          <w:lang w:val="en-US"/>
        </w:rPr>
        <w:t>n;</w:t>
      </w:r>
    </w:p>
    <w:p w:rsidR="00206088" w:rsidRPr="00727357" w:rsidRDefault="00206088" w:rsidP="00206088">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727357">
        <w:rPr>
          <w:rFonts w:ascii="Times New Roman" w:hAnsi="Times New Roman" w:cs="Times New Roman"/>
          <w:sz w:val="24"/>
          <w:szCs w:val="24"/>
          <w:lang w:val="en-US"/>
        </w:rPr>
        <w:t xml:space="preserve">In accordance with the Bank Tariffs and on the basis of the Client's Application, </w:t>
      </w:r>
      <w:r>
        <w:rPr>
          <w:rFonts w:ascii="Times New Roman" w:hAnsi="Times New Roman" w:cs="Times New Roman"/>
          <w:sz w:val="24"/>
          <w:szCs w:val="24"/>
          <w:lang w:val="en-US"/>
        </w:rPr>
        <w:t>the Bank shall be entitled to debit</w:t>
      </w:r>
      <w:r w:rsidRPr="00727357">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commission </w:t>
      </w:r>
      <w:r w:rsidRPr="00727357">
        <w:rPr>
          <w:rFonts w:ascii="Times New Roman" w:hAnsi="Times New Roman" w:cs="Times New Roman"/>
          <w:sz w:val="24"/>
          <w:szCs w:val="24"/>
          <w:lang w:val="en-US"/>
        </w:rPr>
        <w:t>amounts</w:t>
      </w:r>
      <w:r>
        <w:rPr>
          <w:rFonts w:ascii="Times New Roman" w:hAnsi="Times New Roman" w:cs="Times New Roman"/>
          <w:sz w:val="24"/>
          <w:szCs w:val="24"/>
          <w:lang w:val="en-US"/>
        </w:rPr>
        <w:t xml:space="preserve"> </w:t>
      </w:r>
      <w:r w:rsidRPr="00727357">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providing </w:t>
      </w:r>
      <w:r w:rsidRPr="00727357">
        <w:rPr>
          <w:rFonts w:ascii="Times New Roman" w:hAnsi="Times New Roman" w:cs="Times New Roman"/>
          <w:sz w:val="24"/>
          <w:szCs w:val="24"/>
          <w:lang w:val="en-US"/>
        </w:rPr>
        <w:t>banking services without authorization (without the Client's cons</w:t>
      </w:r>
      <w:r>
        <w:rPr>
          <w:rFonts w:ascii="Times New Roman" w:hAnsi="Times New Roman" w:cs="Times New Roman"/>
          <w:sz w:val="24"/>
          <w:szCs w:val="24"/>
          <w:lang w:val="en-US"/>
        </w:rPr>
        <w:t>ent) at the time of the transaction</w:t>
      </w:r>
      <w:r w:rsidRPr="007273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execution via </w:t>
      </w:r>
      <w:r w:rsidRPr="00727357">
        <w:rPr>
          <w:rFonts w:ascii="Times New Roman" w:hAnsi="Times New Roman" w:cs="Times New Roman"/>
          <w:sz w:val="24"/>
          <w:szCs w:val="24"/>
          <w:lang w:val="en-US"/>
        </w:rPr>
        <w:t xml:space="preserve">the System. </w:t>
      </w:r>
      <w:r>
        <w:rPr>
          <w:rFonts w:ascii="Times New Roman" w:hAnsi="Times New Roman" w:cs="Times New Roman"/>
          <w:sz w:val="24"/>
          <w:szCs w:val="24"/>
          <w:lang w:val="en-US"/>
        </w:rPr>
        <w:t>T</w:t>
      </w:r>
      <w:r w:rsidRPr="00727357">
        <w:rPr>
          <w:rFonts w:ascii="Times New Roman" w:hAnsi="Times New Roman" w:cs="Times New Roman"/>
          <w:sz w:val="24"/>
          <w:szCs w:val="24"/>
          <w:lang w:val="en-US"/>
        </w:rPr>
        <w:t xml:space="preserve">he Bank </w:t>
      </w:r>
      <w:r>
        <w:rPr>
          <w:rFonts w:ascii="Times New Roman" w:hAnsi="Times New Roman" w:cs="Times New Roman"/>
          <w:sz w:val="24"/>
          <w:szCs w:val="24"/>
          <w:lang w:val="en-US"/>
        </w:rPr>
        <w:t xml:space="preserve">shall also be entitled </w:t>
      </w:r>
      <w:r w:rsidRPr="00727357">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correct </w:t>
      </w:r>
      <w:r w:rsidRPr="00727357">
        <w:rPr>
          <w:rFonts w:ascii="Times New Roman" w:hAnsi="Times New Roman" w:cs="Times New Roman"/>
          <w:sz w:val="24"/>
          <w:szCs w:val="24"/>
          <w:lang w:val="en-US"/>
        </w:rPr>
        <w:t>erroneously credited amounts without authorization (without the Client's cons</w:t>
      </w:r>
      <w:r>
        <w:rPr>
          <w:rFonts w:ascii="Times New Roman" w:hAnsi="Times New Roman" w:cs="Times New Roman"/>
          <w:sz w:val="24"/>
          <w:szCs w:val="24"/>
          <w:lang w:val="en-US"/>
        </w:rPr>
        <w:t xml:space="preserve">ent) </w:t>
      </w:r>
      <w:r w:rsidRPr="00727357">
        <w:rPr>
          <w:rFonts w:ascii="Times New Roman" w:hAnsi="Times New Roman" w:cs="Times New Roman"/>
          <w:sz w:val="24"/>
          <w:szCs w:val="24"/>
          <w:lang w:val="en-US"/>
        </w:rPr>
        <w:t xml:space="preserve">in cases </w:t>
      </w:r>
      <w:r>
        <w:rPr>
          <w:rFonts w:ascii="Times New Roman" w:hAnsi="Times New Roman" w:cs="Times New Roman"/>
          <w:sz w:val="24"/>
          <w:szCs w:val="24"/>
          <w:lang w:val="en-US"/>
        </w:rPr>
        <w:t xml:space="preserve">when </w:t>
      </w:r>
      <w:r w:rsidRPr="00727357">
        <w:rPr>
          <w:rFonts w:ascii="Times New Roman" w:hAnsi="Times New Roman" w:cs="Times New Roman"/>
          <w:sz w:val="24"/>
          <w:szCs w:val="24"/>
          <w:lang w:val="en-US"/>
        </w:rPr>
        <w:t>the fact of erroneous crediting of funds to the Client's account</w:t>
      </w:r>
      <w:r>
        <w:rPr>
          <w:rFonts w:ascii="Times New Roman" w:hAnsi="Times New Roman" w:cs="Times New Roman"/>
          <w:sz w:val="24"/>
          <w:szCs w:val="24"/>
          <w:lang w:val="en-US"/>
        </w:rPr>
        <w:t>(s) is detected</w:t>
      </w:r>
      <w:r w:rsidRPr="00727357">
        <w:rPr>
          <w:rFonts w:ascii="Times New Roman" w:hAnsi="Times New Roman" w:cs="Times New Roman"/>
          <w:sz w:val="24"/>
          <w:szCs w:val="24"/>
          <w:lang w:val="en-US"/>
        </w:rPr>
        <w:t xml:space="preserve"> or in other cases </w:t>
      </w:r>
      <w:r>
        <w:rPr>
          <w:rFonts w:ascii="Times New Roman" w:hAnsi="Times New Roman" w:cs="Times New Roman"/>
          <w:sz w:val="24"/>
          <w:szCs w:val="24"/>
          <w:lang w:val="en-US"/>
        </w:rPr>
        <w:t xml:space="preserve">stipulated </w:t>
      </w:r>
      <w:r w:rsidRPr="00727357">
        <w:rPr>
          <w:rFonts w:ascii="Times New Roman" w:hAnsi="Times New Roman" w:cs="Times New Roman"/>
          <w:sz w:val="24"/>
          <w:szCs w:val="24"/>
          <w:lang w:val="en-US"/>
        </w:rPr>
        <w:t>by the Legislation</w:t>
      </w:r>
      <w:r w:rsidR="00D92611">
        <w:rPr>
          <w:rFonts w:ascii="Times New Roman" w:hAnsi="Times New Roman" w:cs="Times New Roman"/>
          <w:sz w:val="24"/>
          <w:szCs w:val="24"/>
          <w:lang w:val="en-US"/>
        </w:rPr>
        <w:t>;</w:t>
      </w:r>
    </w:p>
    <w:p w:rsidR="00D851F2" w:rsidRPr="00590750" w:rsidRDefault="00D851F2" w:rsidP="00D851F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change the t</w:t>
      </w:r>
      <w:r w:rsidRPr="00590750">
        <w:rPr>
          <w:rFonts w:ascii="Times New Roman" w:hAnsi="Times New Roman" w:cs="Times New Roman"/>
          <w:sz w:val="24"/>
          <w:szCs w:val="24"/>
          <w:lang w:val="en-US"/>
        </w:rPr>
        <w:t>erms</w:t>
      </w:r>
      <w:r>
        <w:rPr>
          <w:rFonts w:ascii="Times New Roman" w:hAnsi="Times New Roman" w:cs="Times New Roman"/>
          <w:sz w:val="24"/>
          <w:szCs w:val="24"/>
          <w:lang w:val="en-US"/>
        </w:rPr>
        <w:t xml:space="preserve"> of this Agreement and the Bank </w:t>
      </w:r>
      <w:r w:rsidRPr="00590750">
        <w:rPr>
          <w:rFonts w:ascii="Times New Roman" w:hAnsi="Times New Roman" w:cs="Times New Roman"/>
          <w:sz w:val="24"/>
          <w:szCs w:val="24"/>
          <w:lang w:val="en-US"/>
        </w:rPr>
        <w:t xml:space="preserve">Tariffs for Internet Banking </w:t>
      </w:r>
      <w:r>
        <w:rPr>
          <w:rFonts w:ascii="Times New Roman" w:hAnsi="Times New Roman" w:cs="Times New Roman"/>
          <w:sz w:val="24"/>
          <w:szCs w:val="24"/>
          <w:lang w:val="en-US"/>
        </w:rPr>
        <w:t xml:space="preserve">service </w:t>
      </w:r>
      <w:r w:rsidRPr="00590750">
        <w:rPr>
          <w:rFonts w:ascii="Times New Roman" w:hAnsi="Times New Roman" w:cs="Times New Roman"/>
          <w:sz w:val="24"/>
          <w:szCs w:val="24"/>
          <w:lang w:val="en-US"/>
        </w:rPr>
        <w:t xml:space="preserve">with prior notification of the Client 10 (ten) calendar days </w:t>
      </w:r>
      <w:r>
        <w:rPr>
          <w:rFonts w:ascii="Times New Roman" w:hAnsi="Times New Roman" w:cs="Times New Roman"/>
          <w:sz w:val="24"/>
          <w:szCs w:val="24"/>
          <w:lang w:val="en-US"/>
        </w:rPr>
        <w:t>before the effective</w:t>
      </w:r>
      <w:r w:rsidRPr="00590750">
        <w:rPr>
          <w:rFonts w:ascii="Times New Roman" w:hAnsi="Times New Roman" w:cs="Times New Roman"/>
          <w:sz w:val="24"/>
          <w:szCs w:val="24"/>
          <w:lang w:val="en-US"/>
        </w:rPr>
        <w:t xml:space="preserve"> date of amendments and additions by </w:t>
      </w:r>
      <w:r>
        <w:rPr>
          <w:rFonts w:ascii="Times New Roman" w:hAnsi="Times New Roman" w:cs="Times New Roman"/>
          <w:sz w:val="24"/>
          <w:szCs w:val="24"/>
          <w:lang w:val="en-US"/>
        </w:rPr>
        <w:t>posting</w:t>
      </w:r>
      <w:r w:rsidR="00F02F0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590750">
        <w:rPr>
          <w:rFonts w:ascii="Times New Roman" w:hAnsi="Times New Roman" w:cs="Times New Roman"/>
          <w:sz w:val="24"/>
          <w:szCs w:val="24"/>
          <w:lang w:val="en-US"/>
        </w:rPr>
        <w:t>information</w:t>
      </w:r>
      <w:r>
        <w:rPr>
          <w:rFonts w:ascii="Times New Roman" w:hAnsi="Times New Roman" w:cs="Times New Roman"/>
          <w:sz w:val="24"/>
          <w:szCs w:val="24"/>
          <w:lang w:val="en-US"/>
        </w:rPr>
        <w:t xml:space="preserve"> on </w:t>
      </w:r>
      <w:r w:rsidR="00F02F01">
        <w:rPr>
          <w:rFonts w:ascii="Times New Roman" w:hAnsi="Times New Roman" w:cs="Times New Roman"/>
          <w:sz w:val="24"/>
          <w:szCs w:val="24"/>
          <w:lang w:val="en-US"/>
        </w:rPr>
        <w:t xml:space="preserve">the Bank’s </w:t>
      </w:r>
      <w:r>
        <w:rPr>
          <w:rFonts w:ascii="Times New Roman" w:hAnsi="Times New Roman" w:cs="Times New Roman"/>
          <w:sz w:val="24"/>
          <w:szCs w:val="24"/>
          <w:lang w:val="en-US"/>
        </w:rPr>
        <w:t>official website</w:t>
      </w:r>
      <w:r w:rsidRPr="005907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Pr="00590750">
        <w:rPr>
          <w:rFonts w:ascii="Times New Roman" w:hAnsi="Times New Roman" w:cs="Times New Roman"/>
          <w:sz w:val="24"/>
          <w:szCs w:val="24"/>
          <w:lang w:val="en-US"/>
        </w:rPr>
        <w:t>posting</w:t>
      </w:r>
      <w:r>
        <w:rPr>
          <w:rFonts w:ascii="Times New Roman" w:hAnsi="Times New Roman" w:cs="Times New Roman"/>
          <w:sz w:val="24"/>
          <w:szCs w:val="24"/>
          <w:lang w:val="en-US"/>
        </w:rPr>
        <w:t xml:space="preserve"> </w:t>
      </w:r>
      <w:r w:rsidR="00F02F01">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590750">
        <w:rPr>
          <w:rFonts w:ascii="Times New Roman" w:hAnsi="Times New Roman" w:cs="Times New Roman"/>
          <w:sz w:val="24"/>
          <w:szCs w:val="24"/>
          <w:lang w:val="en-US"/>
        </w:rPr>
        <w:t xml:space="preserve">notification in the </w:t>
      </w:r>
      <w:r>
        <w:rPr>
          <w:rFonts w:ascii="Times New Roman" w:hAnsi="Times New Roman" w:cs="Times New Roman"/>
          <w:sz w:val="24"/>
          <w:szCs w:val="24"/>
          <w:lang w:val="en-US"/>
        </w:rPr>
        <w:t xml:space="preserve">System </w:t>
      </w:r>
      <w:r w:rsidRPr="00590750">
        <w:rPr>
          <w:rFonts w:ascii="Times New Roman" w:hAnsi="Times New Roman" w:cs="Times New Roman"/>
          <w:sz w:val="24"/>
          <w:szCs w:val="24"/>
          <w:lang w:val="en-US"/>
        </w:rPr>
        <w:t xml:space="preserve">and </w:t>
      </w:r>
      <w:r>
        <w:rPr>
          <w:rFonts w:ascii="Times New Roman" w:hAnsi="Times New Roman" w:cs="Times New Roman"/>
          <w:sz w:val="24"/>
          <w:szCs w:val="24"/>
          <w:lang w:val="en-US"/>
        </w:rPr>
        <w:t>on</w:t>
      </w:r>
      <w:r w:rsidRPr="00590750">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boards</w:t>
      </w:r>
      <w:r w:rsidRPr="00590750">
        <w:rPr>
          <w:rFonts w:ascii="Times New Roman" w:hAnsi="Times New Roman" w:cs="Times New Roman"/>
          <w:sz w:val="24"/>
          <w:szCs w:val="24"/>
          <w:lang w:val="en-US"/>
        </w:rPr>
        <w:t xml:space="preserve"> in the Bank</w:t>
      </w:r>
      <w:r>
        <w:rPr>
          <w:rFonts w:ascii="Times New Roman" w:hAnsi="Times New Roman" w:cs="Times New Roman"/>
          <w:sz w:val="24"/>
          <w:szCs w:val="24"/>
          <w:lang w:val="en-US"/>
        </w:rPr>
        <w:t>’s</w:t>
      </w:r>
      <w:r w:rsidRPr="00590750">
        <w:rPr>
          <w:rFonts w:ascii="Times New Roman" w:hAnsi="Times New Roman" w:cs="Times New Roman"/>
          <w:sz w:val="24"/>
          <w:szCs w:val="24"/>
          <w:lang w:val="en-US"/>
        </w:rPr>
        <w:t xml:space="preserve"> </w:t>
      </w:r>
      <w:r w:rsidR="00D92611">
        <w:rPr>
          <w:rFonts w:ascii="Times New Roman" w:hAnsi="Times New Roman" w:cs="Times New Roman"/>
          <w:sz w:val="24"/>
          <w:szCs w:val="24"/>
          <w:lang w:val="en-US"/>
        </w:rPr>
        <w:t>premises;</w:t>
      </w:r>
    </w:p>
    <w:p w:rsidR="003365D2" w:rsidRPr="005A4F46" w:rsidRDefault="003365D2" w:rsidP="003365D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b</w:t>
      </w:r>
      <w:r w:rsidRPr="005A4F46">
        <w:rPr>
          <w:rFonts w:ascii="Times New Roman" w:hAnsi="Times New Roman" w:cs="Times New Roman"/>
          <w:sz w:val="24"/>
          <w:szCs w:val="24"/>
          <w:lang w:val="en-US"/>
        </w:rPr>
        <w:t xml:space="preserve">lock the </w:t>
      </w:r>
      <w:r>
        <w:rPr>
          <w:rFonts w:ascii="Times New Roman" w:hAnsi="Times New Roman" w:cs="Times New Roman"/>
          <w:sz w:val="24"/>
          <w:szCs w:val="24"/>
          <w:lang w:val="en-US"/>
        </w:rPr>
        <w:t xml:space="preserve">Client’s </w:t>
      </w:r>
      <w:r w:rsidRPr="005A4F46">
        <w:rPr>
          <w:rFonts w:ascii="Times New Roman" w:hAnsi="Times New Roman" w:cs="Times New Roman"/>
          <w:sz w:val="24"/>
          <w:szCs w:val="24"/>
          <w:lang w:val="en-US"/>
        </w:rPr>
        <w:t>Login and Password i</w:t>
      </w:r>
      <w:r>
        <w:rPr>
          <w:rFonts w:ascii="Times New Roman" w:hAnsi="Times New Roman" w:cs="Times New Roman"/>
          <w:sz w:val="24"/>
          <w:szCs w:val="24"/>
          <w:lang w:val="en-US"/>
        </w:rPr>
        <w:t xml:space="preserve">f it is </w:t>
      </w:r>
      <w:r w:rsidRPr="005A4F46">
        <w:rPr>
          <w:rFonts w:ascii="Times New Roman" w:hAnsi="Times New Roman" w:cs="Times New Roman"/>
          <w:sz w:val="24"/>
          <w:szCs w:val="24"/>
          <w:lang w:val="en-US"/>
        </w:rPr>
        <w:t>susp</w:t>
      </w:r>
      <w:r>
        <w:rPr>
          <w:rFonts w:ascii="Times New Roman" w:hAnsi="Times New Roman" w:cs="Times New Roman"/>
          <w:sz w:val="24"/>
          <w:szCs w:val="24"/>
          <w:lang w:val="en-US"/>
        </w:rPr>
        <w:t xml:space="preserve">ected that they have been </w:t>
      </w:r>
      <w:r w:rsidRPr="005A4F46">
        <w:rPr>
          <w:rFonts w:ascii="Times New Roman" w:hAnsi="Times New Roman" w:cs="Times New Roman"/>
          <w:sz w:val="24"/>
          <w:szCs w:val="24"/>
          <w:lang w:val="en-US"/>
        </w:rPr>
        <w:t>compromise</w:t>
      </w:r>
      <w:r>
        <w:rPr>
          <w:rFonts w:ascii="Times New Roman" w:hAnsi="Times New Roman" w:cs="Times New Roman"/>
          <w:sz w:val="24"/>
          <w:szCs w:val="24"/>
          <w:lang w:val="en-US"/>
        </w:rPr>
        <w:t xml:space="preserve">d as well as in cases specified </w:t>
      </w:r>
      <w:r w:rsidRPr="005A4F46">
        <w:rPr>
          <w:rFonts w:ascii="Times New Roman" w:hAnsi="Times New Roman" w:cs="Times New Roman"/>
          <w:sz w:val="24"/>
          <w:szCs w:val="24"/>
          <w:lang w:val="en-US"/>
        </w:rPr>
        <w:t xml:space="preserve">in </w:t>
      </w:r>
      <w:r w:rsidRPr="00AA7BF6">
        <w:rPr>
          <w:rFonts w:ascii="Times New Roman" w:hAnsi="Times New Roman" w:cs="Times New Roman"/>
          <w:sz w:val="24"/>
          <w:szCs w:val="24"/>
          <w:lang w:val="en-US"/>
        </w:rPr>
        <w:t xml:space="preserve">Section </w:t>
      </w:r>
      <w:r w:rsidR="00914864" w:rsidRPr="00914864">
        <w:rPr>
          <w:rFonts w:ascii="Times New Roman" w:hAnsi="Times New Roman" w:cs="Times New Roman"/>
          <w:sz w:val="24"/>
          <w:szCs w:val="24"/>
          <w:lang w:val="en-US"/>
        </w:rPr>
        <w:t>5</w:t>
      </w:r>
      <w:r w:rsidRPr="005A4F46">
        <w:rPr>
          <w:rFonts w:ascii="Times New Roman" w:hAnsi="Times New Roman" w:cs="Times New Roman"/>
          <w:sz w:val="24"/>
          <w:szCs w:val="24"/>
          <w:lang w:val="en-US"/>
        </w:rPr>
        <w:t xml:space="preserve"> of the </w:t>
      </w:r>
      <w:r w:rsidR="002767F3">
        <w:rPr>
          <w:rFonts w:ascii="Times New Roman" w:hAnsi="Times New Roman" w:cs="Times New Roman"/>
          <w:sz w:val="24"/>
          <w:szCs w:val="24"/>
          <w:lang w:val="en-US"/>
        </w:rPr>
        <w:t>R</w:t>
      </w:r>
      <w:r w:rsidR="0070646E">
        <w:rPr>
          <w:rFonts w:ascii="Times New Roman" w:hAnsi="Times New Roman" w:cs="Times New Roman"/>
          <w:sz w:val="24"/>
          <w:szCs w:val="24"/>
          <w:lang w:val="en-US"/>
        </w:rPr>
        <w:t>emote B</w:t>
      </w:r>
      <w:r>
        <w:rPr>
          <w:rFonts w:ascii="Times New Roman" w:hAnsi="Times New Roman" w:cs="Times New Roman"/>
          <w:sz w:val="24"/>
          <w:szCs w:val="24"/>
          <w:lang w:val="en-US"/>
        </w:rPr>
        <w:t xml:space="preserve">anking </w:t>
      </w:r>
      <w:r w:rsidR="0070646E">
        <w:rPr>
          <w:rFonts w:ascii="Times New Roman" w:hAnsi="Times New Roman" w:cs="Times New Roman"/>
          <w:sz w:val="24"/>
          <w:szCs w:val="24"/>
          <w:lang w:val="en-US"/>
        </w:rPr>
        <w:t>S</w:t>
      </w:r>
      <w:r>
        <w:rPr>
          <w:rFonts w:ascii="Times New Roman" w:hAnsi="Times New Roman" w:cs="Times New Roman"/>
          <w:sz w:val="24"/>
          <w:szCs w:val="24"/>
          <w:lang w:val="en-US"/>
        </w:rPr>
        <w:t xml:space="preserve">ervicing </w:t>
      </w:r>
      <w:r w:rsidR="0070646E">
        <w:rPr>
          <w:rFonts w:ascii="Times New Roman" w:hAnsi="Times New Roman" w:cs="Times New Roman"/>
          <w:sz w:val="24"/>
          <w:szCs w:val="24"/>
          <w:lang w:val="en-US"/>
        </w:rPr>
        <w:t>R</w:t>
      </w:r>
      <w:r>
        <w:rPr>
          <w:rFonts w:ascii="Times New Roman" w:hAnsi="Times New Roman" w:cs="Times New Roman"/>
          <w:sz w:val="24"/>
          <w:szCs w:val="24"/>
          <w:lang w:val="en-US"/>
        </w:rPr>
        <w:t>ules (</w:t>
      </w:r>
      <w:r w:rsidR="00806B8E" w:rsidRPr="00AA7BF6">
        <w:rPr>
          <w:rFonts w:ascii="Times New Roman" w:hAnsi="Times New Roman" w:cs="Times New Roman"/>
          <w:sz w:val="24"/>
          <w:szCs w:val="24"/>
          <w:lang w:val="en-US"/>
        </w:rPr>
        <w:t xml:space="preserve">Appendix </w:t>
      </w:r>
      <w:r w:rsidR="0027689D" w:rsidRPr="0027689D">
        <w:rPr>
          <w:rFonts w:ascii="Times New Roman" w:hAnsi="Times New Roman" w:cs="Times New Roman"/>
          <w:sz w:val="24"/>
          <w:szCs w:val="24"/>
          <w:lang w:val="en-US"/>
        </w:rPr>
        <w:t>3</w:t>
      </w:r>
      <w:r w:rsidR="00D92611">
        <w:rPr>
          <w:rFonts w:ascii="Times New Roman" w:hAnsi="Times New Roman" w:cs="Times New Roman"/>
          <w:sz w:val="24"/>
          <w:szCs w:val="24"/>
          <w:lang w:val="en-US"/>
        </w:rPr>
        <w:t xml:space="preserve"> to this Agreement);</w:t>
      </w:r>
    </w:p>
    <w:p w:rsidR="003365D2" w:rsidRPr="009D0A60" w:rsidRDefault="003365D2" w:rsidP="003365D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 s</w:t>
      </w:r>
      <w:r w:rsidRPr="009D0A60">
        <w:rPr>
          <w:rFonts w:ascii="Times New Roman" w:hAnsi="Times New Roman" w:cs="Times New Roman"/>
          <w:sz w:val="24"/>
          <w:szCs w:val="24"/>
          <w:lang w:val="en-US"/>
        </w:rPr>
        <w:t xml:space="preserve">uspend the exchange of </w:t>
      </w:r>
      <w:r w:rsidRPr="006B78EF">
        <w:rPr>
          <w:rFonts w:ascii="Times New Roman" w:hAnsi="Times New Roman" w:cs="Times New Roman"/>
          <w:sz w:val="24"/>
          <w:szCs w:val="24"/>
          <w:lang w:val="en-US"/>
        </w:rPr>
        <w:t>ED/EPD</w:t>
      </w:r>
      <w:r w:rsidRPr="009D0A60">
        <w:rPr>
          <w:rFonts w:ascii="Times New Roman" w:hAnsi="Times New Roman" w:cs="Times New Roman"/>
          <w:sz w:val="24"/>
          <w:szCs w:val="24"/>
          <w:lang w:val="en-US"/>
        </w:rPr>
        <w:t xml:space="preserve"> with the Client in the event of technical </w:t>
      </w:r>
      <w:r>
        <w:rPr>
          <w:rFonts w:ascii="Times New Roman" w:hAnsi="Times New Roman" w:cs="Times New Roman"/>
          <w:sz w:val="24"/>
          <w:szCs w:val="24"/>
          <w:lang w:val="en-US"/>
        </w:rPr>
        <w:t>failures</w:t>
      </w:r>
      <w:r w:rsidRPr="009D0A60">
        <w:rPr>
          <w:rFonts w:ascii="Times New Roman" w:hAnsi="Times New Roman" w:cs="Times New Roman"/>
          <w:sz w:val="24"/>
          <w:szCs w:val="24"/>
          <w:lang w:val="en-US"/>
        </w:rPr>
        <w:t xml:space="preserve"> or other circumstances, including changes in the </w:t>
      </w:r>
      <w:r>
        <w:rPr>
          <w:rFonts w:ascii="Times New Roman" w:hAnsi="Times New Roman" w:cs="Times New Roman"/>
          <w:sz w:val="24"/>
          <w:szCs w:val="24"/>
          <w:lang w:val="en-US"/>
        </w:rPr>
        <w:t>L</w:t>
      </w:r>
      <w:r w:rsidRPr="009D0A60">
        <w:rPr>
          <w:rFonts w:ascii="Times New Roman" w:hAnsi="Times New Roman" w:cs="Times New Roman"/>
          <w:sz w:val="24"/>
          <w:szCs w:val="24"/>
          <w:lang w:val="en-US"/>
        </w:rPr>
        <w:t>egislation</w:t>
      </w:r>
      <w:r>
        <w:rPr>
          <w:rFonts w:ascii="Times New Roman" w:hAnsi="Times New Roman" w:cs="Times New Roman"/>
          <w:sz w:val="24"/>
          <w:szCs w:val="24"/>
          <w:lang w:val="en-US"/>
        </w:rPr>
        <w:t xml:space="preserve"> which make</w:t>
      </w:r>
      <w:r w:rsidRPr="009D0A60">
        <w:rPr>
          <w:rFonts w:ascii="Times New Roman" w:hAnsi="Times New Roman" w:cs="Times New Roman"/>
          <w:sz w:val="24"/>
          <w:szCs w:val="24"/>
          <w:lang w:val="en-US"/>
        </w:rPr>
        <w:t xml:space="preserve"> it impossible or undesirable to exchange </w:t>
      </w:r>
      <w:r w:rsidRPr="006B78EF">
        <w:rPr>
          <w:rFonts w:ascii="Times New Roman" w:hAnsi="Times New Roman" w:cs="Times New Roman"/>
          <w:sz w:val="24"/>
          <w:szCs w:val="24"/>
          <w:lang w:val="en-US"/>
        </w:rPr>
        <w:t>ED/EPD</w:t>
      </w:r>
      <w:r w:rsidRPr="009D0A60">
        <w:rPr>
          <w:rFonts w:ascii="Times New Roman" w:hAnsi="Times New Roman" w:cs="Times New Roman"/>
          <w:sz w:val="24"/>
          <w:szCs w:val="24"/>
          <w:lang w:val="en-US"/>
        </w:rPr>
        <w:t xml:space="preserve"> </w:t>
      </w:r>
      <w:r>
        <w:rPr>
          <w:rFonts w:ascii="Times New Roman" w:hAnsi="Times New Roman" w:cs="Times New Roman"/>
          <w:sz w:val="24"/>
          <w:szCs w:val="24"/>
          <w:lang w:val="en-US"/>
        </w:rPr>
        <w:t>from the</w:t>
      </w:r>
      <w:r w:rsidRPr="009D0A60">
        <w:rPr>
          <w:rFonts w:ascii="Times New Roman" w:hAnsi="Times New Roman" w:cs="Times New Roman"/>
          <w:sz w:val="24"/>
          <w:szCs w:val="24"/>
          <w:lang w:val="en-US"/>
        </w:rPr>
        <w:t xml:space="preserve"> security point of view</w:t>
      </w:r>
      <w:r w:rsidR="00D92611">
        <w:rPr>
          <w:rFonts w:ascii="Times New Roman" w:hAnsi="Times New Roman" w:cs="Times New Roman"/>
          <w:sz w:val="24"/>
          <w:szCs w:val="24"/>
          <w:lang w:val="en-US"/>
        </w:rPr>
        <w:t>;</w:t>
      </w:r>
    </w:p>
    <w:p w:rsidR="003365D2" w:rsidRDefault="003365D2" w:rsidP="003365D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6B78EF">
        <w:rPr>
          <w:rFonts w:ascii="Times New Roman" w:hAnsi="Times New Roman" w:cs="Times New Roman"/>
          <w:sz w:val="24"/>
          <w:szCs w:val="24"/>
          <w:lang w:val="en-US"/>
        </w:rPr>
        <w:t xml:space="preserve">ot to accept for execution </w:t>
      </w:r>
      <w:r>
        <w:rPr>
          <w:rFonts w:ascii="Times New Roman" w:hAnsi="Times New Roman" w:cs="Times New Roman"/>
          <w:sz w:val="24"/>
          <w:szCs w:val="24"/>
          <w:lang w:val="en-US"/>
        </w:rPr>
        <w:t>an ED</w:t>
      </w:r>
      <w:r w:rsidRPr="006B78EF">
        <w:rPr>
          <w:rFonts w:ascii="Times New Roman" w:hAnsi="Times New Roman" w:cs="Times New Roman"/>
          <w:sz w:val="24"/>
          <w:szCs w:val="24"/>
          <w:lang w:val="en-US"/>
        </w:rPr>
        <w:t xml:space="preserve">/EPD in which </w:t>
      </w:r>
      <w:r>
        <w:rPr>
          <w:rFonts w:ascii="Times New Roman" w:hAnsi="Times New Roman" w:cs="Times New Roman"/>
          <w:sz w:val="24"/>
          <w:szCs w:val="24"/>
          <w:lang w:val="en-US"/>
        </w:rPr>
        <w:t>mistakes</w:t>
      </w:r>
      <w:r w:rsidRPr="006B78EF">
        <w:rPr>
          <w:rFonts w:ascii="Times New Roman" w:hAnsi="Times New Roman" w:cs="Times New Roman"/>
          <w:sz w:val="24"/>
          <w:szCs w:val="24"/>
          <w:lang w:val="en-US"/>
        </w:rPr>
        <w:t xml:space="preserve"> </w:t>
      </w:r>
      <w:r>
        <w:rPr>
          <w:rFonts w:ascii="Times New Roman" w:hAnsi="Times New Roman" w:cs="Times New Roman"/>
          <w:sz w:val="24"/>
          <w:szCs w:val="24"/>
          <w:lang w:val="en-US"/>
        </w:rPr>
        <w:t>have been</w:t>
      </w:r>
      <w:r w:rsidRPr="006B78EF">
        <w:rPr>
          <w:rFonts w:ascii="Times New Roman" w:hAnsi="Times New Roman" w:cs="Times New Roman"/>
          <w:sz w:val="24"/>
          <w:szCs w:val="24"/>
          <w:lang w:val="en-US"/>
        </w:rPr>
        <w:t xml:space="preserve"> made </w:t>
      </w:r>
      <w:r>
        <w:rPr>
          <w:rFonts w:ascii="Times New Roman" w:hAnsi="Times New Roman" w:cs="Times New Roman"/>
          <w:sz w:val="24"/>
          <w:szCs w:val="24"/>
          <w:lang w:val="en-US"/>
        </w:rPr>
        <w:t xml:space="preserve">or </w:t>
      </w:r>
      <w:r w:rsidRPr="006B78EF">
        <w:rPr>
          <w:rFonts w:ascii="Times New Roman" w:hAnsi="Times New Roman" w:cs="Times New Roman"/>
          <w:sz w:val="24"/>
          <w:szCs w:val="24"/>
          <w:lang w:val="en-US"/>
        </w:rPr>
        <w:t>the execution of which con</w:t>
      </w:r>
      <w:r>
        <w:rPr>
          <w:rFonts w:ascii="Times New Roman" w:hAnsi="Times New Roman" w:cs="Times New Roman"/>
          <w:sz w:val="24"/>
          <w:szCs w:val="24"/>
          <w:lang w:val="en-US"/>
        </w:rPr>
        <w:t xml:space="preserve">tradicts the current Legislation. In such cases </w:t>
      </w:r>
      <w:r w:rsidRPr="006B78EF">
        <w:rPr>
          <w:rFonts w:ascii="Times New Roman" w:hAnsi="Times New Roman" w:cs="Times New Roman"/>
          <w:sz w:val="24"/>
          <w:szCs w:val="24"/>
          <w:lang w:val="en-US"/>
        </w:rPr>
        <w:t xml:space="preserve">the Bank </w:t>
      </w:r>
      <w:r>
        <w:rPr>
          <w:rFonts w:ascii="Times New Roman" w:hAnsi="Times New Roman" w:cs="Times New Roman"/>
          <w:sz w:val="24"/>
          <w:szCs w:val="24"/>
          <w:lang w:val="en-US"/>
        </w:rPr>
        <w:t>shall be</w:t>
      </w:r>
      <w:r w:rsidRPr="006B78EF">
        <w:rPr>
          <w:rFonts w:ascii="Times New Roman" w:hAnsi="Times New Roman" w:cs="Times New Roman"/>
          <w:sz w:val="24"/>
          <w:szCs w:val="24"/>
          <w:lang w:val="en-US"/>
        </w:rPr>
        <w:t xml:space="preserve"> obliged to inform the Client within one day from the date of receipt of</w:t>
      </w:r>
      <w:r>
        <w:rPr>
          <w:rFonts w:ascii="Times New Roman" w:hAnsi="Times New Roman" w:cs="Times New Roman"/>
          <w:sz w:val="24"/>
          <w:szCs w:val="24"/>
          <w:lang w:val="en-US"/>
        </w:rPr>
        <w:t xml:space="preserve"> the</w:t>
      </w:r>
      <w:r w:rsidR="00D92611">
        <w:rPr>
          <w:rFonts w:ascii="Times New Roman" w:hAnsi="Times New Roman" w:cs="Times New Roman"/>
          <w:sz w:val="24"/>
          <w:szCs w:val="24"/>
          <w:lang w:val="en-US"/>
        </w:rPr>
        <w:t xml:space="preserve"> ED/EPD;</w:t>
      </w:r>
      <w:bookmarkStart w:id="0" w:name="_GoBack"/>
      <w:bookmarkEnd w:id="0"/>
    </w:p>
    <w:p w:rsidR="003365D2" w:rsidRPr="006B78EF" w:rsidRDefault="003365D2" w:rsidP="003365D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6B78EF">
        <w:rPr>
          <w:rFonts w:ascii="Times New Roman" w:hAnsi="Times New Roman" w:cs="Times New Roman"/>
          <w:sz w:val="24"/>
          <w:szCs w:val="24"/>
          <w:lang w:val="en-US"/>
        </w:rPr>
        <w:t xml:space="preserve">Exercise other rights </w:t>
      </w:r>
      <w:r>
        <w:rPr>
          <w:rFonts w:ascii="Times New Roman" w:hAnsi="Times New Roman" w:cs="Times New Roman"/>
          <w:sz w:val="24"/>
          <w:szCs w:val="24"/>
          <w:lang w:val="en-US"/>
        </w:rPr>
        <w:t>stipulated by the L</w:t>
      </w:r>
      <w:r w:rsidRPr="006B78EF">
        <w:rPr>
          <w:rFonts w:ascii="Times New Roman" w:hAnsi="Times New Roman" w:cs="Times New Roman"/>
          <w:sz w:val="24"/>
          <w:szCs w:val="24"/>
          <w:lang w:val="en-US"/>
        </w:rPr>
        <w:t xml:space="preserve">egislation, this Agreement, </w:t>
      </w:r>
      <w:r>
        <w:rPr>
          <w:rFonts w:ascii="Times New Roman" w:hAnsi="Times New Roman" w:cs="Times New Roman"/>
          <w:sz w:val="24"/>
          <w:szCs w:val="24"/>
          <w:lang w:val="en-US"/>
        </w:rPr>
        <w:t xml:space="preserve">the Appendices </w:t>
      </w:r>
      <w:r w:rsidRPr="006B78EF">
        <w:rPr>
          <w:rFonts w:ascii="Times New Roman" w:hAnsi="Times New Roman" w:cs="Times New Roman"/>
          <w:sz w:val="24"/>
          <w:szCs w:val="24"/>
          <w:lang w:val="en-US"/>
        </w:rPr>
        <w:t>to th</w:t>
      </w:r>
      <w:r>
        <w:rPr>
          <w:rFonts w:ascii="Times New Roman" w:hAnsi="Times New Roman" w:cs="Times New Roman"/>
          <w:sz w:val="24"/>
          <w:szCs w:val="24"/>
          <w:lang w:val="en-US"/>
        </w:rPr>
        <w:t>is</w:t>
      </w:r>
      <w:r w:rsidRPr="006B78EF">
        <w:rPr>
          <w:rFonts w:ascii="Times New Roman" w:hAnsi="Times New Roman" w:cs="Times New Roman"/>
          <w:sz w:val="24"/>
          <w:szCs w:val="24"/>
          <w:lang w:val="en-US"/>
        </w:rPr>
        <w:t xml:space="preserve"> Agreement as well as other agreements concluded </w:t>
      </w:r>
      <w:r w:rsidR="00D92611">
        <w:rPr>
          <w:rFonts w:ascii="Times New Roman" w:hAnsi="Times New Roman" w:cs="Times New Roman"/>
          <w:sz w:val="24"/>
          <w:szCs w:val="24"/>
          <w:lang w:val="en-US"/>
        </w:rPr>
        <w:t>between the Bank and the Client;</w:t>
      </w:r>
    </w:p>
    <w:p w:rsidR="007C046C" w:rsidRPr="003365D2" w:rsidRDefault="003365D2" w:rsidP="003365D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262022">
        <w:rPr>
          <w:rFonts w:ascii="Times New Roman" w:hAnsi="Times New Roman" w:cs="Times New Roman"/>
          <w:sz w:val="24"/>
          <w:szCs w:val="24"/>
          <w:lang w:val="en-US"/>
        </w:rPr>
        <w:t xml:space="preserve">unilaterally </w:t>
      </w:r>
      <w:r>
        <w:rPr>
          <w:rFonts w:ascii="Times New Roman" w:hAnsi="Times New Roman" w:cs="Times New Roman"/>
          <w:sz w:val="24"/>
          <w:szCs w:val="24"/>
          <w:lang w:val="en-US"/>
        </w:rPr>
        <w:t>t</w:t>
      </w:r>
      <w:r w:rsidRPr="00262022">
        <w:rPr>
          <w:rFonts w:ascii="Times New Roman" w:hAnsi="Times New Roman" w:cs="Times New Roman"/>
          <w:sz w:val="24"/>
          <w:szCs w:val="24"/>
          <w:lang w:val="en-US"/>
        </w:rPr>
        <w:t xml:space="preserve">erminate this Agreement if the Client </w:t>
      </w:r>
      <w:r>
        <w:rPr>
          <w:rFonts w:ascii="Times New Roman" w:hAnsi="Times New Roman" w:cs="Times New Roman"/>
          <w:sz w:val="24"/>
          <w:szCs w:val="24"/>
          <w:lang w:val="en-US"/>
        </w:rPr>
        <w:t>breaches</w:t>
      </w:r>
      <w:r w:rsidRPr="00262022">
        <w:rPr>
          <w:rFonts w:ascii="Times New Roman" w:hAnsi="Times New Roman" w:cs="Times New Roman"/>
          <w:sz w:val="24"/>
          <w:szCs w:val="24"/>
          <w:lang w:val="en-US"/>
        </w:rPr>
        <w:t xml:space="preserve"> the terms of this Agreement, as well as in cases provided for by the Legislation</w:t>
      </w:r>
      <w:r w:rsidR="007C046C" w:rsidRPr="003365D2">
        <w:rPr>
          <w:rFonts w:ascii="Times New Roman" w:hAnsi="Times New Roman" w:cs="Times New Roman"/>
          <w:sz w:val="24"/>
          <w:szCs w:val="24"/>
          <w:lang w:val="en-US"/>
        </w:rPr>
        <w:t>.</w:t>
      </w:r>
    </w:p>
    <w:p w:rsidR="00CF5331" w:rsidRPr="003365D2" w:rsidRDefault="00CF5331" w:rsidP="000D1B14">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en-US"/>
        </w:rPr>
      </w:pPr>
    </w:p>
    <w:p w:rsidR="006E6DD5" w:rsidRPr="005D02FD" w:rsidRDefault="005D02FD" w:rsidP="006E6DD5">
      <w:pPr>
        <w:pStyle w:val="Default"/>
        <w:rPr>
          <w:rFonts w:ascii="Times New Roman" w:hAnsi="Times New Roman" w:cs="Times New Roman"/>
          <w:b/>
          <w:lang w:val="en-US"/>
        </w:rPr>
      </w:pPr>
      <w:r>
        <w:rPr>
          <w:rFonts w:ascii="Times New Roman" w:hAnsi="Times New Roman" w:cs="Times New Roman"/>
          <w:b/>
          <w:lang w:val="en-US"/>
        </w:rPr>
        <w:t>The Client shall be entitled</w:t>
      </w:r>
      <w:r w:rsidR="00CF5331" w:rsidRPr="005D02FD">
        <w:rPr>
          <w:rFonts w:ascii="Times New Roman" w:hAnsi="Times New Roman" w:cs="Times New Roman"/>
          <w:b/>
          <w:lang w:val="en-US"/>
        </w:rPr>
        <w:t>:</w:t>
      </w:r>
    </w:p>
    <w:p w:rsidR="002C3FBA" w:rsidRPr="005D02FD" w:rsidRDefault="005D02FD"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u</w:t>
      </w:r>
      <w:r w:rsidRPr="001E0EFC">
        <w:rPr>
          <w:rFonts w:ascii="Times New Roman" w:hAnsi="Times New Roman" w:cs="Times New Roman"/>
          <w:sz w:val="24"/>
          <w:szCs w:val="24"/>
          <w:lang w:val="en-US"/>
        </w:rPr>
        <w:t xml:space="preserve">se the System in the manner and </w:t>
      </w:r>
      <w:r>
        <w:rPr>
          <w:rFonts w:ascii="Times New Roman" w:hAnsi="Times New Roman" w:cs="Times New Roman"/>
          <w:sz w:val="24"/>
          <w:szCs w:val="24"/>
          <w:lang w:val="en-US"/>
        </w:rPr>
        <w:t>under</w:t>
      </w:r>
      <w:r w:rsidRPr="001E0EF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terms provided for in </w:t>
      </w:r>
      <w:r w:rsidRPr="001E0EFC">
        <w:rPr>
          <w:rFonts w:ascii="Times New Roman" w:hAnsi="Times New Roman" w:cs="Times New Roman"/>
          <w:sz w:val="24"/>
          <w:szCs w:val="24"/>
          <w:lang w:val="en-US"/>
        </w:rPr>
        <w:t>this Agreement</w:t>
      </w:r>
      <w:r w:rsidR="002C3FBA" w:rsidRPr="005D02FD">
        <w:rPr>
          <w:rFonts w:ascii="Times New Roman" w:hAnsi="Times New Roman" w:cs="Times New Roman"/>
          <w:sz w:val="24"/>
          <w:szCs w:val="24"/>
          <w:lang w:val="en-US"/>
        </w:rPr>
        <w:t>;</w:t>
      </w:r>
    </w:p>
    <w:p w:rsidR="005D02FD" w:rsidRDefault="005D02FD"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carry out</w:t>
      </w:r>
      <w:r w:rsidRPr="003B626D">
        <w:rPr>
          <w:rFonts w:ascii="Times New Roman" w:hAnsi="Times New Roman" w:cs="Times New Roman"/>
          <w:sz w:val="24"/>
          <w:szCs w:val="24"/>
          <w:lang w:val="en-US"/>
        </w:rPr>
        <w:t xml:space="preserve"> transactions using the System and use other services of the Bank in accordance with this Agreement and </w:t>
      </w:r>
      <w:r>
        <w:rPr>
          <w:rFonts w:ascii="Times New Roman" w:hAnsi="Times New Roman" w:cs="Times New Roman"/>
          <w:sz w:val="24"/>
          <w:szCs w:val="24"/>
          <w:lang w:val="en-US"/>
        </w:rPr>
        <w:t>Appendices</w:t>
      </w:r>
      <w:r w:rsidRPr="003B626D">
        <w:rPr>
          <w:rFonts w:ascii="Times New Roman" w:hAnsi="Times New Roman" w:cs="Times New Roman"/>
          <w:sz w:val="24"/>
          <w:szCs w:val="24"/>
          <w:lang w:val="en-US"/>
        </w:rPr>
        <w:t xml:space="preserve"> </w:t>
      </w:r>
      <w:r>
        <w:rPr>
          <w:rFonts w:ascii="Times New Roman" w:hAnsi="Times New Roman" w:cs="Times New Roman"/>
          <w:sz w:val="24"/>
          <w:szCs w:val="24"/>
          <w:lang w:val="en-US"/>
        </w:rPr>
        <w:t>hereto;</w:t>
      </w:r>
      <w:r w:rsidRPr="005D02FD">
        <w:rPr>
          <w:rFonts w:ascii="Times New Roman" w:hAnsi="Times New Roman" w:cs="Times New Roman"/>
          <w:sz w:val="24"/>
          <w:szCs w:val="24"/>
          <w:lang w:val="en-US"/>
        </w:rPr>
        <w:t xml:space="preserve"> </w:t>
      </w:r>
    </w:p>
    <w:p w:rsidR="005D02FD" w:rsidRPr="003B626D" w:rsidRDefault="005D02FD" w:rsidP="005D02F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request </w:t>
      </w:r>
      <w:r w:rsidRPr="003B626D">
        <w:rPr>
          <w:rFonts w:ascii="Times New Roman" w:hAnsi="Times New Roman" w:cs="Times New Roman"/>
          <w:sz w:val="24"/>
          <w:szCs w:val="24"/>
          <w:lang w:val="en-US"/>
        </w:rPr>
        <w:t xml:space="preserve">the </w:t>
      </w:r>
      <w:r w:rsidRPr="00A31430">
        <w:rPr>
          <w:rFonts w:ascii="Times New Roman" w:hAnsi="Times New Roman" w:cs="Times New Roman"/>
          <w:sz w:val="24"/>
          <w:szCs w:val="24"/>
          <w:lang w:val="en-US"/>
        </w:rPr>
        <w:t xml:space="preserve">Bank to block access </w:t>
      </w:r>
      <w:r w:rsidRPr="001E735F">
        <w:rPr>
          <w:rFonts w:ascii="Times New Roman" w:hAnsi="Times New Roman" w:cs="Times New Roman"/>
          <w:sz w:val="24"/>
          <w:szCs w:val="24"/>
          <w:lang w:val="en-US"/>
        </w:rPr>
        <w:t xml:space="preserve">credentials of </w:t>
      </w:r>
      <w:r w:rsidR="001E735F" w:rsidRPr="001E735F">
        <w:rPr>
          <w:rFonts w:ascii="Times New Roman" w:hAnsi="Times New Roman" w:cs="Times New Roman"/>
          <w:sz w:val="24"/>
          <w:szCs w:val="24"/>
          <w:lang w:val="en-US"/>
        </w:rPr>
        <w:t xml:space="preserve">the </w:t>
      </w:r>
      <w:r w:rsidR="00815814">
        <w:rPr>
          <w:rFonts w:ascii="Times New Roman" w:hAnsi="Times New Roman" w:cs="Times New Roman"/>
          <w:sz w:val="24"/>
          <w:szCs w:val="24"/>
          <w:lang w:val="en-US"/>
        </w:rPr>
        <w:t>User</w:t>
      </w:r>
      <w:r w:rsidR="00A87DBE">
        <w:rPr>
          <w:rFonts w:ascii="Times New Roman" w:hAnsi="Times New Roman" w:cs="Times New Roman"/>
          <w:sz w:val="24"/>
          <w:szCs w:val="24"/>
          <w:lang w:val="en-US"/>
        </w:rPr>
        <w:t>(s)</w:t>
      </w:r>
      <w:r w:rsidRPr="001E735F">
        <w:rPr>
          <w:rFonts w:ascii="Times New Roman" w:hAnsi="Times New Roman" w:cs="Times New Roman"/>
          <w:sz w:val="24"/>
          <w:szCs w:val="24"/>
          <w:lang w:val="en-US"/>
        </w:rPr>
        <w:t xml:space="preserve"> (Login</w:t>
      </w:r>
      <w:r w:rsidRPr="003B626D">
        <w:rPr>
          <w:rFonts w:ascii="Times New Roman" w:hAnsi="Times New Roman" w:cs="Times New Roman"/>
          <w:sz w:val="24"/>
          <w:szCs w:val="24"/>
          <w:lang w:val="en-US"/>
        </w:rPr>
        <w:t>, Password) i</w:t>
      </w:r>
      <w:r>
        <w:rPr>
          <w:rFonts w:ascii="Times New Roman" w:hAnsi="Times New Roman" w:cs="Times New Roman"/>
          <w:sz w:val="24"/>
          <w:szCs w:val="24"/>
          <w:lang w:val="en-US"/>
        </w:rPr>
        <w:t xml:space="preserve">f unauthorized access or </w:t>
      </w:r>
      <w:r w:rsidRPr="003B626D">
        <w:rPr>
          <w:rFonts w:ascii="Times New Roman" w:hAnsi="Times New Roman" w:cs="Times New Roman"/>
          <w:sz w:val="24"/>
          <w:szCs w:val="24"/>
          <w:lang w:val="en-US"/>
        </w:rPr>
        <w:t>attempt</w:t>
      </w:r>
      <w:r>
        <w:rPr>
          <w:rFonts w:ascii="Times New Roman" w:hAnsi="Times New Roman" w:cs="Times New Roman"/>
          <w:sz w:val="24"/>
          <w:szCs w:val="24"/>
          <w:lang w:val="en-US"/>
        </w:rPr>
        <w:t>ed</w:t>
      </w:r>
      <w:r w:rsidRPr="003B626D">
        <w:rPr>
          <w:rFonts w:ascii="Times New Roman" w:hAnsi="Times New Roman" w:cs="Times New Roman"/>
          <w:sz w:val="24"/>
          <w:szCs w:val="24"/>
          <w:lang w:val="en-US"/>
        </w:rPr>
        <w:t xml:space="preserve"> unauthorized access to the System</w:t>
      </w:r>
      <w:r>
        <w:rPr>
          <w:rFonts w:ascii="Times New Roman" w:hAnsi="Times New Roman" w:cs="Times New Roman"/>
          <w:sz w:val="24"/>
          <w:szCs w:val="24"/>
          <w:lang w:val="en-US"/>
        </w:rPr>
        <w:t xml:space="preserve"> is detected</w:t>
      </w:r>
      <w:r w:rsidRPr="003B626D">
        <w:rPr>
          <w:rFonts w:ascii="Times New Roman" w:hAnsi="Times New Roman" w:cs="Times New Roman"/>
          <w:sz w:val="24"/>
          <w:szCs w:val="24"/>
          <w:lang w:val="en-US"/>
        </w:rPr>
        <w:t>;</w:t>
      </w:r>
    </w:p>
    <w:p w:rsidR="00553AA0" w:rsidRDefault="00F02F01" w:rsidP="00FE6EB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sidR="00FE6EBD" w:rsidRPr="00FE6EBD">
        <w:rPr>
          <w:rFonts w:ascii="Times New Roman" w:hAnsi="Times New Roman" w:cs="Times New Roman"/>
          <w:sz w:val="24"/>
          <w:szCs w:val="24"/>
          <w:lang w:val="en-US"/>
        </w:rPr>
        <w:t xml:space="preserve">necessary, the </w:t>
      </w:r>
      <w:r w:rsidR="00FE6EBD">
        <w:rPr>
          <w:rFonts w:ascii="Times New Roman" w:hAnsi="Times New Roman" w:cs="Times New Roman"/>
          <w:sz w:val="24"/>
          <w:szCs w:val="24"/>
          <w:lang w:val="en-US"/>
        </w:rPr>
        <w:t xml:space="preserve">Client </w:t>
      </w:r>
      <w:r w:rsidR="00FE6EBD" w:rsidRPr="00FE6EBD">
        <w:rPr>
          <w:rFonts w:ascii="Times New Roman" w:hAnsi="Times New Roman" w:cs="Times New Roman"/>
          <w:sz w:val="24"/>
          <w:szCs w:val="24"/>
          <w:lang w:val="en-US"/>
        </w:rPr>
        <w:t>shall be en</w:t>
      </w:r>
      <w:r w:rsidR="00FE6EBD">
        <w:rPr>
          <w:rFonts w:ascii="Times New Roman" w:hAnsi="Times New Roman" w:cs="Times New Roman"/>
          <w:sz w:val="24"/>
          <w:szCs w:val="24"/>
          <w:lang w:val="en-US"/>
        </w:rPr>
        <w:t xml:space="preserve">titled to receive </w:t>
      </w:r>
      <w:r w:rsidR="00FE6EBD" w:rsidRPr="00FE6EBD">
        <w:rPr>
          <w:rFonts w:ascii="Times New Roman" w:hAnsi="Times New Roman" w:cs="Times New Roman"/>
          <w:sz w:val="24"/>
          <w:szCs w:val="24"/>
          <w:lang w:val="en-US"/>
        </w:rPr>
        <w:t xml:space="preserve">paper confirmation (certified copies) of </w:t>
      </w:r>
      <w:r>
        <w:rPr>
          <w:rFonts w:ascii="Times New Roman" w:hAnsi="Times New Roman" w:cs="Times New Roman"/>
          <w:sz w:val="24"/>
          <w:szCs w:val="24"/>
          <w:lang w:val="en-US"/>
        </w:rPr>
        <w:t>e</w:t>
      </w:r>
      <w:r w:rsidR="00FE6EBD" w:rsidRPr="00FE6EBD">
        <w:rPr>
          <w:rFonts w:ascii="Times New Roman" w:hAnsi="Times New Roman" w:cs="Times New Roman"/>
          <w:sz w:val="24"/>
          <w:szCs w:val="24"/>
          <w:lang w:val="en-US"/>
        </w:rPr>
        <w:t xml:space="preserve">xecution payment </w:t>
      </w:r>
      <w:r w:rsidR="00FE6EBD">
        <w:rPr>
          <w:rFonts w:ascii="Times New Roman" w:hAnsi="Times New Roman" w:cs="Times New Roman"/>
          <w:sz w:val="24"/>
          <w:szCs w:val="24"/>
          <w:lang w:val="en-US"/>
        </w:rPr>
        <w:t>instructions</w:t>
      </w:r>
      <w:r w:rsidR="00FE6EBD" w:rsidRPr="00FE6EBD">
        <w:rPr>
          <w:rFonts w:ascii="Times New Roman" w:hAnsi="Times New Roman" w:cs="Times New Roman"/>
          <w:sz w:val="24"/>
          <w:szCs w:val="24"/>
          <w:lang w:val="en-US"/>
        </w:rPr>
        <w:t xml:space="preserve"> </w:t>
      </w:r>
      <w:r w:rsidR="00FE6EBD">
        <w:rPr>
          <w:rFonts w:ascii="Times New Roman" w:hAnsi="Times New Roman" w:cs="Times New Roman"/>
          <w:sz w:val="24"/>
          <w:szCs w:val="24"/>
          <w:lang w:val="en-US"/>
        </w:rPr>
        <w:t>carried out</w:t>
      </w:r>
      <w:r w:rsidR="00FE6EBD" w:rsidRPr="00FE6EBD">
        <w:rPr>
          <w:rFonts w:ascii="Times New Roman" w:hAnsi="Times New Roman" w:cs="Times New Roman"/>
          <w:sz w:val="24"/>
          <w:szCs w:val="24"/>
          <w:lang w:val="en-US"/>
        </w:rPr>
        <w:t xml:space="preserve"> through the System and account</w:t>
      </w:r>
      <w:r w:rsidR="00FE6EBD">
        <w:rPr>
          <w:rFonts w:ascii="Times New Roman" w:hAnsi="Times New Roman" w:cs="Times New Roman"/>
          <w:sz w:val="24"/>
          <w:szCs w:val="24"/>
          <w:lang w:val="en-US"/>
        </w:rPr>
        <w:t xml:space="preserve">(s) </w:t>
      </w:r>
      <w:r w:rsidR="00FE6EBD" w:rsidRPr="00FE6EBD">
        <w:rPr>
          <w:rFonts w:ascii="Times New Roman" w:hAnsi="Times New Roman" w:cs="Times New Roman"/>
          <w:sz w:val="24"/>
          <w:szCs w:val="24"/>
          <w:lang w:val="en-US"/>
        </w:rPr>
        <w:t>statements for the required period;</w:t>
      </w:r>
    </w:p>
    <w:p w:rsidR="00F93818" w:rsidRPr="00D23144" w:rsidRDefault="00F93818"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the Management Board Protocol # </w:t>
      </w:r>
      <w:r w:rsidR="008D6B33">
        <w:rPr>
          <w:rFonts w:ascii="Times New Roman" w:hAnsi="Times New Roman" w:cs="Times New Roman"/>
          <w:color w:val="365F91" w:themeColor="accent1" w:themeShade="BF"/>
          <w:lang w:val="en-US"/>
        </w:rPr>
        <w:t xml:space="preserve">45 </w:t>
      </w:r>
      <w:r>
        <w:rPr>
          <w:rFonts w:ascii="Times New Roman" w:hAnsi="Times New Roman" w:cs="Times New Roman"/>
          <w:color w:val="365F91" w:themeColor="accent1" w:themeShade="BF"/>
          <w:lang w:val="en-US"/>
        </w:rPr>
        <w:t>dated</w:t>
      </w:r>
      <w:r w:rsidR="008D6B33">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clause 5.20</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6F0DA3" w:rsidRPr="008D6B33" w:rsidRDefault="00016C01" w:rsidP="00FE6EBD">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To set limits for a single transaction o</w:t>
      </w:r>
      <w:r w:rsidR="006F0DA3" w:rsidRPr="008D6B33">
        <w:rPr>
          <w:rFonts w:ascii="Times New Roman" w:hAnsi="Times New Roman" w:cs="Times New Roman"/>
          <w:sz w:val="24"/>
          <w:szCs w:val="24"/>
          <w:lang w:val="en-US"/>
        </w:rPr>
        <w:t>n the basis of a separate written request;</w:t>
      </w:r>
    </w:p>
    <w:p w:rsidR="00F93818" w:rsidRPr="00D23144" w:rsidRDefault="00F93818"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the Management Board Protocol # </w:t>
      </w:r>
      <w:r w:rsidR="008D6B33">
        <w:rPr>
          <w:rFonts w:ascii="Times New Roman" w:hAnsi="Times New Roman" w:cs="Times New Roman"/>
          <w:color w:val="365F91" w:themeColor="accent1" w:themeShade="BF"/>
          <w:lang w:val="en-US"/>
        </w:rPr>
        <w:t xml:space="preserve">45 </w:t>
      </w:r>
      <w:r>
        <w:rPr>
          <w:rFonts w:ascii="Times New Roman" w:hAnsi="Times New Roman" w:cs="Times New Roman"/>
          <w:color w:val="365F91" w:themeColor="accent1" w:themeShade="BF"/>
          <w:lang w:val="en-US"/>
        </w:rPr>
        <w:t>dated</w:t>
      </w:r>
      <w:r w:rsidR="008D6B33">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Section 5 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was supplemented by clause</w:t>
      </w:r>
      <w:r w:rsidR="004E5BF9">
        <w:rPr>
          <w:rFonts w:ascii="Times New Roman" w:hAnsi="Times New Roman" w:cs="Times New Roman"/>
          <w:color w:val="365F91" w:themeColor="accent1" w:themeShade="BF"/>
          <w:lang w:val="en-US"/>
        </w:rPr>
        <w:t>s</w:t>
      </w:r>
      <w:r>
        <w:rPr>
          <w:rFonts w:ascii="Times New Roman" w:hAnsi="Times New Roman" w:cs="Times New Roman"/>
          <w:color w:val="365F91" w:themeColor="accent1" w:themeShade="BF"/>
          <w:lang w:val="en-US"/>
        </w:rPr>
        <w:t xml:space="preserve"> 5.20.1 and 5.20.2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270805" w:rsidRPr="008D6B33" w:rsidRDefault="00C90B46" w:rsidP="00FA7855">
      <w:pPr>
        <w:pStyle w:val="ListParagraph"/>
        <w:numPr>
          <w:ilvl w:val="2"/>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 xml:space="preserve">To change the threshold value of the amount of a single EPD in foreign currency determined in the Bank in accordance with clause 4.13 </w:t>
      </w:r>
      <w:r w:rsidR="00C348F4" w:rsidRPr="008D6B33">
        <w:rPr>
          <w:rFonts w:ascii="Times New Roman" w:hAnsi="Times New Roman" w:cs="Times New Roman"/>
          <w:sz w:val="24"/>
          <w:szCs w:val="24"/>
          <w:lang w:val="en-US"/>
        </w:rPr>
        <w:t>hereof</w:t>
      </w:r>
      <w:r w:rsidRPr="008D6B33">
        <w:rPr>
          <w:rFonts w:ascii="Times New Roman" w:hAnsi="Times New Roman" w:cs="Times New Roman"/>
          <w:sz w:val="24"/>
          <w:szCs w:val="24"/>
          <w:lang w:val="en-US"/>
        </w:rPr>
        <w:t xml:space="preserve"> and </w:t>
      </w:r>
      <w:r w:rsidR="00F43417" w:rsidRPr="008D6B33">
        <w:rPr>
          <w:rFonts w:ascii="Times New Roman" w:hAnsi="Times New Roman" w:cs="Times New Roman"/>
          <w:sz w:val="24"/>
          <w:szCs w:val="24"/>
          <w:lang w:val="en-US"/>
        </w:rPr>
        <w:t xml:space="preserve">applied </w:t>
      </w:r>
      <w:r w:rsidRPr="008D6B33">
        <w:rPr>
          <w:rFonts w:ascii="Times New Roman" w:hAnsi="Times New Roman" w:cs="Times New Roman"/>
          <w:sz w:val="24"/>
          <w:szCs w:val="24"/>
          <w:lang w:val="en-US"/>
        </w:rPr>
        <w:t>by the Bank for Call-Back Authorization</w:t>
      </w:r>
      <w:r w:rsidR="00C348F4" w:rsidRPr="008D6B33">
        <w:rPr>
          <w:rFonts w:ascii="Times New Roman" w:hAnsi="Times New Roman" w:cs="Times New Roman"/>
          <w:sz w:val="24"/>
          <w:szCs w:val="24"/>
          <w:lang w:val="en-US"/>
        </w:rPr>
        <w:t xml:space="preserve"> </w:t>
      </w:r>
      <w:r w:rsidR="00842DA5" w:rsidRPr="008D6B33">
        <w:rPr>
          <w:rFonts w:ascii="Times New Roman" w:hAnsi="Times New Roman" w:cs="Times New Roman"/>
          <w:sz w:val="24"/>
          <w:szCs w:val="24"/>
          <w:lang w:val="en-US"/>
        </w:rPr>
        <w:t>(</w:t>
      </w:r>
      <w:r w:rsidR="00C348F4" w:rsidRPr="008D6B33">
        <w:rPr>
          <w:rFonts w:ascii="Times New Roman" w:hAnsi="Times New Roman" w:cs="Times New Roman"/>
          <w:sz w:val="24"/>
          <w:szCs w:val="24"/>
          <w:lang w:val="en-US"/>
        </w:rPr>
        <w:t>on the basis of a separate written request</w:t>
      </w:r>
      <w:r w:rsidR="00842DA5" w:rsidRPr="008D6B33">
        <w:rPr>
          <w:rFonts w:ascii="Times New Roman" w:hAnsi="Times New Roman" w:cs="Times New Roman"/>
          <w:sz w:val="24"/>
          <w:szCs w:val="24"/>
          <w:lang w:val="en-US"/>
        </w:rPr>
        <w:t>)</w:t>
      </w:r>
      <w:r w:rsidR="00C348F4" w:rsidRPr="008D6B33">
        <w:rPr>
          <w:rFonts w:ascii="Times New Roman" w:hAnsi="Times New Roman" w:cs="Times New Roman"/>
          <w:sz w:val="24"/>
          <w:szCs w:val="24"/>
          <w:lang w:val="en-US"/>
        </w:rPr>
        <w:t>;</w:t>
      </w:r>
      <w:r w:rsidRPr="008D6B33">
        <w:rPr>
          <w:rFonts w:ascii="Times New Roman" w:hAnsi="Times New Roman" w:cs="Times New Roman"/>
          <w:sz w:val="24"/>
          <w:szCs w:val="24"/>
          <w:lang w:val="en-US"/>
        </w:rPr>
        <w:t xml:space="preserve"> </w:t>
      </w:r>
    </w:p>
    <w:p w:rsidR="00842DA5" w:rsidRPr="008D6B33" w:rsidRDefault="00842DA5" w:rsidP="00FA7855">
      <w:pPr>
        <w:pStyle w:val="ListParagraph"/>
        <w:numPr>
          <w:ilvl w:val="2"/>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To suspend the use of the System for an extended period not exceeding 3 (three) consecutive months within 12 consecutive months (on the basis of a separate written request).</w:t>
      </w:r>
    </w:p>
    <w:p w:rsidR="00842DA5" w:rsidRPr="008D6B33" w:rsidRDefault="00842DA5" w:rsidP="00842DA5">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During the entire period, this Agreement shall not be terminated and</w:t>
      </w:r>
      <w:r w:rsidR="00692BD1" w:rsidRPr="008D6B33">
        <w:rPr>
          <w:rFonts w:ascii="Times New Roman" w:hAnsi="Times New Roman" w:cs="Times New Roman"/>
          <w:sz w:val="24"/>
          <w:szCs w:val="24"/>
          <w:lang w:val="en-US"/>
        </w:rPr>
        <w:t xml:space="preserve"> the</w:t>
      </w:r>
      <w:r w:rsidRPr="008D6B33">
        <w:rPr>
          <w:rFonts w:ascii="Times New Roman" w:hAnsi="Times New Roman" w:cs="Times New Roman"/>
          <w:sz w:val="24"/>
          <w:szCs w:val="24"/>
          <w:lang w:val="en-US"/>
        </w:rPr>
        <w:t xml:space="preserve"> monthly fee shall </w:t>
      </w:r>
      <w:r w:rsidR="00692BD1" w:rsidRPr="008D6B33">
        <w:rPr>
          <w:rFonts w:ascii="Times New Roman" w:hAnsi="Times New Roman" w:cs="Times New Roman"/>
          <w:sz w:val="24"/>
          <w:szCs w:val="24"/>
          <w:lang w:val="en-US"/>
        </w:rPr>
        <w:t xml:space="preserve">not </w:t>
      </w:r>
      <w:r w:rsidRPr="008D6B33">
        <w:rPr>
          <w:rFonts w:ascii="Times New Roman" w:hAnsi="Times New Roman" w:cs="Times New Roman"/>
          <w:sz w:val="24"/>
          <w:szCs w:val="24"/>
          <w:lang w:val="en-US"/>
        </w:rPr>
        <w:t>be ch</w:t>
      </w:r>
      <w:r w:rsidR="006F259F" w:rsidRPr="008D6B33">
        <w:rPr>
          <w:rFonts w:ascii="Times New Roman" w:hAnsi="Times New Roman" w:cs="Times New Roman"/>
          <w:sz w:val="24"/>
          <w:szCs w:val="24"/>
          <w:lang w:val="en-US"/>
        </w:rPr>
        <w:t>arged</w:t>
      </w:r>
      <w:r w:rsidR="00692BD1" w:rsidRPr="008D6B33">
        <w:rPr>
          <w:rFonts w:ascii="Times New Roman" w:hAnsi="Times New Roman" w:cs="Times New Roman"/>
          <w:sz w:val="24"/>
          <w:szCs w:val="24"/>
          <w:lang w:val="en-US"/>
        </w:rPr>
        <w:t>;</w:t>
      </w:r>
      <w:r w:rsidR="006F259F" w:rsidRPr="008D6B33">
        <w:rPr>
          <w:rFonts w:ascii="Times New Roman" w:hAnsi="Times New Roman" w:cs="Times New Roman"/>
          <w:sz w:val="24"/>
          <w:szCs w:val="24"/>
          <w:lang w:val="en-US"/>
        </w:rPr>
        <w:t xml:space="preserve"> however, the Client shall be entitled to use the System only at the “View” level.</w:t>
      </w:r>
      <w:r w:rsidR="006F259F" w:rsidRPr="008D6B33">
        <w:rPr>
          <w:rFonts w:ascii="Times New Roman" w:hAnsi="Times New Roman" w:cs="Times New Roman"/>
          <w:sz w:val="24"/>
          <w:szCs w:val="24"/>
          <w:lang w:val="en-US"/>
        </w:rPr>
        <w:tab/>
      </w:r>
    </w:p>
    <w:p w:rsidR="006F259F" w:rsidRPr="008D6B33" w:rsidRDefault="00CF265A" w:rsidP="00842DA5">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r w:rsidRPr="008D6B33">
        <w:rPr>
          <w:rFonts w:ascii="Times New Roman" w:hAnsi="Times New Roman" w:cs="Times New Roman"/>
          <w:sz w:val="24"/>
          <w:szCs w:val="24"/>
          <w:lang w:val="en-US"/>
        </w:rPr>
        <w:t xml:space="preserve">Herewith, if the period </w:t>
      </w:r>
      <w:r w:rsidR="002423BE" w:rsidRPr="008D6B33">
        <w:rPr>
          <w:rFonts w:ascii="Times New Roman" w:hAnsi="Times New Roman" w:cs="Times New Roman"/>
          <w:sz w:val="24"/>
          <w:szCs w:val="24"/>
          <w:lang w:val="en-US"/>
        </w:rPr>
        <w:t>starts after the 15</w:t>
      </w:r>
      <w:r w:rsidR="002423BE" w:rsidRPr="008D6B33">
        <w:rPr>
          <w:rFonts w:ascii="Times New Roman" w:hAnsi="Times New Roman" w:cs="Times New Roman"/>
          <w:sz w:val="24"/>
          <w:szCs w:val="24"/>
          <w:vertAlign w:val="superscript"/>
          <w:lang w:val="en-US"/>
        </w:rPr>
        <w:t>th</w:t>
      </w:r>
      <w:r w:rsidR="002423BE" w:rsidRPr="008D6B33">
        <w:rPr>
          <w:rFonts w:ascii="Times New Roman" w:hAnsi="Times New Roman" w:cs="Times New Roman"/>
          <w:sz w:val="24"/>
          <w:szCs w:val="24"/>
          <w:lang w:val="en-US"/>
        </w:rPr>
        <w:t xml:space="preserve"> day of the current month, the monthly fee for the current month shall be charged in full. If the period starts before the 15</w:t>
      </w:r>
      <w:r w:rsidR="002423BE" w:rsidRPr="008D6B33">
        <w:rPr>
          <w:rFonts w:ascii="Times New Roman" w:hAnsi="Times New Roman" w:cs="Times New Roman"/>
          <w:sz w:val="24"/>
          <w:szCs w:val="24"/>
          <w:vertAlign w:val="superscript"/>
          <w:lang w:val="en-US"/>
        </w:rPr>
        <w:t>th</w:t>
      </w:r>
      <w:r w:rsidR="002423BE" w:rsidRPr="008D6B33">
        <w:rPr>
          <w:rFonts w:ascii="Times New Roman" w:hAnsi="Times New Roman" w:cs="Times New Roman"/>
          <w:sz w:val="24"/>
          <w:szCs w:val="24"/>
          <w:lang w:val="en-US"/>
        </w:rPr>
        <w:t xml:space="preserve"> day of the month (inclusive), the monthly fee for the current month shall be charged at the end of the last month of the period specified in the Client’s written request.</w:t>
      </w:r>
    </w:p>
    <w:p w:rsidR="006F0DA3" w:rsidRPr="00E63BBA" w:rsidRDefault="00FE6EBD" w:rsidP="00E63BB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63BBA">
        <w:rPr>
          <w:rFonts w:ascii="Times New Roman" w:hAnsi="Times New Roman" w:cs="Times New Roman"/>
          <w:sz w:val="24"/>
          <w:szCs w:val="24"/>
          <w:lang w:val="en-US"/>
        </w:rPr>
        <w:t>To change the</w:t>
      </w:r>
      <w:r w:rsidR="00E93FEF" w:rsidRPr="00E63BBA">
        <w:rPr>
          <w:rFonts w:ascii="Times New Roman" w:hAnsi="Times New Roman" w:cs="Times New Roman"/>
          <w:sz w:val="24"/>
          <w:szCs w:val="24"/>
          <w:lang w:val="en-US"/>
        </w:rPr>
        <w:t xml:space="preserve"> </w:t>
      </w:r>
      <w:r w:rsidR="00A87DBE" w:rsidRPr="00E63BBA">
        <w:rPr>
          <w:rFonts w:ascii="Times New Roman" w:hAnsi="Times New Roman" w:cs="Times New Roman"/>
          <w:sz w:val="24"/>
          <w:szCs w:val="24"/>
          <w:lang w:val="en-US"/>
        </w:rPr>
        <w:t xml:space="preserve">User’s </w:t>
      </w:r>
      <w:r w:rsidRPr="00E63BBA">
        <w:rPr>
          <w:rFonts w:ascii="Times New Roman" w:hAnsi="Times New Roman" w:cs="Times New Roman"/>
          <w:sz w:val="24"/>
          <w:szCs w:val="24"/>
          <w:lang w:val="en-US"/>
        </w:rPr>
        <w:t>a</w:t>
      </w:r>
      <w:r w:rsidR="006F0DA3" w:rsidRPr="00E63BBA">
        <w:rPr>
          <w:rFonts w:ascii="Times New Roman" w:hAnsi="Times New Roman" w:cs="Times New Roman"/>
          <w:sz w:val="24"/>
          <w:szCs w:val="24"/>
          <w:lang w:val="en-US"/>
        </w:rPr>
        <w:t>ccess</w:t>
      </w:r>
      <w:r w:rsidRPr="00E63BBA">
        <w:rPr>
          <w:rFonts w:ascii="Times New Roman" w:hAnsi="Times New Roman" w:cs="Times New Roman"/>
          <w:sz w:val="24"/>
          <w:szCs w:val="24"/>
          <w:lang w:val="en-US"/>
        </w:rPr>
        <w:t xml:space="preserve"> credentials</w:t>
      </w:r>
      <w:r w:rsidR="006F0DA3" w:rsidRPr="00E63BBA">
        <w:rPr>
          <w:rFonts w:ascii="Times New Roman" w:hAnsi="Times New Roman" w:cs="Times New Roman"/>
          <w:sz w:val="24"/>
          <w:szCs w:val="24"/>
          <w:lang w:val="en-US"/>
        </w:rPr>
        <w:t xml:space="preserve"> to the System;</w:t>
      </w:r>
    </w:p>
    <w:p w:rsidR="006F0DA3" w:rsidRDefault="006F0DA3" w:rsidP="00E63BB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e</w:t>
      </w:r>
      <w:r w:rsidRPr="002E677A">
        <w:rPr>
          <w:rFonts w:ascii="Times New Roman" w:hAnsi="Times New Roman" w:cs="Times New Roman"/>
          <w:sz w:val="24"/>
          <w:szCs w:val="24"/>
          <w:lang w:val="en-US"/>
        </w:rPr>
        <w:t xml:space="preserve">xercise other rights in accordance with this Agreement, </w:t>
      </w:r>
      <w:r w:rsidR="002E1CEF">
        <w:rPr>
          <w:rFonts w:ascii="Times New Roman" w:hAnsi="Times New Roman" w:cs="Times New Roman"/>
          <w:sz w:val="24"/>
          <w:szCs w:val="24"/>
          <w:lang w:val="en-US"/>
        </w:rPr>
        <w:t>Appendices to this Agreement</w:t>
      </w:r>
      <w:r w:rsidRPr="002E677A">
        <w:rPr>
          <w:rFonts w:ascii="Times New Roman" w:hAnsi="Times New Roman" w:cs="Times New Roman"/>
          <w:sz w:val="24"/>
          <w:szCs w:val="24"/>
          <w:lang w:val="en-US"/>
        </w:rPr>
        <w:t xml:space="preserve">, </w:t>
      </w:r>
      <w:r w:rsidRPr="00E80510">
        <w:rPr>
          <w:rFonts w:ascii="Times New Roman" w:hAnsi="Times New Roman" w:cs="Times New Roman"/>
          <w:sz w:val="24"/>
          <w:szCs w:val="24"/>
          <w:lang w:val="en-US"/>
        </w:rPr>
        <w:t>as</w:t>
      </w:r>
      <w:r w:rsidRPr="002E677A">
        <w:rPr>
          <w:rFonts w:ascii="Times New Roman" w:hAnsi="Times New Roman" w:cs="Times New Roman"/>
          <w:sz w:val="24"/>
          <w:szCs w:val="24"/>
          <w:lang w:val="en-US"/>
        </w:rPr>
        <w:t xml:space="preserve"> well as other agreements concluded between the Bank and the Client</w:t>
      </w:r>
      <w:r w:rsidR="002E1CEF">
        <w:rPr>
          <w:rFonts w:ascii="Times New Roman" w:hAnsi="Times New Roman" w:cs="Times New Roman"/>
          <w:sz w:val="24"/>
          <w:szCs w:val="24"/>
          <w:lang w:val="en-US"/>
        </w:rPr>
        <w:t>.</w:t>
      </w:r>
    </w:p>
    <w:p w:rsidR="00F93818" w:rsidRPr="00D23144" w:rsidRDefault="00F93818"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504919">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 xml:space="preserve">dated </w:t>
      </w:r>
      <w:r w:rsidR="00504919">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Section 5 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supplemented by clause 5.22.1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E63BBA" w:rsidRDefault="00E63BBA" w:rsidP="006E6DD5">
      <w:pPr>
        <w:pStyle w:val="ListParagraph"/>
        <w:numPr>
          <w:ilvl w:val="2"/>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504919">
        <w:rPr>
          <w:rFonts w:ascii="Times New Roman" w:hAnsi="Times New Roman" w:cs="Times New Roman"/>
          <w:sz w:val="24"/>
          <w:szCs w:val="24"/>
          <w:lang w:val="en-US"/>
        </w:rPr>
        <w:t xml:space="preserve">If the Bank fails to comply with the deadlines set by the Legislation for debiting the Client’s account or crediting the funds owed to the Client, the Client may demand that the Bank pay a penalty </w:t>
      </w:r>
      <w:r w:rsidRPr="00504919">
        <w:rPr>
          <w:rFonts w:ascii="Times New Roman" w:hAnsi="Times New Roman" w:cs="Times New Roman"/>
          <w:sz w:val="24"/>
          <w:szCs w:val="24"/>
          <w:lang w:val="en-US"/>
        </w:rPr>
        <w:lastRenderedPageBreak/>
        <w:t>amounting to 0.1% of the overdue payment for each day of delay, but not more than 10% of the overdue payment amount.</w:t>
      </w:r>
    </w:p>
    <w:p w:rsidR="006E6DD5" w:rsidRDefault="006E6DD5" w:rsidP="006E6DD5">
      <w:pPr>
        <w:pStyle w:val="ListParagraph"/>
        <w:tabs>
          <w:tab w:val="left" w:pos="567"/>
        </w:tabs>
        <w:autoSpaceDE w:val="0"/>
        <w:autoSpaceDN w:val="0"/>
        <w:adjustRightInd w:val="0"/>
        <w:spacing w:after="0" w:line="276" w:lineRule="auto"/>
        <w:ind w:left="1430"/>
        <w:jc w:val="both"/>
        <w:rPr>
          <w:rFonts w:ascii="Times New Roman" w:hAnsi="Times New Roman" w:cs="Times New Roman"/>
          <w:sz w:val="24"/>
          <w:szCs w:val="24"/>
          <w:lang w:val="en-US"/>
        </w:rPr>
      </w:pPr>
    </w:p>
    <w:p w:rsidR="006E6DD5" w:rsidRPr="00E63BBA" w:rsidRDefault="00EE6C87" w:rsidP="006E6DD5">
      <w:pPr>
        <w:pStyle w:val="Default"/>
        <w:rPr>
          <w:rFonts w:ascii="Times New Roman" w:hAnsi="Times New Roman" w:cs="Times New Roman"/>
          <w:b/>
          <w:lang w:val="en-US"/>
        </w:rPr>
      </w:pPr>
      <w:r>
        <w:rPr>
          <w:rFonts w:ascii="Times New Roman" w:hAnsi="Times New Roman" w:cs="Times New Roman"/>
          <w:b/>
          <w:lang w:val="en-US"/>
        </w:rPr>
        <w:t>The Bank undertakes</w:t>
      </w:r>
      <w:r w:rsidR="00C92A11" w:rsidRPr="00E63BBA">
        <w:rPr>
          <w:rFonts w:ascii="Times New Roman" w:hAnsi="Times New Roman" w:cs="Times New Roman"/>
          <w:b/>
          <w:lang w:val="en-US"/>
        </w:rPr>
        <w:t>:</w:t>
      </w:r>
    </w:p>
    <w:p w:rsidR="00D250E0" w:rsidRPr="00691FAE" w:rsidRDefault="00691FAE"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r</w:t>
      </w:r>
      <w:r w:rsidRPr="00EC17B2">
        <w:rPr>
          <w:rFonts w:ascii="Times New Roman" w:hAnsi="Times New Roman" w:cs="Times New Roman"/>
          <w:sz w:val="24"/>
          <w:szCs w:val="24"/>
          <w:lang w:val="en-US"/>
        </w:rPr>
        <w:t xml:space="preserve">egister the </w:t>
      </w:r>
      <w:r w:rsidR="0033060A">
        <w:rPr>
          <w:rFonts w:ascii="Times New Roman" w:hAnsi="Times New Roman" w:cs="Times New Roman"/>
          <w:sz w:val="24"/>
          <w:szCs w:val="24"/>
          <w:lang w:val="en-US"/>
        </w:rPr>
        <w:t>User</w:t>
      </w:r>
      <w:r w:rsidR="008F30D6">
        <w:rPr>
          <w:rFonts w:ascii="Times New Roman" w:hAnsi="Times New Roman" w:cs="Times New Roman"/>
          <w:sz w:val="24"/>
          <w:szCs w:val="24"/>
          <w:lang w:val="en-US"/>
        </w:rPr>
        <w:t xml:space="preserve"> </w:t>
      </w:r>
      <w:r>
        <w:rPr>
          <w:rFonts w:ascii="Times New Roman" w:hAnsi="Times New Roman" w:cs="Times New Roman"/>
          <w:sz w:val="24"/>
          <w:szCs w:val="24"/>
          <w:lang w:val="en-US"/>
        </w:rPr>
        <w:t>in the System in</w:t>
      </w:r>
      <w:r w:rsidRPr="00EC17B2">
        <w:rPr>
          <w:rFonts w:ascii="Times New Roman" w:hAnsi="Times New Roman" w:cs="Times New Roman"/>
          <w:sz w:val="24"/>
          <w:szCs w:val="24"/>
          <w:lang w:val="en-US"/>
        </w:rPr>
        <w:t xml:space="preserve"> accord</w:t>
      </w:r>
      <w:r>
        <w:rPr>
          <w:rFonts w:ascii="Times New Roman" w:hAnsi="Times New Roman" w:cs="Times New Roman"/>
          <w:sz w:val="24"/>
          <w:szCs w:val="24"/>
          <w:lang w:val="en-US"/>
        </w:rPr>
        <w:t>ance with</w:t>
      </w:r>
      <w:r w:rsidR="008F30D6">
        <w:rPr>
          <w:rFonts w:ascii="Times New Roman" w:hAnsi="Times New Roman" w:cs="Times New Roman"/>
          <w:sz w:val="24"/>
          <w:szCs w:val="24"/>
          <w:lang w:val="en-US"/>
        </w:rPr>
        <w:t xml:space="preserve"> </w:t>
      </w:r>
      <w:r w:rsidR="0033060A">
        <w:rPr>
          <w:rFonts w:ascii="Times New Roman" w:hAnsi="Times New Roman" w:cs="Times New Roman"/>
          <w:sz w:val="24"/>
          <w:szCs w:val="24"/>
          <w:lang w:val="en-US"/>
        </w:rPr>
        <w:t xml:space="preserve">the </w:t>
      </w:r>
      <w:r w:rsidRPr="00EC17B2">
        <w:rPr>
          <w:rFonts w:ascii="Times New Roman" w:hAnsi="Times New Roman" w:cs="Times New Roman"/>
          <w:sz w:val="24"/>
          <w:szCs w:val="24"/>
          <w:lang w:val="en-US"/>
        </w:rPr>
        <w:t>Application</w:t>
      </w:r>
      <w:r w:rsidR="00D250E0" w:rsidRPr="00691FAE">
        <w:rPr>
          <w:rFonts w:ascii="Times New Roman" w:hAnsi="Times New Roman" w:cs="Times New Roman"/>
          <w:sz w:val="24"/>
          <w:szCs w:val="24"/>
          <w:lang w:val="en-US"/>
        </w:rPr>
        <w:t>;</w:t>
      </w:r>
    </w:p>
    <w:p w:rsidR="00D250E0" w:rsidRPr="00691FAE" w:rsidRDefault="00691FAE" w:rsidP="00691FAE">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provide remote banking services to</w:t>
      </w:r>
      <w:r w:rsidRPr="00F67296">
        <w:rPr>
          <w:rFonts w:ascii="Times New Roman" w:hAnsi="Times New Roman" w:cs="Times New Roman"/>
          <w:sz w:val="24"/>
          <w:szCs w:val="24"/>
          <w:lang w:val="en-US"/>
        </w:rPr>
        <w:t xml:space="preserve"> the </w:t>
      </w:r>
      <w:r>
        <w:rPr>
          <w:rFonts w:ascii="Times New Roman" w:hAnsi="Times New Roman" w:cs="Times New Roman"/>
          <w:sz w:val="24"/>
          <w:szCs w:val="24"/>
          <w:lang w:val="en-US"/>
        </w:rPr>
        <w:t>Client in</w:t>
      </w:r>
      <w:r w:rsidRPr="00F67296">
        <w:rPr>
          <w:rFonts w:ascii="Times New Roman" w:hAnsi="Times New Roman" w:cs="Times New Roman"/>
          <w:sz w:val="24"/>
          <w:szCs w:val="24"/>
          <w:lang w:val="en-US"/>
        </w:rPr>
        <w:t xml:space="preserve"> the System within the </w:t>
      </w:r>
      <w:r>
        <w:rPr>
          <w:rFonts w:ascii="Times New Roman" w:hAnsi="Times New Roman" w:cs="Times New Roman"/>
          <w:sz w:val="24"/>
          <w:szCs w:val="24"/>
          <w:lang w:val="en-US"/>
        </w:rPr>
        <w:t xml:space="preserve">scope of </w:t>
      </w:r>
      <w:r w:rsidRPr="00F67296">
        <w:rPr>
          <w:rFonts w:ascii="Times New Roman" w:hAnsi="Times New Roman" w:cs="Times New Roman"/>
          <w:sz w:val="24"/>
          <w:szCs w:val="24"/>
          <w:lang w:val="en-US"/>
        </w:rPr>
        <w:t xml:space="preserve">available services and functions in accordance with </w:t>
      </w:r>
      <w:r>
        <w:rPr>
          <w:rFonts w:ascii="Times New Roman" w:hAnsi="Times New Roman" w:cs="Times New Roman"/>
          <w:sz w:val="24"/>
          <w:szCs w:val="24"/>
          <w:lang w:val="en-US"/>
        </w:rPr>
        <w:t>the Client’s</w:t>
      </w:r>
      <w:r w:rsidRPr="00F67296">
        <w:rPr>
          <w:rFonts w:ascii="Times New Roman" w:hAnsi="Times New Roman" w:cs="Times New Roman"/>
          <w:sz w:val="24"/>
          <w:szCs w:val="24"/>
          <w:lang w:val="en-US"/>
        </w:rPr>
        <w:t xml:space="preserve"> Application </w:t>
      </w:r>
      <w:r>
        <w:rPr>
          <w:rFonts w:ascii="Times New Roman" w:hAnsi="Times New Roman" w:cs="Times New Roman"/>
          <w:sz w:val="24"/>
          <w:szCs w:val="24"/>
          <w:lang w:val="en-US"/>
        </w:rPr>
        <w:t>and in accordance with the terms</w:t>
      </w:r>
      <w:r w:rsidR="00112218">
        <w:rPr>
          <w:rFonts w:ascii="Times New Roman" w:hAnsi="Times New Roman" w:cs="Times New Roman"/>
          <w:sz w:val="24"/>
          <w:szCs w:val="24"/>
          <w:lang w:val="en-US"/>
        </w:rPr>
        <w:t xml:space="preserve"> </w:t>
      </w:r>
      <w:r w:rsidRPr="00F67296">
        <w:rPr>
          <w:rFonts w:ascii="Times New Roman" w:hAnsi="Times New Roman" w:cs="Times New Roman"/>
          <w:sz w:val="24"/>
          <w:szCs w:val="24"/>
          <w:lang w:val="en-US"/>
        </w:rPr>
        <w:t>provided</w:t>
      </w:r>
      <w:r>
        <w:rPr>
          <w:rFonts w:ascii="Times New Roman" w:hAnsi="Times New Roman" w:cs="Times New Roman"/>
          <w:sz w:val="24"/>
          <w:szCs w:val="24"/>
          <w:lang w:val="en-US"/>
        </w:rPr>
        <w:t xml:space="preserve"> for in this Agreement</w:t>
      </w:r>
      <w:r w:rsidR="0070547A" w:rsidRPr="00691FAE">
        <w:rPr>
          <w:rFonts w:ascii="Times New Roman" w:hAnsi="Times New Roman" w:cs="Times New Roman"/>
          <w:sz w:val="24"/>
          <w:szCs w:val="24"/>
          <w:lang w:val="en-US"/>
        </w:rPr>
        <w:t>;</w:t>
      </w:r>
    </w:p>
    <w:p w:rsidR="0070547A" w:rsidRPr="00052315" w:rsidRDefault="00052315"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maintain</w:t>
      </w:r>
      <w:r w:rsidRPr="00220B2C">
        <w:rPr>
          <w:rFonts w:ascii="Times New Roman" w:hAnsi="Times New Roman" w:cs="Times New Roman"/>
          <w:sz w:val="24"/>
          <w:szCs w:val="24"/>
          <w:lang w:val="en-US"/>
        </w:rPr>
        <w:t xml:space="preserve"> banking secrecy </w:t>
      </w:r>
      <w:r>
        <w:rPr>
          <w:rFonts w:ascii="Times New Roman" w:hAnsi="Times New Roman" w:cs="Times New Roman"/>
          <w:sz w:val="24"/>
          <w:szCs w:val="24"/>
          <w:lang w:val="en-US"/>
        </w:rPr>
        <w:t xml:space="preserve">in respect to the Client’s account </w:t>
      </w:r>
      <w:r w:rsidRPr="00220B2C">
        <w:rPr>
          <w:rFonts w:ascii="Times New Roman" w:hAnsi="Times New Roman" w:cs="Times New Roman"/>
          <w:sz w:val="24"/>
          <w:szCs w:val="24"/>
          <w:lang w:val="en-US"/>
        </w:rPr>
        <w:t>transactions</w:t>
      </w:r>
      <w:r>
        <w:rPr>
          <w:rFonts w:ascii="Times New Roman" w:hAnsi="Times New Roman" w:cs="Times New Roman"/>
          <w:sz w:val="24"/>
          <w:szCs w:val="24"/>
          <w:lang w:val="en-US"/>
        </w:rPr>
        <w:t xml:space="preserve"> </w:t>
      </w:r>
      <w:r w:rsidRPr="00220B2C">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to </w:t>
      </w:r>
      <w:r w:rsidRPr="00220B2C">
        <w:rPr>
          <w:rFonts w:ascii="Times New Roman" w:hAnsi="Times New Roman" w:cs="Times New Roman"/>
          <w:sz w:val="24"/>
          <w:szCs w:val="24"/>
          <w:lang w:val="en-US"/>
        </w:rPr>
        <w:t xml:space="preserve">provide information on them only in </w:t>
      </w:r>
      <w:r>
        <w:rPr>
          <w:rFonts w:ascii="Times New Roman" w:hAnsi="Times New Roman" w:cs="Times New Roman"/>
          <w:sz w:val="24"/>
          <w:szCs w:val="24"/>
          <w:lang w:val="en-US"/>
        </w:rPr>
        <w:t xml:space="preserve">the </w:t>
      </w:r>
      <w:r w:rsidRPr="00220B2C">
        <w:rPr>
          <w:rFonts w:ascii="Times New Roman" w:hAnsi="Times New Roman" w:cs="Times New Roman"/>
          <w:sz w:val="24"/>
          <w:szCs w:val="24"/>
          <w:lang w:val="en-US"/>
        </w:rPr>
        <w:t xml:space="preserve">cases </w:t>
      </w:r>
      <w:r>
        <w:rPr>
          <w:rFonts w:ascii="Times New Roman" w:hAnsi="Times New Roman" w:cs="Times New Roman"/>
          <w:sz w:val="24"/>
          <w:szCs w:val="24"/>
          <w:lang w:val="en-US"/>
        </w:rPr>
        <w:t xml:space="preserve">stipulated </w:t>
      </w:r>
      <w:r w:rsidRPr="00220B2C">
        <w:rPr>
          <w:rFonts w:ascii="Times New Roman" w:hAnsi="Times New Roman" w:cs="Times New Roman"/>
          <w:sz w:val="24"/>
          <w:szCs w:val="24"/>
          <w:lang w:val="en-US"/>
        </w:rPr>
        <w:t>by the Legislation</w:t>
      </w:r>
      <w:r w:rsidR="0070547A" w:rsidRPr="00052315">
        <w:rPr>
          <w:rFonts w:ascii="Times New Roman" w:hAnsi="Times New Roman" w:cs="Times New Roman"/>
          <w:sz w:val="24"/>
          <w:szCs w:val="24"/>
          <w:lang w:val="en-US"/>
        </w:rPr>
        <w:t>;</w:t>
      </w:r>
    </w:p>
    <w:p w:rsidR="0070547A" w:rsidRPr="006C4976" w:rsidRDefault="007B39EA" w:rsidP="006C497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s</w:t>
      </w:r>
      <w:r w:rsidRPr="003D57A7">
        <w:rPr>
          <w:rFonts w:ascii="Times New Roman" w:hAnsi="Times New Roman" w:cs="Times New Roman"/>
          <w:sz w:val="24"/>
          <w:szCs w:val="24"/>
          <w:lang w:val="en-US"/>
        </w:rPr>
        <w:t>uspend operations on the Client's account</w:t>
      </w:r>
      <w:r>
        <w:rPr>
          <w:rFonts w:ascii="Times New Roman" w:hAnsi="Times New Roman" w:cs="Times New Roman"/>
          <w:sz w:val="24"/>
          <w:szCs w:val="24"/>
          <w:lang w:val="en-US"/>
        </w:rPr>
        <w:t>(</w:t>
      </w:r>
      <w:r w:rsidRPr="003D57A7">
        <w:rPr>
          <w:rFonts w:ascii="Times New Roman" w:hAnsi="Times New Roman" w:cs="Times New Roman"/>
          <w:sz w:val="24"/>
          <w:szCs w:val="24"/>
          <w:lang w:val="en-US"/>
        </w:rPr>
        <w:t>s</w:t>
      </w:r>
      <w:r>
        <w:rPr>
          <w:rFonts w:ascii="Times New Roman" w:hAnsi="Times New Roman" w:cs="Times New Roman"/>
          <w:sz w:val="24"/>
          <w:szCs w:val="24"/>
          <w:lang w:val="en-US"/>
        </w:rPr>
        <w:t>)</w:t>
      </w:r>
      <w:r w:rsidRPr="003D57A7">
        <w:rPr>
          <w:rFonts w:ascii="Times New Roman" w:hAnsi="Times New Roman" w:cs="Times New Roman"/>
          <w:sz w:val="24"/>
          <w:szCs w:val="24"/>
          <w:lang w:val="en-US"/>
        </w:rPr>
        <w:t xml:space="preserve"> upon written notification of the Client about the loss of access</w:t>
      </w:r>
      <w:r>
        <w:rPr>
          <w:rFonts w:ascii="Times New Roman" w:hAnsi="Times New Roman" w:cs="Times New Roman"/>
          <w:sz w:val="24"/>
          <w:szCs w:val="24"/>
          <w:lang w:val="en-US"/>
        </w:rPr>
        <w:t xml:space="preserve"> credentials </w:t>
      </w:r>
      <w:r w:rsidRPr="003D57A7">
        <w:rPr>
          <w:rFonts w:ascii="Times New Roman" w:hAnsi="Times New Roman" w:cs="Times New Roman"/>
          <w:sz w:val="24"/>
          <w:szCs w:val="24"/>
          <w:lang w:val="en-US"/>
        </w:rPr>
        <w:t>(Login, Password</w:t>
      </w:r>
      <w:r w:rsidR="006C4976">
        <w:rPr>
          <w:rFonts w:ascii="Times New Roman" w:hAnsi="Times New Roman" w:cs="Times New Roman"/>
          <w:sz w:val="24"/>
          <w:szCs w:val="24"/>
          <w:lang w:val="en-US"/>
        </w:rPr>
        <w:t>, OTP device</w:t>
      </w:r>
      <w:r w:rsidRPr="003D57A7">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about </w:t>
      </w:r>
      <w:r w:rsidRPr="003D57A7">
        <w:rPr>
          <w:rFonts w:ascii="Times New Roman" w:hAnsi="Times New Roman" w:cs="Times New Roman"/>
          <w:sz w:val="24"/>
          <w:szCs w:val="24"/>
          <w:lang w:val="en-US"/>
        </w:rPr>
        <w:t xml:space="preserve">unauthorized access </w:t>
      </w:r>
      <w:r>
        <w:rPr>
          <w:rFonts w:ascii="Times New Roman" w:hAnsi="Times New Roman" w:cs="Times New Roman"/>
          <w:sz w:val="24"/>
          <w:szCs w:val="24"/>
          <w:lang w:val="en-US"/>
        </w:rPr>
        <w:t xml:space="preserve">to them </w:t>
      </w:r>
      <w:r w:rsidRPr="003D57A7">
        <w:rPr>
          <w:rFonts w:ascii="Times New Roman" w:hAnsi="Times New Roman" w:cs="Times New Roman"/>
          <w:sz w:val="24"/>
          <w:szCs w:val="24"/>
          <w:lang w:val="en-US"/>
        </w:rPr>
        <w:t>by unauthorized persons</w:t>
      </w:r>
      <w:r w:rsidR="00D22B26" w:rsidRPr="006C4976">
        <w:rPr>
          <w:rFonts w:ascii="Times New Roman" w:hAnsi="Times New Roman" w:cs="Times New Roman"/>
          <w:sz w:val="24"/>
          <w:szCs w:val="24"/>
          <w:lang w:val="en-US"/>
        </w:rPr>
        <w:t>;</w:t>
      </w:r>
    </w:p>
    <w:p w:rsidR="003D3C49" w:rsidRPr="006C4976" w:rsidRDefault="006C4976"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i</w:t>
      </w:r>
      <w:r w:rsidRPr="009F39E9">
        <w:rPr>
          <w:rFonts w:ascii="Times New Roman" w:hAnsi="Times New Roman" w:cs="Times New Roman"/>
          <w:sz w:val="24"/>
          <w:szCs w:val="24"/>
          <w:lang w:val="en-US"/>
        </w:rPr>
        <w:t xml:space="preserve">mmediately block the </w:t>
      </w:r>
      <w:r w:rsidR="0033060A">
        <w:rPr>
          <w:rFonts w:ascii="Times New Roman" w:hAnsi="Times New Roman" w:cs="Times New Roman"/>
          <w:sz w:val="24"/>
          <w:szCs w:val="24"/>
          <w:lang w:val="en-US"/>
        </w:rPr>
        <w:t>User</w:t>
      </w:r>
      <w:r>
        <w:rPr>
          <w:rFonts w:ascii="Times New Roman" w:hAnsi="Times New Roman" w:cs="Times New Roman"/>
          <w:sz w:val="24"/>
          <w:szCs w:val="24"/>
          <w:lang w:val="en-US"/>
        </w:rPr>
        <w:t>’s</w:t>
      </w:r>
      <w:r w:rsidR="0033060A" w:rsidRPr="0033060A">
        <w:rPr>
          <w:rFonts w:ascii="Times New Roman" w:hAnsi="Times New Roman" w:cs="Times New Roman"/>
          <w:sz w:val="24"/>
          <w:szCs w:val="24"/>
          <w:lang w:val="en-US"/>
        </w:rPr>
        <w:t>/</w:t>
      </w:r>
      <w:r w:rsidR="0033060A">
        <w:rPr>
          <w:rFonts w:ascii="Times New Roman" w:hAnsi="Times New Roman" w:cs="Times New Roman"/>
          <w:sz w:val="24"/>
          <w:szCs w:val="24"/>
          <w:lang w:val="en-US"/>
        </w:rPr>
        <w:t>Users’</w:t>
      </w:r>
      <w:r w:rsidRPr="009F39E9">
        <w:rPr>
          <w:rFonts w:ascii="Times New Roman" w:hAnsi="Times New Roman" w:cs="Times New Roman"/>
          <w:sz w:val="24"/>
          <w:szCs w:val="24"/>
          <w:lang w:val="en-US"/>
        </w:rPr>
        <w:t xml:space="preserve"> account</w:t>
      </w:r>
      <w:r w:rsidR="0033060A">
        <w:rPr>
          <w:rFonts w:ascii="Times New Roman" w:hAnsi="Times New Roman" w:cs="Times New Roman"/>
          <w:sz w:val="24"/>
          <w:szCs w:val="24"/>
          <w:lang w:val="en-US"/>
        </w:rPr>
        <w:t>(s)</w:t>
      </w:r>
      <w:r w:rsidRPr="009F39E9">
        <w:rPr>
          <w:rFonts w:ascii="Times New Roman" w:hAnsi="Times New Roman" w:cs="Times New Roman"/>
          <w:sz w:val="24"/>
          <w:szCs w:val="24"/>
          <w:lang w:val="en-US"/>
        </w:rPr>
        <w:t xml:space="preserve"> upon </w:t>
      </w:r>
      <w:r>
        <w:rPr>
          <w:rFonts w:ascii="Times New Roman" w:hAnsi="Times New Roman" w:cs="Times New Roman"/>
          <w:sz w:val="24"/>
          <w:szCs w:val="24"/>
          <w:lang w:val="en-US"/>
        </w:rPr>
        <w:t xml:space="preserve">the corresponding Client’s </w:t>
      </w:r>
      <w:r w:rsidRPr="009F39E9">
        <w:rPr>
          <w:rFonts w:ascii="Times New Roman" w:hAnsi="Times New Roman" w:cs="Times New Roman"/>
          <w:sz w:val="24"/>
          <w:szCs w:val="24"/>
          <w:lang w:val="en-US"/>
        </w:rPr>
        <w:t xml:space="preserve">written </w:t>
      </w:r>
      <w:r>
        <w:rPr>
          <w:rFonts w:ascii="Times New Roman" w:hAnsi="Times New Roman" w:cs="Times New Roman"/>
          <w:sz w:val="24"/>
          <w:szCs w:val="24"/>
          <w:lang w:val="en-US"/>
        </w:rPr>
        <w:t>request</w:t>
      </w:r>
      <w:r w:rsidR="00D22B26" w:rsidRPr="006C4976">
        <w:rPr>
          <w:rFonts w:ascii="Times New Roman" w:hAnsi="Times New Roman" w:cs="Times New Roman"/>
          <w:sz w:val="24"/>
          <w:szCs w:val="24"/>
          <w:lang w:val="en-US"/>
        </w:rPr>
        <w:t>;</w:t>
      </w:r>
    </w:p>
    <w:p w:rsidR="003D3C49" w:rsidRPr="006C4976" w:rsidRDefault="006C4976" w:rsidP="006C497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a</w:t>
      </w:r>
      <w:r w:rsidRPr="00F24773">
        <w:rPr>
          <w:rFonts w:ascii="Times New Roman" w:hAnsi="Times New Roman" w:cs="Times New Roman"/>
          <w:sz w:val="24"/>
          <w:szCs w:val="24"/>
          <w:lang w:val="en-US"/>
        </w:rPr>
        <w:t>ccep</w:t>
      </w:r>
      <w:r>
        <w:rPr>
          <w:rFonts w:ascii="Times New Roman" w:hAnsi="Times New Roman" w:cs="Times New Roman"/>
          <w:sz w:val="24"/>
          <w:szCs w:val="24"/>
          <w:lang w:val="en-US"/>
        </w:rPr>
        <w:t>t for execution the Client's ED</w:t>
      </w:r>
      <w:r w:rsidRPr="00F24773">
        <w:rPr>
          <w:rFonts w:ascii="Times New Roman" w:hAnsi="Times New Roman" w:cs="Times New Roman"/>
          <w:sz w:val="24"/>
          <w:szCs w:val="24"/>
          <w:lang w:val="en-US"/>
        </w:rPr>
        <w:t xml:space="preserve">/EPD executed in </w:t>
      </w:r>
      <w:r>
        <w:rPr>
          <w:rFonts w:ascii="Times New Roman" w:hAnsi="Times New Roman" w:cs="Times New Roman"/>
          <w:sz w:val="24"/>
          <w:szCs w:val="24"/>
          <w:lang w:val="en-US"/>
        </w:rPr>
        <w:t>accordance</w:t>
      </w:r>
      <w:r w:rsidRPr="00F24773">
        <w:rPr>
          <w:rFonts w:ascii="Times New Roman" w:hAnsi="Times New Roman" w:cs="Times New Roman"/>
          <w:sz w:val="24"/>
          <w:szCs w:val="24"/>
          <w:lang w:val="en-US"/>
        </w:rPr>
        <w:t xml:space="preserve"> with the te</w:t>
      </w:r>
      <w:r w:rsidR="00112218">
        <w:rPr>
          <w:rFonts w:ascii="Times New Roman" w:hAnsi="Times New Roman" w:cs="Times New Roman"/>
          <w:sz w:val="24"/>
          <w:szCs w:val="24"/>
          <w:lang w:val="en-US"/>
        </w:rPr>
        <w:t xml:space="preserve">rms </w:t>
      </w:r>
      <w:r>
        <w:rPr>
          <w:rFonts w:ascii="Times New Roman" w:hAnsi="Times New Roman" w:cs="Times New Roman"/>
          <w:sz w:val="24"/>
          <w:szCs w:val="24"/>
          <w:lang w:val="en-US"/>
        </w:rPr>
        <w:t xml:space="preserve">of this Agreement and transmitted </w:t>
      </w:r>
      <w:r w:rsidRPr="00F24773">
        <w:rPr>
          <w:rFonts w:ascii="Times New Roman" w:hAnsi="Times New Roman" w:cs="Times New Roman"/>
          <w:sz w:val="24"/>
          <w:szCs w:val="24"/>
          <w:lang w:val="en-US"/>
        </w:rPr>
        <w:t>via the System</w:t>
      </w:r>
      <w:r w:rsidRPr="006C4976">
        <w:rPr>
          <w:rFonts w:ascii="Times New Roman" w:hAnsi="Times New Roman" w:cs="Times New Roman"/>
          <w:sz w:val="24"/>
          <w:szCs w:val="24"/>
          <w:lang w:val="en-US"/>
        </w:rPr>
        <w:t>;</w:t>
      </w:r>
    </w:p>
    <w:p w:rsidR="006C4976" w:rsidRPr="003E4507" w:rsidRDefault="006C4976" w:rsidP="006C497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i</w:t>
      </w:r>
      <w:r w:rsidRPr="003E4507">
        <w:rPr>
          <w:rFonts w:ascii="Times New Roman" w:hAnsi="Times New Roman" w:cs="Times New Roman"/>
          <w:sz w:val="24"/>
          <w:szCs w:val="24"/>
          <w:lang w:val="en-US"/>
        </w:rPr>
        <w:t xml:space="preserve">nform the Client in </w:t>
      </w:r>
      <w:r>
        <w:rPr>
          <w:rFonts w:ascii="Times New Roman" w:hAnsi="Times New Roman" w:cs="Times New Roman"/>
          <w:sz w:val="24"/>
          <w:szCs w:val="24"/>
          <w:lang w:val="en-US"/>
        </w:rPr>
        <w:t xml:space="preserve">the event of </w:t>
      </w:r>
      <w:r w:rsidRPr="003E4507">
        <w:rPr>
          <w:rFonts w:ascii="Times New Roman" w:hAnsi="Times New Roman" w:cs="Times New Roman"/>
          <w:sz w:val="24"/>
          <w:szCs w:val="24"/>
          <w:lang w:val="en-US"/>
        </w:rPr>
        <w:t>refusal/</w:t>
      </w:r>
      <w:r>
        <w:rPr>
          <w:rFonts w:ascii="Times New Roman" w:hAnsi="Times New Roman" w:cs="Times New Roman"/>
          <w:sz w:val="24"/>
          <w:szCs w:val="24"/>
          <w:lang w:val="en-US"/>
        </w:rPr>
        <w:t>failure to execute transactions</w:t>
      </w:r>
      <w:r w:rsidRPr="003E4507">
        <w:rPr>
          <w:rFonts w:ascii="Times New Roman" w:hAnsi="Times New Roman" w:cs="Times New Roman"/>
          <w:sz w:val="24"/>
          <w:szCs w:val="24"/>
          <w:lang w:val="en-US"/>
        </w:rPr>
        <w:t xml:space="preserve"> and/or process</w:t>
      </w:r>
      <w:r>
        <w:rPr>
          <w:rFonts w:ascii="Times New Roman" w:hAnsi="Times New Roman" w:cs="Times New Roman"/>
          <w:sz w:val="24"/>
          <w:szCs w:val="24"/>
          <w:lang w:val="en-US"/>
        </w:rPr>
        <w:t xml:space="preserve"> an</w:t>
      </w:r>
      <w:r w:rsidRPr="003E4507">
        <w:rPr>
          <w:rFonts w:ascii="Times New Roman" w:hAnsi="Times New Roman" w:cs="Times New Roman"/>
          <w:sz w:val="24"/>
          <w:szCs w:val="24"/>
          <w:lang w:val="en-US"/>
        </w:rPr>
        <w:t xml:space="preserve"> ED/EPD received from the Client via the System</w:t>
      </w:r>
      <w:r>
        <w:rPr>
          <w:rFonts w:ascii="Times New Roman" w:hAnsi="Times New Roman" w:cs="Times New Roman"/>
          <w:sz w:val="24"/>
          <w:szCs w:val="24"/>
          <w:lang w:val="en-US"/>
        </w:rPr>
        <w:t>;</w:t>
      </w:r>
    </w:p>
    <w:p w:rsidR="003D3C49" w:rsidRPr="00127719" w:rsidRDefault="00127719" w:rsidP="00127719">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OTP device fails </w:t>
      </w:r>
      <w:r w:rsidRPr="00127719">
        <w:rPr>
          <w:rFonts w:ascii="Times New Roman" w:hAnsi="Times New Roman" w:cs="Times New Roman"/>
          <w:sz w:val="24"/>
          <w:szCs w:val="24"/>
          <w:lang w:val="en-US"/>
        </w:rPr>
        <w:t xml:space="preserve">within 1 (one) year </w:t>
      </w:r>
      <w:r>
        <w:rPr>
          <w:rFonts w:ascii="Times New Roman" w:hAnsi="Times New Roman" w:cs="Times New Roman"/>
          <w:sz w:val="24"/>
          <w:szCs w:val="24"/>
          <w:lang w:val="en-US"/>
        </w:rPr>
        <w:t xml:space="preserve">from the </w:t>
      </w:r>
      <w:r w:rsidR="003D3774">
        <w:rPr>
          <w:rFonts w:ascii="Times New Roman" w:hAnsi="Times New Roman" w:cs="Times New Roman"/>
          <w:sz w:val="24"/>
          <w:szCs w:val="24"/>
          <w:lang w:val="en-US"/>
        </w:rPr>
        <w:t xml:space="preserve">date of conclusion of this Agreement, the Bank undertakes to replace the OTP device </w:t>
      </w:r>
      <w:r w:rsidRPr="00127719">
        <w:rPr>
          <w:rFonts w:ascii="Times New Roman" w:hAnsi="Times New Roman" w:cs="Times New Roman"/>
          <w:sz w:val="24"/>
          <w:szCs w:val="24"/>
          <w:lang w:val="en-US"/>
        </w:rPr>
        <w:t xml:space="preserve">with a new OTP device </w:t>
      </w:r>
      <w:r w:rsidR="003D3774">
        <w:rPr>
          <w:rFonts w:ascii="Times New Roman" w:hAnsi="Times New Roman" w:cs="Times New Roman"/>
          <w:sz w:val="24"/>
          <w:szCs w:val="24"/>
          <w:lang w:val="en-US"/>
        </w:rPr>
        <w:t>once</w:t>
      </w:r>
      <w:r w:rsidR="0044124C">
        <w:rPr>
          <w:rFonts w:ascii="Times New Roman" w:hAnsi="Times New Roman" w:cs="Times New Roman"/>
          <w:sz w:val="24"/>
          <w:szCs w:val="24"/>
          <w:lang w:val="en-US"/>
        </w:rPr>
        <w:t xml:space="preserve"> at</w:t>
      </w:r>
      <w:r w:rsidR="003D3774">
        <w:rPr>
          <w:rFonts w:ascii="Times New Roman" w:hAnsi="Times New Roman" w:cs="Times New Roman"/>
          <w:sz w:val="24"/>
          <w:szCs w:val="24"/>
          <w:lang w:val="en-US"/>
        </w:rPr>
        <w:t xml:space="preserve"> </w:t>
      </w:r>
      <w:r w:rsidRPr="00127719">
        <w:rPr>
          <w:rFonts w:ascii="Times New Roman" w:hAnsi="Times New Roman" w:cs="Times New Roman"/>
          <w:sz w:val="24"/>
          <w:szCs w:val="24"/>
          <w:lang w:val="en-US"/>
        </w:rPr>
        <w:t>free of charge upon</w:t>
      </w:r>
      <w:r w:rsidR="003D3774">
        <w:rPr>
          <w:rFonts w:ascii="Times New Roman" w:hAnsi="Times New Roman" w:cs="Times New Roman"/>
          <w:sz w:val="24"/>
          <w:szCs w:val="24"/>
          <w:lang w:val="en-US"/>
        </w:rPr>
        <w:t xml:space="preserve"> the </w:t>
      </w:r>
      <w:r w:rsidRPr="00127719">
        <w:rPr>
          <w:rFonts w:ascii="Times New Roman" w:hAnsi="Times New Roman" w:cs="Times New Roman"/>
          <w:sz w:val="24"/>
          <w:szCs w:val="24"/>
          <w:lang w:val="en-US"/>
        </w:rPr>
        <w:t>C</w:t>
      </w:r>
      <w:r w:rsidR="003D3774">
        <w:rPr>
          <w:rFonts w:ascii="Times New Roman" w:hAnsi="Times New Roman" w:cs="Times New Roman"/>
          <w:sz w:val="24"/>
          <w:szCs w:val="24"/>
          <w:lang w:val="en-US"/>
        </w:rPr>
        <w:t>lient</w:t>
      </w:r>
      <w:r w:rsidRPr="00127719">
        <w:rPr>
          <w:rFonts w:ascii="Times New Roman" w:hAnsi="Times New Roman" w:cs="Times New Roman"/>
          <w:sz w:val="24"/>
          <w:szCs w:val="24"/>
          <w:lang w:val="en-US"/>
        </w:rPr>
        <w:t>'s written request to Bank;</w:t>
      </w:r>
    </w:p>
    <w:p w:rsidR="009F7417" w:rsidRPr="00D55C61" w:rsidRDefault="006C4976" w:rsidP="00D55C61">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Pr="00D55C6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03056B">
        <w:rPr>
          <w:rFonts w:ascii="Times New Roman" w:hAnsi="Times New Roman" w:cs="Times New Roman"/>
          <w:sz w:val="24"/>
          <w:szCs w:val="24"/>
          <w:lang w:val="en-US"/>
        </w:rPr>
        <w:t>rovide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technical</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support</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to</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the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Client</w:t>
      </w:r>
      <w:r w:rsidRPr="00D55C61">
        <w:rPr>
          <w:rFonts w:ascii="Times New Roman" w:hAnsi="Times New Roman" w:cs="Times New Roman"/>
          <w:sz w:val="24"/>
          <w:szCs w:val="24"/>
          <w:lang w:val="en-US"/>
        </w:rPr>
        <w:t xml:space="preserve"> </w:t>
      </w:r>
      <w:r>
        <w:rPr>
          <w:rFonts w:ascii="Times New Roman" w:hAnsi="Times New Roman" w:cs="Times New Roman"/>
          <w:sz w:val="24"/>
          <w:szCs w:val="24"/>
          <w:lang w:val="en-US"/>
        </w:rPr>
        <w:t>over</w:t>
      </w:r>
      <w:r w:rsidRPr="00D55C6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phone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and</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advice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the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Client</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on</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the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correct</w:t>
      </w:r>
      <w:r w:rsidRPr="00D55C61">
        <w:rPr>
          <w:rFonts w:ascii="Times New Roman" w:hAnsi="Times New Roman" w:cs="Times New Roman"/>
          <w:sz w:val="24"/>
          <w:szCs w:val="24"/>
          <w:lang w:val="en-US"/>
        </w:rPr>
        <w:t xml:space="preserve"> </w:t>
      </w:r>
      <w:r>
        <w:rPr>
          <w:rFonts w:ascii="Times New Roman" w:hAnsi="Times New Roman" w:cs="Times New Roman"/>
          <w:sz w:val="24"/>
          <w:szCs w:val="24"/>
          <w:lang w:val="en-US"/>
        </w:rPr>
        <w:t>use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of</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the</w:t>
      </w:r>
      <w:r w:rsidRPr="00D55C61">
        <w:rPr>
          <w:rFonts w:ascii="Times New Roman" w:hAnsi="Times New Roman" w:cs="Times New Roman"/>
          <w:sz w:val="24"/>
          <w:szCs w:val="24"/>
          <w:lang w:val="en-US"/>
        </w:rPr>
        <w:t xml:space="preserve"> </w:t>
      </w:r>
      <w:r w:rsidRPr="0003056B">
        <w:rPr>
          <w:rFonts w:ascii="Times New Roman" w:hAnsi="Times New Roman" w:cs="Times New Roman"/>
          <w:sz w:val="24"/>
          <w:szCs w:val="24"/>
          <w:lang w:val="en-US"/>
        </w:rPr>
        <w:t>System</w:t>
      </w:r>
      <w:r w:rsidR="00D87A80" w:rsidRPr="00D55C61">
        <w:rPr>
          <w:rFonts w:ascii="Times New Roman" w:hAnsi="Times New Roman" w:cs="Times New Roman"/>
          <w:sz w:val="24"/>
          <w:szCs w:val="24"/>
          <w:lang w:val="en-US"/>
        </w:rPr>
        <w:t>;</w:t>
      </w:r>
    </w:p>
    <w:p w:rsidR="00576836" w:rsidRPr="00422D4E" w:rsidRDefault="00422D4E" w:rsidP="00422D4E">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t</w:t>
      </w:r>
      <w:r w:rsidRPr="00B803BD">
        <w:rPr>
          <w:rFonts w:ascii="Times New Roman" w:hAnsi="Times New Roman" w:cs="Times New Roman"/>
          <w:sz w:val="24"/>
          <w:szCs w:val="24"/>
          <w:lang w:val="en-US"/>
        </w:rPr>
        <w:t>ake all necessary and sufficient measures to ensure the normal and uninterrupted functioning of the System</w:t>
      </w:r>
      <w:r>
        <w:rPr>
          <w:rFonts w:ascii="Times New Roman" w:hAnsi="Times New Roman" w:cs="Times New Roman"/>
          <w:sz w:val="24"/>
          <w:szCs w:val="24"/>
          <w:lang w:val="en-US"/>
        </w:rPr>
        <w:t xml:space="preserve"> as well we </w:t>
      </w:r>
      <w:r w:rsidRPr="00B803BD">
        <w:rPr>
          <w:rFonts w:ascii="Times New Roman" w:hAnsi="Times New Roman" w:cs="Times New Roman"/>
          <w:sz w:val="24"/>
          <w:szCs w:val="24"/>
          <w:lang w:val="en-US"/>
        </w:rPr>
        <w:t>to ensure</w:t>
      </w:r>
      <w:r>
        <w:rPr>
          <w:rFonts w:ascii="Times New Roman" w:hAnsi="Times New Roman" w:cs="Times New Roman"/>
          <w:sz w:val="24"/>
          <w:szCs w:val="24"/>
          <w:lang w:val="en-US"/>
        </w:rPr>
        <w:t xml:space="preserve"> </w:t>
      </w:r>
      <w:r w:rsidRPr="00B803BD">
        <w:rPr>
          <w:rFonts w:ascii="Times New Roman" w:hAnsi="Times New Roman" w:cs="Times New Roman"/>
          <w:sz w:val="24"/>
          <w:szCs w:val="24"/>
          <w:lang w:val="en-US"/>
        </w:rPr>
        <w:t>proper maintenance of the System in accordance with the obligations assumed by the Bank under this Agreement</w:t>
      </w:r>
      <w:r w:rsidR="00576836" w:rsidRPr="00422D4E">
        <w:rPr>
          <w:rFonts w:ascii="Times New Roman" w:hAnsi="Times New Roman" w:cs="Times New Roman"/>
          <w:sz w:val="24"/>
          <w:szCs w:val="24"/>
          <w:lang w:val="en-US"/>
        </w:rPr>
        <w:t>;</w:t>
      </w:r>
    </w:p>
    <w:p w:rsidR="00D250E0" w:rsidRDefault="00422D4E"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f</w:t>
      </w:r>
      <w:r w:rsidRPr="00A22797">
        <w:rPr>
          <w:rFonts w:ascii="Times New Roman" w:hAnsi="Times New Roman" w:cs="Times New Roman"/>
          <w:sz w:val="24"/>
          <w:szCs w:val="24"/>
          <w:lang w:val="en-US"/>
        </w:rPr>
        <w:t xml:space="preserve">ulfill other obligations stipulated by the Legislation, this Agreement, including the </w:t>
      </w:r>
      <w:r w:rsidR="002767F3">
        <w:rPr>
          <w:rFonts w:ascii="Times New Roman" w:hAnsi="Times New Roman" w:cs="Times New Roman"/>
          <w:sz w:val="24"/>
          <w:szCs w:val="24"/>
          <w:lang w:val="en-US"/>
        </w:rPr>
        <w:t>R</w:t>
      </w:r>
      <w:r w:rsidR="0044124C">
        <w:rPr>
          <w:rFonts w:ascii="Times New Roman" w:hAnsi="Times New Roman" w:cs="Times New Roman"/>
          <w:sz w:val="24"/>
          <w:szCs w:val="24"/>
          <w:lang w:val="en-US"/>
        </w:rPr>
        <w:t>emote B</w:t>
      </w:r>
      <w:r>
        <w:rPr>
          <w:rFonts w:ascii="Times New Roman" w:hAnsi="Times New Roman" w:cs="Times New Roman"/>
          <w:sz w:val="24"/>
          <w:szCs w:val="24"/>
          <w:lang w:val="en-US"/>
        </w:rPr>
        <w:t xml:space="preserve">anking </w:t>
      </w:r>
      <w:r w:rsidR="0044124C">
        <w:rPr>
          <w:rFonts w:ascii="Times New Roman" w:hAnsi="Times New Roman" w:cs="Times New Roman"/>
          <w:sz w:val="24"/>
          <w:szCs w:val="24"/>
          <w:lang w:val="en-US"/>
        </w:rPr>
        <w:t>S</w:t>
      </w:r>
      <w:r>
        <w:rPr>
          <w:rFonts w:ascii="Times New Roman" w:hAnsi="Times New Roman" w:cs="Times New Roman"/>
          <w:sz w:val="24"/>
          <w:szCs w:val="24"/>
          <w:lang w:val="en-US"/>
        </w:rPr>
        <w:t xml:space="preserve">ervicing </w:t>
      </w:r>
      <w:r w:rsidR="0044124C">
        <w:rPr>
          <w:rFonts w:ascii="Times New Roman" w:hAnsi="Times New Roman" w:cs="Times New Roman"/>
          <w:sz w:val="24"/>
          <w:szCs w:val="24"/>
          <w:lang w:val="en-US"/>
        </w:rPr>
        <w:t>R</w:t>
      </w:r>
      <w:r w:rsidRPr="00A22797">
        <w:rPr>
          <w:rFonts w:ascii="Times New Roman" w:hAnsi="Times New Roman" w:cs="Times New Roman"/>
          <w:sz w:val="24"/>
          <w:szCs w:val="24"/>
          <w:lang w:val="en-US"/>
        </w:rPr>
        <w:t>ules</w:t>
      </w:r>
      <w:r w:rsidR="00806B8E">
        <w:rPr>
          <w:rFonts w:ascii="Times New Roman" w:hAnsi="Times New Roman" w:cs="Times New Roman"/>
          <w:sz w:val="24"/>
          <w:szCs w:val="24"/>
          <w:lang w:val="en-US"/>
        </w:rPr>
        <w:t xml:space="preserve"> (Appendix 3</w:t>
      </w:r>
      <w:r>
        <w:rPr>
          <w:rFonts w:ascii="Times New Roman" w:hAnsi="Times New Roman" w:cs="Times New Roman"/>
          <w:sz w:val="24"/>
          <w:szCs w:val="24"/>
          <w:lang w:val="en-US"/>
        </w:rPr>
        <w:t xml:space="preserve"> to this Agreement)</w:t>
      </w:r>
      <w:r w:rsidRPr="00A22797">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w:t>
      </w:r>
      <w:r w:rsidRPr="00A22797">
        <w:rPr>
          <w:rFonts w:ascii="Times New Roman" w:hAnsi="Times New Roman" w:cs="Times New Roman"/>
          <w:sz w:val="24"/>
          <w:szCs w:val="24"/>
          <w:lang w:val="en-US"/>
        </w:rPr>
        <w:t xml:space="preserve"> other agreements concluded between the Bank and the Client</w:t>
      </w:r>
      <w:r w:rsidR="00D762EF" w:rsidRPr="00422D4E">
        <w:rPr>
          <w:rFonts w:ascii="Times New Roman" w:hAnsi="Times New Roman" w:cs="Times New Roman"/>
          <w:sz w:val="24"/>
          <w:szCs w:val="24"/>
          <w:lang w:val="en-US"/>
        </w:rPr>
        <w:t>.</w:t>
      </w:r>
    </w:p>
    <w:p w:rsidR="00D92611" w:rsidRPr="00422D4E" w:rsidRDefault="00D92611" w:rsidP="00D92611">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p>
    <w:p w:rsidR="006E6DD5" w:rsidRPr="006E6DD5" w:rsidRDefault="00422D4E" w:rsidP="006E6DD5">
      <w:pPr>
        <w:pStyle w:val="Default"/>
        <w:rPr>
          <w:rFonts w:ascii="Times New Roman" w:hAnsi="Times New Roman" w:cs="Times New Roman"/>
          <w:b/>
          <w:lang w:val="en-US"/>
        </w:rPr>
      </w:pPr>
      <w:r>
        <w:rPr>
          <w:rFonts w:ascii="Times New Roman" w:hAnsi="Times New Roman" w:cs="Times New Roman"/>
          <w:b/>
          <w:lang w:val="en-US"/>
        </w:rPr>
        <w:t>The Client undertakes</w:t>
      </w:r>
      <w:r w:rsidR="00514425" w:rsidRPr="00531C57">
        <w:rPr>
          <w:rFonts w:ascii="Times New Roman" w:hAnsi="Times New Roman" w:cs="Times New Roman"/>
          <w:b/>
          <w:lang w:val="ru-RU"/>
        </w:rPr>
        <w:t>:</w:t>
      </w:r>
    </w:p>
    <w:p w:rsidR="00514425" w:rsidRPr="00257CD4" w:rsidRDefault="00257CD4"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ensure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57CD4">
        <w:rPr>
          <w:rFonts w:ascii="Times New Roman" w:hAnsi="Times New Roman" w:cs="Times New Roman"/>
          <w:sz w:val="24"/>
          <w:szCs w:val="24"/>
          <w:lang w:val="en-US"/>
        </w:rPr>
        <w:t xml:space="preserve"> Client </w:t>
      </w:r>
      <w:r>
        <w:rPr>
          <w:rFonts w:ascii="Times New Roman" w:hAnsi="Times New Roman" w:cs="Times New Roman"/>
          <w:sz w:val="24"/>
          <w:szCs w:val="24"/>
          <w:lang w:val="en-US"/>
        </w:rPr>
        <w:t>has</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software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hardware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enable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Client</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access</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Internet</w:t>
      </w:r>
      <w:r w:rsidRPr="00257CD4">
        <w:rPr>
          <w:rFonts w:ascii="Times New Roman" w:hAnsi="Times New Roman" w:cs="Times New Roman"/>
          <w:sz w:val="24"/>
          <w:szCs w:val="24"/>
          <w:lang w:val="en-US"/>
        </w:rPr>
        <w:t xml:space="preserve"> </w:t>
      </w:r>
      <w:r>
        <w:rPr>
          <w:rFonts w:ascii="Times New Roman" w:hAnsi="Times New Roman" w:cs="Times New Roman"/>
          <w:sz w:val="24"/>
          <w:szCs w:val="24"/>
          <w:lang w:val="en-US"/>
        </w:rPr>
        <w:t>securely</w:t>
      </w:r>
      <w:r w:rsidR="00514425" w:rsidRPr="00257CD4">
        <w:rPr>
          <w:rFonts w:ascii="Times New Roman" w:hAnsi="Times New Roman" w:cs="Times New Roman"/>
          <w:sz w:val="24"/>
          <w:szCs w:val="24"/>
          <w:lang w:val="en-US"/>
        </w:rPr>
        <w:t>;</w:t>
      </w:r>
    </w:p>
    <w:p w:rsidR="00DC3C4A" w:rsidRPr="000F60FC" w:rsidRDefault="000F60FC" w:rsidP="000F60F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0F60FC">
        <w:rPr>
          <w:rFonts w:ascii="Times New Roman" w:hAnsi="Times New Roman" w:cs="Times New Roman"/>
          <w:sz w:val="24"/>
          <w:szCs w:val="24"/>
          <w:lang w:val="en-US"/>
        </w:rPr>
        <w:t xml:space="preserve">o pay </w:t>
      </w:r>
      <w:r w:rsidR="00380B4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fee </w:t>
      </w:r>
      <w:r w:rsidRPr="000F60FC">
        <w:rPr>
          <w:rFonts w:ascii="Times New Roman" w:hAnsi="Times New Roman" w:cs="Times New Roman"/>
          <w:sz w:val="24"/>
          <w:szCs w:val="24"/>
          <w:lang w:val="en-US"/>
        </w:rPr>
        <w:t xml:space="preserve">for the OTP device, a monthly </w:t>
      </w:r>
      <w:r>
        <w:rPr>
          <w:rFonts w:ascii="Times New Roman" w:hAnsi="Times New Roman" w:cs="Times New Roman"/>
          <w:sz w:val="24"/>
          <w:szCs w:val="24"/>
          <w:lang w:val="en-US"/>
        </w:rPr>
        <w:t xml:space="preserve">fee </w:t>
      </w:r>
      <w:r w:rsidRPr="000F60FC">
        <w:rPr>
          <w:rFonts w:ascii="Times New Roman" w:hAnsi="Times New Roman" w:cs="Times New Roman"/>
          <w:sz w:val="24"/>
          <w:szCs w:val="24"/>
          <w:lang w:val="en-US"/>
        </w:rPr>
        <w:t>for</w:t>
      </w:r>
      <w:r>
        <w:rPr>
          <w:rFonts w:ascii="Times New Roman" w:hAnsi="Times New Roman" w:cs="Times New Roman"/>
          <w:sz w:val="24"/>
          <w:szCs w:val="24"/>
          <w:lang w:val="en-US"/>
        </w:rPr>
        <w:t xml:space="preserve"> the use of </w:t>
      </w:r>
      <w:r w:rsidRPr="000F60FC">
        <w:rPr>
          <w:rFonts w:ascii="Times New Roman" w:hAnsi="Times New Roman" w:cs="Times New Roman"/>
          <w:sz w:val="24"/>
          <w:szCs w:val="24"/>
          <w:lang w:val="en-US"/>
        </w:rPr>
        <w:t xml:space="preserve">the System in accordance with the </w:t>
      </w:r>
      <w:r>
        <w:rPr>
          <w:rFonts w:ascii="Times New Roman" w:hAnsi="Times New Roman" w:cs="Times New Roman"/>
          <w:sz w:val="24"/>
          <w:szCs w:val="24"/>
          <w:lang w:val="en-US"/>
        </w:rPr>
        <w:t>Bank T</w:t>
      </w:r>
      <w:r w:rsidRPr="000F60FC">
        <w:rPr>
          <w:rFonts w:ascii="Times New Roman" w:hAnsi="Times New Roman" w:cs="Times New Roman"/>
          <w:sz w:val="24"/>
          <w:szCs w:val="24"/>
          <w:lang w:val="en-US"/>
        </w:rPr>
        <w:t>ariffs</w:t>
      </w:r>
      <w:r w:rsidR="00DC3C4A" w:rsidRPr="000F60FC">
        <w:rPr>
          <w:rFonts w:ascii="Times New Roman" w:hAnsi="Times New Roman" w:cs="Times New Roman"/>
          <w:sz w:val="24"/>
          <w:szCs w:val="24"/>
          <w:lang w:val="en-US"/>
        </w:rPr>
        <w:t>;</w:t>
      </w:r>
    </w:p>
    <w:p w:rsidR="00AF236A" w:rsidRPr="00257CD4" w:rsidRDefault="00257CD4"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c</w:t>
      </w:r>
      <w:r w:rsidRPr="00D11187">
        <w:rPr>
          <w:rFonts w:ascii="Times New Roman" w:hAnsi="Times New Roman" w:cs="Times New Roman"/>
          <w:sz w:val="24"/>
          <w:szCs w:val="24"/>
          <w:lang w:val="en-US"/>
        </w:rPr>
        <w:t>omply with the ED/EPD preparation require</w:t>
      </w:r>
      <w:r>
        <w:rPr>
          <w:rFonts w:ascii="Times New Roman" w:hAnsi="Times New Roman" w:cs="Times New Roman"/>
          <w:sz w:val="24"/>
          <w:szCs w:val="24"/>
          <w:lang w:val="en-US"/>
        </w:rPr>
        <w:t>ments</w:t>
      </w:r>
      <w:r w:rsidRPr="00D11187">
        <w:rPr>
          <w:rFonts w:ascii="Times New Roman" w:hAnsi="Times New Roman" w:cs="Times New Roman"/>
          <w:sz w:val="24"/>
          <w:szCs w:val="24"/>
          <w:lang w:val="en-US"/>
        </w:rPr>
        <w:t xml:space="preserve"> stipulated </w:t>
      </w:r>
      <w:r>
        <w:rPr>
          <w:rFonts w:ascii="Times New Roman" w:hAnsi="Times New Roman" w:cs="Times New Roman"/>
          <w:sz w:val="24"/>
          <w:szCs w:val="24"/>
          <w:lang w:val="en-US"/>
        </w:rPr>
        <w:t>by the current Le</w:t>
      </w:r>
      <w:r w:rsidRPr="00D11187">
        <w:rPr>
          <w:rFonts w:ascii="Times New Roman" w:hAnsi="Times New Roman" w:cs="Times New Roman"/>
          <w:sz w:val="24"/>
          <w:szCs w:val="24"/>
          <w:lang w:val="en-US"/>
        </w:rPr>
        <w:t xml:space="preserve">gislation and instructions </w:t>
      </w:r>
      <w:r>
        <w:rPr>
          <w:rFonts w:ascii="Times New Roman" w:hAnsi="Times New Roman" w:cs="Times New Roman"/>
          <w:sz w:val="24"/>
          <w:szCs w:val="24"/>
          <w:lang w:val="en-US"/>
        </w:rPr>
        <w:t>of the Bank</w:t>
      </w:r>
      <w:r w:rsidR="00D92611">
        <w:rPr>
          <w:rFonts w:ascii="Times New Roman" w:hAnsi="Times New Roman" w:cs="Times New Roman"/>
          <w:sz w:val="24"/>
          <w:szCs w:val="24"/>
          <w:lang w:val="en-US"/>
        </w:rPr>
        <w:t>;</w:t>
      </w:r>
    </w:p>
    <w:p w:rsidR="006047C3" w:rsidRPr="00257CD4" w:rsidRDefault="00257CD4"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561CA">
        <w:rPr>
          <w:rFonts w:ascii="Times New Roman" w:hAnsi="Times New Roman" w:cs="Times New Roman"/>
          <w:sz w:val="24"/>
          <w:szCs w:val="24"/>
          <w:lang w:val="en-US"/>
        </w:rPr>
        <w:t xml:space="preserve">o send </w:t>
      </w:r>
      <w:r>
        <w:rPr>
          <w:rFonts w:ascii="Times New Roman" w:hAnsi="Times New Roman" w:cs="Times New Roman"/>
          <w:sz w:val="24"/>
          <w:szCs w:val="24"/>
          <w:lang w:val="en-US"/>
        </w:rPr>
        <w:t xml:space="preserve">to </w:t>
      </w:r>
      <w:r w:rsidRPr="00C561CA">
        <w:rPr>
          <w:rFonts w:ascii="Times New Roman" w:hAnsi="Times New Roman" w:cs="Times New Roman"/>
          <w:sz w:val="24"/>
          <w:szCs w:val="24"/>
          <w:lang w:val="en-US"/>
        </w:rPr>
        <w:t xml:space="preserve">the Bank clearly </w:t>
      </w:r>
      <w:r>
        <w:rPr>
          <w:rFonts w:ascii="Times New Roman" w:hAnsi="Times New Roman" w:cs="Times New Roman"/>
          <w:sz w:val="24"/>
          <w:szCs w:val="24"/>
          <w:lang w:val="en-US"/>
        </w:rPr>
        <w:t>formulated ED</w:t>
      </w:r>
      <w:r w:rsidRPr="00C561CA">
        <w:rPr>
          <w:rFonts w:ascii="Times New Roman" w:hAnsi="Times New Roman" w:cs="Times New Roman"/>
          <w:sz w:val="24"/>
          <w:szCs w:val="24"/>
          <w:lang w:val="en-US"/>
        </w:rPr>
        <w:t xml:space="preserve">/EPD that does not contain information that </w:t>
      </w:r>
      <w:r>
        <w:rPr>
          <w:rFonts w:ascii="Times New Roman" w:hAnsi="Times New Roman" w:cs="Times New Roman"/>
          <w:sz w:val="24"/>
          <w:szCs w:val="24"/>
          <w:lang w:val="en-US"/>
        </w:rPr>
        <w:t xml:space="preserve">could be </w:t>
      </w:r>
      <w:r w:rsidRPr="00C561CA">
        <w:rPr>
          <w:rFonts w:ascii="Times New Roman" w:hAnsi="Times New Roman" w:cs="Times New Roman"/>
          <w:sz w:val="24"/>
          <w:szCs w:val="24"/>
          <w:lang w:val="en-US"/>
        </w:rPr>
        <w:t>misinterpreted</w:t>
      </w:r>
      <w:r w:rsidR="00D92611">
        <w:rPr>
          <w:rFonts w:ascii="Times New Roman" w:hAnsi="Times New Roman" w:cs="Times New Roman"/>
          <w:sz w:val="24"/>
          <w:szCs w:val="24"/>
          <w:lang w:val="en-US"/>
        </w:rPr>
        <w:t>;</w:t>
      </w:r>
    </w:p>
    <w:p w:rsidR="00EC19EF" w:rsidRPr="00257CD4" w:rsidRDefault="00257CD4"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c</w:t>
      </w:r>
      <w:r w:rsidRPr="00187CFB">
        <w:rPr>
          <w:rFonts w:ascii="Times New Roman" w:hAnsi="Times New Roman" w:cs="Times New Roman"/>
          <w:sz w:val="24"/>
          <w:szCs w:val="24"/>
          <w:lang w:val="en-US"/>
        </w:rPr>
        <w:t>heck the</w:t>
      </w:r>
      <w:r>
        <w:rPr>
          <w:rFonts w:ascii="Times New Roman" w:hAnsi="Times New Roman" w:cs="Times New Roman"/>
          <w:sz w:val="24"/>
          <w:szCs w:val="24"/>
          <w:lang w:val="en-US"/>
        </w:rPr>
        <w:t xml:space="preserve"> ED</w:t>
      </w:r>
      <w:r w:rsidRPr="00187CFB">
        <w:rPr>
          <w:rFonts w:ascii="Times New Roman" w:hAnsi="Times New Roman" w:cs="Times New Roman"/>
          <w:sz w:val="24"/>
          <w:szCs w:val="24"/>
          <w:lang w:val="en-US"/>
        </w:rPr>
        <w:t xml:space="preserve">/EPD </w:t>
      </w:r>
      <w:r>
        <w:rPr>
          <w:rFonts w:ascii="Times New Roman" w:hAnsi="Times New Roman" w:cs="Times New Roman"/>
          <w:sz w:val="24"/>
          <w:szCs w:val="24"/>
          <w:lang w:val="en-US"/>
        </w:rPr>
        <w:t xml:space="preserve">execution </w:t>
      </w:r>
      <w:r w:rsidRPr="00187CFB">
        <w:rPr>
          <w:rFonts w:ascii="Times New Roman" w:hAnsi="Times New Roman" w:cs="Times New Roman"/>
          <w:sz w:val="24"/>
          <w:szCs w:val="24"/>
          <w:lang w:val="en-US"/>
        </w:rPr>
        <w:t>status in the System immediatel</w:t>
      </w:r>
      <w:r>
        <w:rPr>
          <w:rFonts w:ascii="Times New Roman" w:hAnsi="Times New Roman" w:cs="Times New Roman"/>
          <w:sz w:val="24"/>
          <w:szCs w:val="24"/>
          <w:lang w:val="en-US"/>
        </w:rPr>
        <w:t>y after authorizing the ED</w:t>
      </w:r>
      <w:r w:rsidRPr="00187CFB">
        <w:rPr>
          <w:rFonts w:ascii="Times New Roman" w:hAnsi="Times New Roman" w:cs="Times New Roman"/>
          <w:sz w:val="24"/>
          <w:szCs w:val="24"/>
          <w:lang w:val="en-US"/>
        </w:rPr>
        <w:t xml:space="preserve">/EPD by the Client. </w:t>
      </w:r>
      <w:r>
        <w:rPr>
          <w:rFonts w:ascii="Times New Roman" w:hAnsi="Times New Roman" w:cs="Times New Roman"/>
          <w:sz w:val="24"/>
          <w:szCs w:val="24"/>
          <w:lang w:val="en-US"/>
        </w:rPr>
        <w:t>The Client shall notify the Bank of a</w:t>
      </w:r>
      <w:r w:rsidRPr="00187CFB">
        <w:rPr>
          <w:rFonts w:ascii="Times New Roman" w:hAnsi="Times New Roman" w:cs="Times New Roman"/>
          <w:sz w:val="24"/>
          <w:szCs w:val="24"/>
          <w:lang w:val="en-US"/>
        </w:rPr>
        <w:t xml:space="preserve">ny errors, duplications, discrepancies or omissions </w:t>
      </w:r>
      <w:r>
        <w:rPr>
          <w:rFonts w:ascii="Times New Roman" w:hAnsi="Times New Roman" w:cs="Times New Roman"/>
          <w:sz w:val="24"/>
          <w:szCs w:val="24"/>
          <w:lang w:val="en-US"/>
        </w:rPr>
        <w:t>within the same business day of sending the ED/EPD</w:t>
      </w:r>
      <w:r w:rsidR="00D92611">
        <w:rPr>
          <w:rFonts w:ascii="Times New Roman" w:hAnsi="Times New Roman" w:cs="Times New Roman"/>
          <w:sz w:val="24"/>
          <w:szCs w:val="24"/>
          <w:lang w:val="en-US"/>
        </w:rPr>
        <w:t>;</w:t>
      </w:r>
    </w:p>
    <w:p w:rsidR="00F47699" w:rsidRPr="00257CD4" w:rsidRDefault="00257CD4" w:rsidP="00257CD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To verify</w:t>
      </w:r>
      <w:r w:rsidRPr="003D1686">
        <w:rPr>
          <w:rFonts w:ascii="Times New Roman" w:hAnsi="Times New Roman" w:cs="Times New Roman"/>
          <w:sz w:val="24"/>
          <w:szCs w:val="24"/>
          <w:lang w:val="en-US"/>
        </w:rPr>
        <w:t xml:space="preserve"> all information and data transmitted or communicated </w:t>
      </w:r>
      <w:r w:rsidR="0044124C">
        <w:rPr>
          <w:rFonts w:ascii="Times New Roman" w:hAnsi="Times New Roman" w:cs="Times New Roman"/>
          <w:sz w:val="24"/>
          <w:szCs w:val="24"/>
          <w:lang w:val="en-US"/>
        </w:rPr>
        <w:t>from the Bank through the System within 3</w:t>
      </w:r>
      <w:r w:rsidRPr="003D1686">
        <w:rPr>
          <w:rFonts w:ascii="Times New Roman" w:hAnsi="Times New Roman" w:cs="Times New Roman"/>
          <w:sz w:val="24"/>
          <w:szCs w:val="24"/>
          <w:lang w:val="en-US"/>
        </w:rPr>
        <w:t xml:space="preserve"> (</w:t>
      </w:r>
      <w:r w:rsidR="0044124C" w:rsidRPr="003D1686">
        <w:rPr>
          <w:rFonts w:ascii="Times New Roman" w:hAnsi="Times New Roman" w:cs="Times New Roman"/>
          <w:sz w:val="24"/>
          <w:szCs w:val="24"/>
          <w:lang w:val="en-US"/>
        </w:rPr>
        <w:t>three</w:t>
      </w:r>
      <w:r w:rsidRPr="003D1686">
        <w:rPr>
          <w:rFonts w:ascii="Times New Roman" w:hAnsi="Times New Roman" w:cs="Times New Roman"/>
          <w:sz w:val="24"/>
          <w:szCs w:val="24"/>
          <w:lang w:val="en-US"/>
        </w:rPr>
        <w:t xml:space="preserve">) business days </w:t>
      </w:r>
      <w:r>
        <w:rPr>
          <w:rFonts w:ascii="Times New Roman" w:hAnsi="Times New Roman" w:cs="Times New Roman"/>
          <w:sz w:val="24"/>
          <w:szCs w:val="24"/>
          <w:lang w:val="en-US"/>
        </w:rPr>
        <w:t>after the i</w:t>
      </w:r>
      <w:r w:rsidRPr="003D1686">
        <w:rPr>
          <w:rFonts w:ascii="Times New Roman" w:hAnsi="Times New Roman" w:cs="Times New Roman"/>
          <w:sz w:val="24"/>
          <w:szCs w:val="24"/>
          <w:lang w:val="en-US"/>
        </w:rPr>
        <w:t>nformation and data</w:t>
      </w:r>
      <w:r>
        <w:rPr>
          <w:rFonts w:ascii="Times New Roman" w:hAnsi="Times New Roman" w:cs="Times New Roman"/>
          <w:sz w:val="24"/>
          <w:szCs w:val="24"/>
          <w:lang w:val="en-US"/>
        </w:rPr>
        <w:t xml:space="preserve"> being received</w:t>
      </w:r>
      <w:r w:rsidRPr="003D1686">
        <w:rPr>
          <w:rFonts w:ascii="Times New Roman" w:hAnsi="Times New Roman" w:cs="Times New Roman"/>
          <w:sz w:val="24"/>
          <w:szCs w:val="24"/>
          <w:lang w:val="en-US"/>
        </w:rPr>
        <w:t xml:space="preserve">. </w:t>
      </w:r>
      <w:r>
        <w:rPr>
          <w:rFonts w:ascii="Times New Roman" w:hAnsi="Times New Roman" w:cs="Times New Roman"/>
          <w:sz w:val="24"/>
          <w:szCs w:val="24"/>
          <w:lang w:val="en-US"/>
        </w:rPr>
        <w:t>The Client shall notify the Bank of a</w:t>
      </w:r>
      <w:r w:rsidRPr="003D1686">
        <w:rPr>
          <w:rFonts w:ascii="Times New Roman" w:hAnsi="Times New Roman" w:cs="Times New Roman"/>
          <w:sz w:val="24"/>
          <w:szCs w:val="24"/>
          <w:lang w:val="en-US"/>
        </w:rPr>
        <w:t xml:space="preserve">ny errors, discrepancies or omissions within 3 (three) business days after </w:t>
      </w:r>
      <w:r>
        <w:rPr>
          <w:rFonts w:ascii="Times New Roman" w:hAnsi="Times New Roman" w:cs="Times New Roman"/>
          <w:sz w:val="24"/>
          <w:szCs w:val="24"/>
          <w:lang w:val="en-US"/>
        </w:rPr>
        <w:t>the</w:t>
      </w:r>
      <w:r w:rsidRPr="003D1686">
        <w:rPr>
          <w:rFonts w:ascii="Times New Roman" w:hAnsi="Times New Roman" w:cs="Times New Roman"/>
          <w:sz w:val="24"/>
          <w:szCs w:val="24"/>
          <w:lang w:val="en-US"/>
        </w:rPr>
        <w:t xml:space="preserve"> information or data</w:t>
      </w:r>
      <w:r>
        <w:rPr>
          <w:rFonts w:ascii="Times New Roman" w:hAnsi="Times New Roman" w:cs="Times New Roman"/>
          <w:sz w:val="24"/>
          <w:szCs w:val="24"/>
          <w:lang w:val="en-US"/>
        </w:rPr>
        <w:t xml:space="preserve"> being transmitted</w:t>
      </w:r>
      <w:r w:rsidRPr="003D1686">
        <w:rPr>
          <w:rFonts w:ascii="Times New Roman" w:hAnsi="Times New Roman" w:cs="Times New Roman"/>
          <w:sz w:val="24"/>
          <w:szCs w:val="24"/>
          <w:lang w:val="en-US"/>
        </w:rPr>
        <w:t xml:space="preserve">. If </w:t>
      </w:r>
      <w:r>
        <w:rPr>
          <w:rFonts w:ascii="Times New Roman" w:hAnsi="Times New Roman" w:cs="Times New Roman"/>
          <w:sz w:val="24"/>
          <w:szCs w:val="24"/>
          <w:lang w:val="en-US"/>
        </w:rPr>
        <w:t xml:space="preserve">no complaints are received from the Client </w:t>
      </w:r>
      <w:r w:rsidRPr="003D1686">
        <w:rPr>
          <w:rFonts w:ascii="Times New Roman" w:hAnsi="Times New Roman" w:cs="Times New Roman"/>
          <w:sz w:val="24"/>
          <w:szCs w:val="24"/>
          <w:lang w:val="en-US"/>
        </w:rPr>
        <w:t xml:space="preserve">within 3 (three) days, the information and data transmitted </w:t>
      </w:r>
      <w:r>
        <w:rPr>
          <w:rFonts w:ascii="Times New Roman" w:hAnsi="Times New Roman" w:cs="Times New Roman"/>
          <w:sz w:val="24"/>
          <w:szCs w:val="24"/>
          <w:lang w:val="en-US"/>
        </w:rPr>
        <w:t>to/from</w:t>
      </w:r>
      <w:r w:rsidRPr="003D1686">
        <w:rPr>
          <w:rFonts w:ascii="Times New Roman" w:hAnsi="Times New Roman" w:cs="Times New Roman"/>
          <w:sz w:val="24"/>
          <w:szCs w:val="24"/>
          <w:lang w:val="en-US"/>
        </w:rPr>
        <w:t xml:space="preserve"> the Client </w:t>
      </w:r>
      <w:r>
        <w:rPr>
          <w:rFonts w:ascii="Times New Roman" w:hAnsi="Times New Roman" w:cs="Times New Roman"/>
          <w:sz w:val="24"/>
          <w:szCs w:val="24"/>
          <w:lang w:val="en-US"/>
        </w:rPr>
        <w:t>shall be deemed to be correct, accurate and complete</w:t>
      </w:r>
      <w:r w:rsidR="00D92611">
        <w:rPr>
          <w:rFonts w:ascii="Times New Roman" w:hAnsi="Times New Roman" w:cs="Times New Roman"/>
          <w:sz w:val="24"/>
          <w:szCs w:val="24"/>
          <w:lang w:val="en-US"/>
        </w:rPr>
        <w:t>;</w:t>
      </w:r>
    </w:p>
    <w:p w:rsidR="00ED0DC7" w:rsidRPr="00257CD4" w:rsidRDefault="00257CD4" w:rsidP="00257CD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To c</w:t>
      </w:r>
      <w:r w:rsidRPr="00EB107C">
        <w:rPr>
          <w:rFonts w:ascii="Times New Roman" w:hAnsi="Times New Roman" w:cs="Times New Roman"/>
          <w:sz w:val="24"/>
          <w:szCs w:val="24"/>
          <w:lang w:val="en-US"/>
        </w:rPr>
        <w:t>omply with and be guided by</w:t>
      </w:r>
      <w:r w:rsidR="002767F3">
        <w:rPr>
          <w:rFonts w:ascii="Times New Roman" w:hAnsi="Times New Roman" w:cs="Times New Roman"/>
          <w:sz w:val="24"/>
          <w:szCs w:val="24"/>
          <w:lang w:val="en-US"/>
        </w:rPr>
        <w:t xml:space="preserve"> the</w:t>
      </w:r>
      <w:r w:rsidRPr="00EB107C">
        <w:rPr>
          <w:rFonts w:ascii="Times New Roman" w:hAnsi="Times New Roman" w:cs="Times New Roman"/>
          <w:sz w:val="24"/>
          <w:szCs w:val="24"/>
          <w:lang w:val="en-US"/>
        </w:rPr>
        <w:t xml:space="preserve"> </w:t>
      </w:r>
      <w:r w:rsidR="002767F3">
        <w:rPr>
          <w:rFonts w:ascii="Times New Roman" w:hAnsi="Times New Roman" w:cs="Times New Roman"/>
          <w:sz w:val="24"/>
          <w:szCs w:val="24"/>
          <w:lang w:val="en-US"/>
        </w:rPr>
        <w:t>R</w:t>
      </w:r>
      <w:r w:rsidR="0044124C">
        <w:rPr>
          <w:rFonts w:ascii="Times New Roman" w:hAnsi="Times New Roman" w:cs="Times New Roman"/>
          <w:sz w:val="24"/>
          <w:szCs w:val="24"/>
          <w:lang w:val="en-US"/>
        </w:rPr>
        <w:t>emote B</w:t>
      </w:r>
      <w:r>
        <w:rPr>
          <w:rFonts w:ascii="Times New Roman" w:hAnsi="Times New Roman" w:cs="Times New Roman"/>
          <w:sz w:val="24"/>
          <w:szCs w:val="24"/>
          <w:lang w:val="en-US"/>
        </w:rPr>
        <w:t xml:space="preserve">anking </w:t>
      </w:r>
      <w:r w:rsidR="0044124C">
        <w:rPr>
          <w:rFonts w:ascii="Times New Roman" w:hAnsi="Times New Roman" w:cs="Times New Roman"/>
          <w:sz w:val="24"/>
          <w:szCs w:val="24"/>
          <w:lang w:val="en-US"/>
        </w:rPr>
        <w:t>S</w:t>
      </w:r>
      <w:r>
        <w:rPr>
          <w:rFonts w:ascii="Times New Roman" w:hAnsi="Times New Roman" w:cs="Times New Roman"/>
          <w:sz w:val="24"/>
          <w:szCs w:val="24"/>
          <w:lang w:val="en-US"/>
        </w:rPr>
        <w:t xml:space="preserve">ervicing </w:t>
      </w:r>
      <w:r w:rsidR="0044124C">
        <w:rPr>
          <w:rFonts w:ascii="Times New Roman" w:hAnsi="Times New Roman" w:cs="Times New Roman"/>
          <w:sz w:val="24"/>
          <w:szCs w:val="24"/>
          <w:lang w:val="en-US"/>
        </w:rPr>
        <w:t>R</w:t>
      </w:r>
      <w:r w:rsidRPr="00EB107C">
        <w:rPr>
          <w:rFonts w:ascii="Times New Roman" w:hAnsi="Times New Roman" w:cs="Times New Roman"/>
          <w:sz w:val="24"/>
          <w:szCs w:val="24"/>
          <w:lang w:val="en-US"/>
        </w:rPr>
        <w:t xml:space="preserve">ules </w:t>
      </w:r>
      <w:r>
        <w:rPr>
          <w:rFonts w:ascii="Times New Roman" w:hAnsi="Times New Roman" w:cs="Times New Roman"/>
          <w:sz w:val="24"/>
          <w:szCs w:val="24"/>
          <w:lang w:val="en-US"/>
        </w:rPr>
        <w:t xml:space="preserve">as set out </w:t>
      </w:r>
      <w:r w:rsidRPr="00EB107C">
        <w:rPr>
          <w:rFonts w:ascii="Times New Roman" w:hAnsi="Times New Roman" w:cs="Times New Roman"/>
          <w:sz w:val="24"/>
          <w:szCs w:val="24"/>
          <w:lang w:val="en-US"/>
        </w:rPr>
        <w:t>in A</w:t>
      </w:r>
      <w:r w:rsidR="00806B8E" w:rsidRPr="00AA7BF6">
        <w:rPr>
          <w:rFonts w:ascii="Times New Roman" w:hAnsi="Times New Roman" w:cs="Times New Roman"/>
          <w:sz w:val="24"/>
          <w:szCs w:val="24"/>
          <w:lang w:val="en-US"/>
        </w:rPr>
        <w:t xml:space="preserve">ppendix </w:t>
      </w:r>
      <w:r w:rsidR="00806B8E">
        <w:rPr>
          <w:rFonts w:ascii="Times New Roman" w:hAnsi="Times New Roman" w:cs="Times New Roman"/>
          <w:sz w:val="24"/>
          <w:szCs w:val="24"/>
          <w:lang w:val="en-US"/>
        </w:rPr>
        <w:t>3</w:t>
      </w:r>
      <w:r w:rsidRPr="00EB107C">
        <w:rPr>
          <w:rFonts w:ascii="Times New Roman" w:hAnsi="Times New Roman" w:cs="Times New Roman"/>
          <w:sz w:val="24"/>
          <w:szCs w:val="24"/>
          <w:lang w:val="en-US"/>
        </w:rPr>
        <w:t xml:space="preserve"> to this Agreement</w:t>
      </w:r>
      <w:r w:rsidR="00555207" w:rsidRPr="00257CD4">
        <w:rPr>
          <w:rFonts w:ascii="Times New Roman" w:hAnsi="Times New Roman" w:cs="Times New Roman"/>
          <w:sz w:val="24"/>
          <w:szCs w:val="24"/>
          <w:lang w:val="en-US"/>
        </w:rPr>
        <w:t>;</w:t>
      </w:r>
    </w:p>
    <w:p w:rsidR="00555A62" w:rsidRPr="009A3AAF" w:rsidRDefault="005B15BF" w:rsidP="009A3AAF">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55A62" w:rsidRPr="00555A62">
        <w:rPr>
          <w:rFonts w:ascii="Times New Roman" w:hAnsi="Times New Roman" w:cs="Times New Roman"/>
          <w:sz w:val="24"/>
          <w:szCs w:val="24"/>
          <w:lang w:val="en-US"/>
        </w:rPr>
        <w:t xml:space="preserve">o notify the Bank of all changes, including </w:t>
      </w:r>
      <w:r>
        <w:rPr>
          <w:rFonts w:ascii="Times New Roman" w:hAnsi="Times New Roman" w:cs="Times New Roman"/>
          <w:sz w:val="24"/>
          <w:szCs w:val="24"/>
          <w:lang w:val="en-US"/>
        </w:rPr>
        <w:t xml:space="preserve">the </w:t>
      </w:r>
      <w:r w:rsidR="00555A62" w:rsidRPr="00555A62">
        <w:rPr>
          <w:rFonts w:ascii="Times New Roman" w:hAnsi="Times New Roman" w:cs="Times New Roman"/>
          <w:sz w:val="24"/>
          <w:szCs w:val="24"/>
          <w:lang w:val="en-US"/>
        </w:rPr>
        <w:t xml:space="preserve">dismissal and/or change of </w:t>
      </w:r>
      <w:r w:rsidR="00AF0A7B">
        <w:rPr>
          <w:rFonts w:ascii="Times New Roman" w:hAnsi="Times New Roman" w:cs="Times New Roman"/>
          <w:sz w:val="24"/>
          <w:szCs w:val="24"/>
          <w:lang w:val="en-US"/>
        </w:rPr>
        <w:t>Users</w:t>
      </w:r>
      <w:r w:rsidR="00555A62">
        <w:rPr>
          <w:rFonts w:ascii="Times New Roman" w:hAnsi="Times New Roman" w:cs="Times New Roman"/>
          <w:sz w:val="24"/>
          <w:szCs w:val="24"/>
          <w:lang w:val="en-US"/>
        </w:rPr>
        <w:t xml:space="preserve"> </w:t>
      </w:r>
      <w:r w:rsidR="006D3AEC">
        <w:rPr>
          <w:rFonts w:ascii="Times New Roman" w:hAnsi="Times New Roman" w:cs="Times New Roman"/>
          <w:sz w:val="24"/>
          <w:szCs w:val="24"/>
          <w:lang w:val="en-US"/>
        </w:rPr>
        <w:t>authorized</w:t>
      </w:r>
      <w:r w:rsidR="00555A62" w:rsidRPr="00555A62">
        <w:rPr>
          <w:rFonts w:ascii="Times New Roman" w:hAnsi="Times New Roman" w:cs="Times New Roman"/>
          <w:sz w:val="24"/>
          <w:szCs w:val="24"/>
          <w:lang w:val="en-US"/>
        </w:rPr>
        <w:t xml:space="preserve"> to work in the System in order to block their access to the System by submitting a written or ED request </w:t>
      </w:r>
      <w:r w:rsidRPr="00555A62">
        <w:rPr>
          <w:rFonts w:ascii="Times New Roman" w:hAnsi="Times New Roman" w:cs="Times New Roman"/>
          <w:sz w:val="24"/>
          <w:szCs w:val="24"/>
          <w:lang w:val="en-US"/>
        </w:rPr>
        <w:t xml:space="preserve">to the Bank </w:t>
      </w:r>
      <w:r w:rsidR="006D3AEC">
        <w:rPr>
          <w:rFonts w:ascii="Times New Roman" w:hAnsi="Times New Roman" w:cs="Times New Roman"/>
          <w:sz w:val="24"/>
          <w:szCs w:val="24"/>
          <w:lang w:val="en-US"/>
        </w:rPr>
        <w:t>regarding the changes no later than</w:t>
      </w:r>
      <w:r w:rsidR="00555A62" w:rsidRPr="00555A62">
        <w:rPr>
          <w:rFonts w:ascii="Times New Roman" w:hAnsi="Times New Roman" w:cs="Times New Roman"/>
          <w:sz w:val="24"/>
          <w:szCs w:val="24"/>
          <w:lang w:val="en-US"/>
        </w:rPr>
        <w:t xml:space="preserve"> the next business day </w:t>
      </w:r>
      <w:r>
        <w:rPr>
          <w:rFonts w:ascii="Times New Roman" w:hAnsi="Times New Roman" w:cs="Times New Roman"/>
          <w:sz w:val="24"/>
          <w:szCs w:val="24"/>
          <w:lang w:val="en-US"/>
        </w:rPr>
        <w:t>f</w:t>
      </w:r>
      <w:r w:rsidR="006D3AEC">
        <w:rPr>
          <w:rFonts w:ascii="Times New Roman" w:hAnsi="Times New Roman" w:cs="Times New Roman"/>
          <w:sz w:val="24"/>
          <w:szCs w:val="24"/>
          <w:lang w:val="en-US"/>
        </w:rPr>
        <w:t xml:space="preserve">ollowing the </w:t>
      </w:r>
      <w:r w:rsidR="00555A62" w:rsidRPr="00555A62">
        <w:rPr>
          <w:rFonts w:ascii="Times New Roman" w:hAnsi="Times New Roman" w:cs="Times New Roman"/>
          <w:sz w:val="24"/>
          <w:szCs w:val="24"/>
          <w:lang w:val="en-US"/>
        </w:rPr>
        <w:t xml:space="preserve">introduction of such </w:t>
      </w:r>
      <w:r w:rsidR="006D3AEC">
        <w:rPr>
          <w:rFonts w:ascii="Times New Roman" w:hAnsi="Times New Roman" w:cs="Times New Roman"/>
          <w:sz w:val="24"/>
          <w:szCs w:val="24"/>
          <w:lang w:val="en-US"/>
        </w:rPr>
        <w:t>changes</w:t>
      </w:r>
      <w:r w:rsidR="00D92611">
        <w:rPr>
          <w:rFonts w:ascii="Times New Roman" w:hAnsi="Times New Roman" w:cs="Times New Roman"/>
          <w:sz w:val="24"/>
          <w:szCs w:val="24"/>
          <w:lang w:val="en-US"/>
        </w:rPr>
        <w:t>;</w:t>
      </w:r>
    </w:p>
    <w:p w:rsidR="002D5847" w:rsidRPr="00BB1AFF" w:rsidRDefault="00253BCD" w:rsidP="009A3AAF">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notify the Bank of all </w:t>
      </w:r>
      <w:r w:rsidR="002D5847" w:rsidRPr="002D5847">
        <w:rPr>
          <w:rFonts w:ascii="Times New Roman" w:hAnsi="Times New Roman" w:cs="Times New Roman"/>
          <w:sz w:val="24"/>
          <w:szCs w:val="24"/>
          <w:lang w:val="en-US"/>
        </w:rPr>
        <w:t>changes, including dismissal and</w:t>
      </w:r>
      <w:r>
        <w:rPr>
          <w:rFonts w:ascii="Times New Roman" w:hAnsi="Times New Roman" w:cs="Times New Roman"/>
          <w:sz w:val="24"/>
          <w:szCs w:val="24"/>
          <w:lang w:val="en-US"/>
        </w:rPr>
        <w:t>/</w:t>
      </w:r>
      <w:r w:rsidR="000B6EE3">
        <w:rPr>
          <w:rFonts w:ascii="Times New Roman" w:hAnsi="Times New Roman" w:cs="Times New Roman"/>
          <w:sz w:val="24"/>
          <w:szCs w:val="24"/>
          <w:lang w:val="en-US"/>
        </w:rPr>
        <w:t>or change of the Client's Contact P</w:t>
      </w:r>
      <w:r w:rsidR="002D5847" w:rsidRPr="002D5847">
        <w:rPr>
          <w:rFonts w:ascii="Times New Roman" w:hAnsi="Times New Roman" w:cs="Times New Roman"/>
          <w:sz w:val="24"/>
          <w:szCs w:val="24"/>
          <w:lang w:val="en-US"/>
        </w:rPr>
        <w:t>ersons specified in Appendix 2 to this Agreement, who are authorized to confirm the Client's EPD in foreign currency received by the Bank through the System</w:t>
      </w:r>
      <w:r>
        <w:rPr>
          <w:rFonts w:ascii="Times New Roman" w:hAnsi="Times New Roman" w:cs="Times New Roman"/>
          <w:sz w:val="24"/>
          <w:szCs w:val="24"/>
          <w:lang w:val="en-US"/>
        </w:rPr>
        <w:t xml:space="preserve"> (Call</w:t>
      </w:r>
      <w:r w:rsidR="00284D2E">
        <w:rPr>
          <w:rFonts w:ascii="Times New Roman" w:hAnsi="Times New Roman" w:cs="Times New Roman"/>
          <w:sz w:val="24"/>
          <w:szCs w:val="24"/>
          <w:lang w:val="en-US"/>
        </w:rPr>
        <w:t>-</w:t>
      </w:r>
      <w:r w:rsidR="00D07085">
        <w:rPr>
          <w:rFonts w:ascii="Times New Roman" w:hAnsi="Times New Roman" w:cs="Times New Roman"/>
          <w:sz w:val="24"/>
          <w:szCs w:val="24"/>
          <w:lang w:val="en-US"/>
        </w:rPr>
        <w:t>B</w:t>
      </w:r>
      <w:r>
        <w:rPr>
          <w:rFonts w:ascii="Times New Roman" w:hAnsi="Times New Roman" w:cs="Times New Roman"/>
          <w:sz w:val="24"/>
          <w:szCs w:val="24"/>
          <w:lang w:val="en-US"/>
        </w:rPr>
        <w:t>ack Authorization)</w:t>
      </w:r>
      <w:r w:rsidR="002D5847" w:rsidRPr="002D5847">
        <w:rPr>
          <w:rFonts w:ascii="Times New Roman" w:hAnsi="Times New Roman" w:cs="Times New Roman"/>
          <w:sz w:val="24"/>
          <w:szCs w:val="24"/>
          <w:lang w:val="en-US"/>
        </w:rPr>
        <w:t xml:space="preserve"> no later than the next business day </w:t>
      </w:r>
      <w:r>
        <w:rPr>
          <w:rFonts w:ascii="Times New Roman" w:hAnsi="Times New Roman" w:cs="Times New Roman"/>
          <w:sz w:val="24"/>
          <w:szCs w:val="24"/>
          <w:lang w:val="en-US"/>
        </w:rPr>
        <w:t xml:space="preserve">following the </w:t>
      </w:r>
      <w:r w:rsidRPr="00555A62">
        <w:rPr>
          <w:rFonts w:ascii="Times New Roman" w:hAnsi="Times New Roman" w:cs="Times New Roman"/>
          <w:sz w:val="24"/>
          <w:szCs w:val="24"/>
          <w:lang w:val="en-US"/>
        </w:rPr>
        <w:t xml:space="preserve">introduction of such </w:t>
      </w:r>
      <w:r>
        <w:rPr>
          <w:rFonts w:ascii="Times New Roman" w:hAnsi="Times New Roman" w:cs="Times New Roman"/>
          <w:sz w:val="24"/>
          <w:szCs w:val="24"/>
          <w:lang w:val="en-US"/>
        </w:rPr>
        <w:t>changes</w:t>
      </w:r>
      <w:r w:rsidR="00D92611">
        <w:rPr>
          <w:rFonts w:ascii="Times New Roman" w:hAnsi="Times New Roman" w:cs="Times New Roman"/>
          <w:sz w:val="24"/>
          <w:szCs w:val="24"/>
          <w:lang w:val="en-US"/>
        </w:rPr>
        <w:t>;</w:t>
      </w:r>
    </w:p>
    <w:p w:rsidR="00242F7C" w:rsidRDefault="000C0AA5" w:rsidP="00242F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0C0AA5">
        <w:rPr>
          <w:rFonts w:ascii="Times New Roman" w:hAnsi="Times New Roman" w:cs="Times New Roman"/>
          <w:sz w:val="24"/>
          <w:szCs w:val="24"/>
          <w:lang w:val="en-US"/>
        </w:rPr>
        <w:t xml:space="preserve">In case of replacement or appointment of new </w:t>
      </w:r>
      <w:r w:rsidR="00AF0A7B">
        <w:rPr>
          <w:rFonts w:ascii="Times New Roman" w:hAnsi="Times New Roman" w:cs="Times New Roman"/>
          <w:sz w:val="24"/>
          <w:szCs w:val="24"/>
          <w:lang w:val="en-US"/>
        </w:rPr>
        <w:t>Users</w:t>
      </w:r>
      <w:r w:rsidRPr="000C0AA5">
        <w:rPr>
          <w:rFonts w:ascii="Times New Roman" w:hAnsi="Times New Roman" w:cs="Times New Roman"/>
          <w:sz w:val="24"/>
          <w:szCs w:val="24"/>
          <w:lang w:val="en-US"/>
        </w:rPr>
        <w:t xml:space="preserve"> admitted to work with the System, the Client undertakes to submit a</w:t>
      </w:r>
      <w:r w:rsidR="008372F9">
        <w:rPr>
          <w:rFonts w:ascii="Times New Roman" w:hAnsi="Times New Roman" w:cs="Times New Roman"/>
          <w:sz w:val="24"/>
          <w:szCs w:val="24"/>
          <w:lang w:val="en-US"/>
        </w:rPr>
        <w:t xml:space="preserve"> corresponding </w:t>
      </w:r>
      <w:r w:rsidRPr="000C0AA5">
        <w:rPr>
          <w:rFonts w:ascii="Times New Roman" w:hAnsi="Times New Roman" w:cs="Times New Roman"/>
          <w:sz w:val="24"/>
          <w:szCs w:val="24"/>
          <w:lang w:val="en-US"/>
        </w:rPr>
        <w:t xml:space="preserve">Application for </w:t>
      </w:r>
      <w:r w:rsidR="008372F9">
        <w:rPr>
          <w:rFonts w:ascii="Times New Roman" w:hAnsi="Times New Roman" w:cs="Times New Roman"/>
          <w:sz w:val="24"/>
          <w:szCs w:val="24"/>
          <w:lang w:val="en-US"/>
        </w:rPr>
        <w:t xml:space="preserve">User </w:t>
      </w:r>
      <w:r w:rsidRPr="000C0AA5">
        <w:rPr>
          <w:rFonts w:ascii="Times New Roman" w:hAnsi="Times New Roman" w:cs="Times New Roman"/>
          <w:sz w:val="24"/>
          <w:szCs w:val="24"/>
          <w:lang w:val="en-US"/>
        </w:rPr>
        <w:t xml:space="preserve">registration </w:t>
      </w:r>
      <w:r w:rsidR="008372F9">
        <w:rPr>
          <w:rFonts w:ascii="Times New Roman" w:hAnsi="Times New Roman" w:cs="Times New Roman"/>
          <w:sz w:val="24"/>
          <w:szCs w:val="24"/>
          <w:lang w:val="en-US"/>
        </w:rPr>
        <w:t xml:space="preserve">in the System as well as the </w:t>
      </w:r>
      <w:r w:rsidRPr="000C0AA5">
        <w:rPr>
          <w:rFonts w:ascii="Times New Roman" w:hAnsi="Times New Roman" w:cs="Times New Roman"/>
          <w:sz w:val="24"/>
          <w:szCs w:val="24"/>
          <w:lang w:val="en-US"/>
        </w:rPr>
        <w:t>documents</w:t>
      </w:r>
      <w:r w:rsidR="008372F9">
        <w:rPr>
          <w:rFonts w:ascii="Times New Roman" w:hAnsi="Times New Roman" w:cs="Times New Roman"/>
          <w:sz w:val="24"/>
          <w:szCs w:val="24"/>
          <w:lang w:val="en-US"/>
        </w:rPr>
        <w:t xml:space="preserve"> </w:t>
      </w:r>
      <w:r w:rsidR="00AF0A7B">
        <w:rPr>
          <w:rFonts w:ascii="Times New Roman" w:hAnsi="Times New Roman" w:cs="Times New Roman"/>
          <w:sz w:val="24"/>
          <w:szCs w:val="24"/>
          <w:lang w:val="en-US"/>
        </w:rPr>
        <w:t>confirming powers/</w:t>
      </w:r>
      <w:r w:rsidR="008372F9">
        <w:rPr>
          <w:rFonts w:ascii="Times New Roman" w:hAnsi="Times New Roman" w:cs="Times New Roman"/>
          <w:sz w:val="24"/>
          <w:szCs w:val="24"/>
          <w:lang w:val="en-US"/>
        </w:rPr>
        <w:t xml:space="preserve">User access </w:t>
      </w:r>
      <w:r w:rsidRPr="000C0AA5">
        <w:rPr>
          <w:rFonts w:ascii="Times New Roman" w:hAnsi="Times New Roman" w:cs="Times New Roman"/>
          <w:sz w:val="24"/>
          <w:szCs w:val="24"/>
          <w:lang w:val="en-US"/>
        </w:rPr>
        <w:t>rights of the specified persons and their identity;</w:t>
      </w:r>
    </w:p>
    <w:p w:rsidR="00257CD4" w:rsidRPr="00242F7C" w:rsidRDefault="00257CD4" w:rsidP="00242F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242F7C">
        <w:rPr>
          <w:rFonts w:ascii="Times New Roman" w:hAnsi="Times New Roman" w:cs="Times New Roman"/>
          <w:sz w:val="24"/>
          <w:szCs w:val="24"/>
          <w:lang w:val="en-US"/>
        </w:rPr>
        <w:t>When transmitting ED/EPDs, the Client undertakes to use information processing, storage and protection systems only on the Client’s personal computer and other devices that are in good working order and have been checked for the absence of computer viruses;</w:t>
      </w:r>
    </w:p>
    <w:p w:rsidR="00234500" w:rsidRPr="00257CD4" w:rsidRDefault="005131D6" w:rsidP="005131D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5131D6">
        <w:rPr>
          <w:rFonts w:ascii="Times New Roman" w:hAnsi="Times New Roman" w:cs="Times New Roman"/>
          <w:sz w:val="24"/>
          <w:szCs w:val="24"/>
          <w:lang w:val="en-US"/>
        </w:rPr>
        <w:t>Not to transfer</w:t>
      </w:r>
      <w:r>
        <w:rPr>
          <w:rFonts w:ascii="Times New Roman" w:hAnsi="Times New Roman" w:cs="Times New Roman"/>
          <w:sz w:val="24"/>
          <w:szCs w:val="24"/>
          <w:lang w:val="en-US"/>
        </w:rPr>
        <w:t xml:space="preserve"> the</w:t>
      </w:r>
      <w:r w:rsidR="00F27F09">
        <w:rPr>
          <w:rFonts w:ascii="Times New Roman" w:hAnsi="Times New Roman" w:cs="Times New Roman"/>
          <w:sz w:val="24"/>
          <w:szCs w:val="24"/>
          <w:lang w:val="en-US"/>
        </w:rPr>
        <w:t xml:space="preserve"> User’s</w:t>
      </w:r>
      <w:r w:rsidRPr="005131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 credentials </w:t>
      </w:r>
      <w:r w:rsidRPr="005131D6">
        <w:rPr>
          <w:rFonts w:ascii="Times New Roman" w:hAnsi="Times New Roman" w:cs="Times New Roman"/>
          <w:sz w:val="24"/>
          <w:szCs w:val="24"/>
          <w:lang w:val="en-US"/>
        </w:rPr>
        <w:t>(</w:t>
      </w:r>
      <w:r>
        <w:rPr>
          <w:rFonts w:ascii="Times New Roman" w:hAnsi="Times New Roman" w:cs="Times New Roman"/>
          <w:sz w:val="24"/>
          <w:szCs w:val="24"/>
          <w:lang w:val="en-US"/>
        </w:rPr>
        <w:t>L</w:t>
      </w:r>
      <w:r w:rsidRPr="005131D6">
        <w:rPr>
          <w:rFonts w:ascii="Times New Roman" w:hAnsi="Times New Roman" w:cs="Times New Roman"/>
          <w:sz w:val="24"/>
          <w:szCs w:val="24"/>
          <w:lang w:val="en-US"/>
        </w:rPr>
        <w:t xml:space="preserve">ogin, </w:t>
      </w:r>
      <w:r>
        <w:rPr>
          <w:rFonts w:ascii="Times New Roman" w:hAnsi="Times New Roman" w:cs="Times New Roman"/>
          <w:sz w:val="24"/>
          <w:szCs w:val="24"/>
          <w:lang w:val="en-US"/>
        </w:rPr>
        <w:t>P</w:t>
      </w:r>
      <w:r w:rsidRPr="005131D6">
        <w:rPr>
          <w:rFonts w:ascii="Times New Roman" w:hAnsi="Times New Roman" w:cs="Times New Roman"/>
          <w:sz w:val="24"/>
          <w:szCs w:val="24"/>
          <w:lang w:val="en-US"/>
        </w:rPr>
        <w:t xml:space="preserve">assword) and OTP device to third parties and not to </w:t>
      </w:r>
      <w:r>
        <w:rPr>
          <w:rFonts w:ascii="Times New Roman" w:hAnsi="Times New Roman" w:cs="Times New Roman"/>
          <w:sz w:val="24"/>
          <w:szCs w:val="24"/>
          <w:lang w:val="en-US"/>
        </w:rPr>
        <w:t>grant</w:t>
      </w:r>
      <w:r w:rsidRPr="005131D6">
        <w:rPr>
          <w:rFonts w:ascii="Times New Roman" w:hAnsi="Times New Roman" w:cs="Times New Roman"/>
          <w:sz w:val="24"/>
          <w:szCs w:val="24"/>
          <w:lang w:val="en-US"/>
        </w:rPr>
        <w:t xml:space="preserve"> access to the System to </w:t>
      </w:r>
      <w:r w:rsidR="006357E7">
        <w:rPr>
          <w:rFonts w:ascii="Times New Roman" w:hAnsi="Times New Roman" w:cs="Times New Roman"/>
          <w:sz w:val="24"/>
          <w:szCs w:val="24"/>
          <w:lang w:val="en-US"/>
        </w:rPr>
        <w:t>third parties</w:t>
      </w:r>
      <w:r>
        <w:rPr>
          <w:rFonts w:ascii="Times New Roman" w:hAnsi="Times New Roman" w:cs="Times New Roman"/>
          <w:sz w:val="24"/>
          <w:szCs w:val="24"/>
          <w:lang w:val="en-US"/>
        </w:rPr>
        <w:t xml:space="preserve">, except for the Client’s </w:t>
      </w:r>
      <w:r w:rsidRPr="005131D6">
        <w:rPr>
          <w:rFonts w:ascii="Times New Roman" w:hAnsi="Times New Roman" w:cs="Times New Roman"/>
          <w:sz w:val="24"/>
          <w:szCs w:val="24"/>
          <w:lang w:val="en-US"/>
        </w:rPr>
        <w:t>employees</w:t>
      </w:r>
      <w:r>
        <w:rPr>
          <w:rFonts w:ascii="Times New Roman" w:hAnsi="Times New Roman" w:cs="Times New Roman"/>
          <w:sz w:val="24"/>
          <w:szCs w:val="24"/>
          <w:lang w:val="en-US"/>
        </w:rPr>
        <w:t xml:space="preserve">, </w:t>
      </w:r>
      <w:r w:rsidRPr="005131D6">
        <w:rPr>
          <w:rFonts w:ascii="Times New Roman" w:hAnsi="Times New Roman" w:cs="Times New Roman"/>
          <w:sz w:val="24"/>
          <w:szCs w:val="24"/>
          <w:lang w:val="en-US"/>
        </w:rPr>
        <w:t>who have access to the System</w:t>
      </w:r>
      <w:r>
        <w:rPr>
          <w:rFonts w:ascii="Times New Roman" w:hAnsi="Times New Roman" w:cs="Times New Roman"/>
          <w:sz w:val="24"/>
          <w:szCs w:val="24"/>
          <w:lang w:val="en-US"/>
        </w:rPr>
        <w:t xml:space="preserve"> in</w:t>
      </w:r>
      <w:r w:rsidRPr="005131D6">
        <w:rPr>
          <w:rFonts w:ascii="Times New Roman" w:hAnsi="Times New Roman" w:cs="Times New Roman"/>
          <w:sz w:val="24"/>
          <w:szCs w:val="24"/>
          <w:lang w:val="en-US"/>
        </w:rPr>
        <w:t xml:space="preserve"> accord</w:t>
      </w:r>
      <w:r>
        <w:rPr>
          <w:rFonts w:ascii="Times New Roman" w:hAnsi="Times New Roman" w:cs="Times New Roman"/>
          <w:sz w:val="24"/>
          <w:szCs w:val="24"/>
          <w:lang w:val="en-US"/>
        </w:rPr>
        <w:t xml:space="preserve">ance with their official duties </w:t>
      </w:r>
      <w:r w:rsidRPr="005131D6">
        <w:rPr>
          <w:rFonts w:ascii="Times New Roman" w:hAnsi="Times New Roman" w:cs="Times New Roman"/>
          <w:sz w:val="24"/>
          <w:szCs w:val="24"/>
          <w:lang w:val="en-US"/>
        </w:rPr>
        <w:t>fixed by respective internal order;</w:t>
      </w:r>
    </w:p>
    <w:p w:rsidR="00555207" w:rsidRPr="006E34DD" w:rsidRDefault="00EA778C" w:rsidP="00EA778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A778C">
        <w:rPr>
          <w:rFonts w:ascii="Times New Roman" w:hAnsi="Times New Roman" w:cs="Times New Roman"/>
          <w:sz w:val="24"/>
          <w:szCs w:val="24"/>
          <w:lang w:val="en-US"/>
        </w:rPr>
        <w:t>En</w:t>
      </w:r>
      <w:r>
        <w:rPr>
          <w:rFonts w:ascii="Times New Roman" w:hAnsi="Times New Roman" w:cs="Times New Roman"/>
          <w:sz w:val="24"/>
          <w:szCs w:val="24"/>
          <w:lang w:val="en-US"/>
        </w:rPr>
        <w:t>sure</w:t>
      </w:r>
      <w:r w:rsidR="00C85E3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confidentiality </w:t>
      </w:r>
      <w:r w:rsidR="00C85E3C">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access credentials </w:t>
      </w:r>
      <w:r w:rsidRPr="00EA778C">
        <w:rPr>
          <w:rFonts w:ascii="Times New Roman" w:hAnsi="Times New Roman" w:cs="Times New Roman"/>
          <w:sz w:val="24"/>
          <w:szCs w:val="24"/>
          <w:lang w:val="en-US"/>
        </w:rPr>
        <w:t>(</w:t>
      </w:r>
      <w:r>
        <w:rPr>
          <w:rFonts w:ascii="Times New Roman" w:hAnsi="Times New Roman" w:cs="Times New Roman"/>
          <w:sz w:val="24"/>
          <w:szCs w:val="24"/>
          <w:lang w:val="en-US"/>
        </w:rPr>
        <w:t>L</w:t>
      </w:r>
      <w:r w:rsidRPr="00EA778C">
        <w:rPr>
          <w:rFonts w:ascii="Times New Roman" w:hAnsi="Times New Roman" w:cs="Times New Roman"/>
          <w:sz w:val="24"/>
          <w:szCs w:val="24"/>
          <w:lang w:val="en-US"/>
        </w:rPr>
        <w:t xml:space="preserve">ogin, </w:t>
      </w:r>
      <w:r>
        <w:rPr>
          <w:rFonts w:ascii="Times New Roman" w:hAnsi="Times New Roman" w:cs="Times New Roman"/>
          <w:sz w:val="24"/>
          <w:szCs w:val="24"/>
          <w:lang w:val="en-US"/>
        </w:rPr>
        <w:t>P</w:t>
      </w:r>
      <w:r w:rsidRPr="00EA778C">
        <w:rPr>
          <w:rFonts w:ascii="Times New Roman" w:hAnsi="Times New Roman" w:cs="Times New Roman"/>
          <w:sz w:val="24"/>
          <w:szCs w:val="24"/>
          <w:lang w:val="en-US"/>
        </w:rPr>
        <w:t xml:space="preserve">assword) and </w:t>
      </w:r>
      <w:r w:rsidR="00C85E3C">
        <w:rPr>
          <w:rFonts w:ascii="Times New Roman" w:hAnsi="Times New Roman" w:cs="Times New Roman"/>
          <w:sz w:val="24"/>
          <w:szCs w:val="24"/>
          <w:lang w:val="en-US"/>
        </w:rPr>
        <w:t xml:space="preserve">the security </w:t>
      </w:r>
      <w:r w:rsidRPr="00EA778C">
        <w:rPr>
          <w:rFonts w:ascii="Times New Roman" w:hAnsi="Times New Roman" w:cs="Times New Roman"/>
          <w:sz w:val="24"/>
          <w:szCs w:val="24"/>
          <w:lang w:val="en-US"/>
        </w:rPr>
        <w:t>of the OTP device</w:t>
      </w:r>
      <w:r>
        <w:rPr>
          <w:rFonts w:ascii="Times New Roman" w:hAnsi="Times New Roman" w:cs="Times New Roman"/>
          <w:sz w:val="24"/>
          <w:szCs w:val="24"/>
          <w:lang w:val="en-US"/>
        </w:rPr>
        <w:t xml:space="preserve"> </w:t>
      </w:r>
      <w:r w:rsidRPr="00EA778C">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to </w:t>
      </w:r>
      <w:r w:rsidR="00C85E3C">
        <w:rPr>
          <w:rFonts w:ascii="Times New Roman" w:hAnsi="Times New Roman" w:cs="Times New Roman"/>
          <w:sz w:val="24"/>
          <w:szCs w:val="24"/>
          <w:lang w:val="en-US"/>
        </w:rPr>
        <w:t xml:space="preserve">be passed on </w:t>
      </w:r>
      <w:r w:rsidRPr="00EA778C">
        <w:rPr>
          <w:rFonts w:ascii="Times New Roman" w:hAnsi="Times New Roman" w:cs="Times New Roman"/>
          <w:sz w:val="24"/>
          <w:szCs w:val="24"/>
          <w:lang w:val="en-US"/>
        </w:rPr>
        <w:t>to third parties)</w:t>
      </w:r>
      <w:r w:rsidR="00234500" w:rsidRPr="006E34DD">
        <w:rPr>
          <w:rFonts w:ascii="Times New Roman" w:hAnsi="Times New Roman" w:cs="Times New Roman"/>
          <w:sz w:val="24"/>
          <w:szCs w:val="24"/>
          <w:lang w:val="en-US"/>
        </w:rPr>
        <w:t>;</w:t>
      </w:r>
    </w:p>
    <w:p w:rsidR="002A676D" w:rsidRDefault="002A676D"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17ECC">
        <w:rPr>
          <w:rFonts w:ascii="Times New Roman" w:hAnsi="Times New Roman" w:cs="Times New Roman"/>
          <w:sz w:val="24"/>
          <w:szCs w:val="24"/>
          <w:lang w:val="en-US"/>
        </w:rPr>
        <w:t xml:space="preserve">o immediately </w:t>
      </w:r>
      <w:r>
        <w:rPr>
          <w:rFonts w:ascii="Times New Roman" w:hAnsi="Times New Roman" w:cs="Times New Roman"/>
          <w:sz w:val="24"/>
          <w:szCs w:val="24"/>
          <w:lang w:val="en-US"/>
        </w:rPr>
        <w:t>notify</w:t>
      </w:r>
      <w:r w:rsidRPr="00417ECC">
        <w:rPr>
          <w:rFonts w:ascii="Times New Roman" w:hAnsi="Times New Roman" w:cs="Times New Roman"/>
          <w:sz w:val="24"/>
          <w:szCs w:val="24"/>
          <w:lang w:val="en-US"/>
        </w:rPr>
        <w:t xml:space="preserve"> the Bank</w:t>
      </w:r>
      <w:r>
        <w:rPr>
          <w:rFonts w:ascii="Times New Roman" w:hAnsi="Times New Roman" w:cs="Times New Roman"/>
          <w:sz w:val="24"/>
          <w:szCs w:val="24"/>
          <w:lang w:val="en-US"/>
        </w:rPr>
        <w:t xml:space="preserve"> if </w:t>
      </w:r>
      <w:r w:rsidRPr="00417ECC">
        <w:rPr>
          <w:rFonts w:ascii="Times New Roman" w:hAnsi="Times New Roman" w:cs="Times New Roman"/>
          <w:sz w:val="24"/>
          <w:szCs w:val="24"/>
          <w:lang w:val="en-US"/>
        </w:rPr>
        <w:t>unauthorized access or attempts of unauthorized access to the System</w:t>
      </w:r>
      <w:r>
        <w:rPr>
          <w:rFonts w:ascii="Times New Roman" w:hAnsi="Times New Roman" w:cs="Times New Roman"/>
          <w:sz w:val="24"/>
          <w:szCs w:val="24"/>
          <w:lang w:val="en-US"/>
        </w:rPr>
        <w:t xml:space="preserve"> is detected </w:t>
      </w:r>
      <w:r w:rsidRPr="00417ECC">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if the </w:t>
      </w:r>
      <w:r w:rsidRPr="00417ECC">
        <w:rPr>
          <w:rFonts w:ascii="Times New Roman" w:hAnsi="Times New Roman" w:cs="Times New Roman"/>
          <w:sz w:val="24"/>
          <w:szCs w:val="24"/>
          <w:lang w:val="en-US"/>
        </w:rPr>
        <w:t>Client's</w:t>
      </w:r>
      <w:r>
        <w:rPr>
          <w:rFonts w:ascii="Times New Roman" w:hAnsi="Times New Roman" w:cs="Times New Roman"/>
          <w:sz w:val="24"/>
          <w:szCs w:val="24"/>
          <w:lang w:val="en-US"/>
        </w:rPr>
        <w:t xml:space="preserve"> access credentials</w:t>
      </w:r>
      <w:r w:rsidRPr="00417ECC">
        <w:rPr>
          <w:rFonts w:ascii="Times New Roman" w:hAnsi="Times New Roman" w:cs="Times New Roman"/>
          <w:sz w:val="24"/>
          <w:szCs w:val="24"/>
          <w:lang w:val="en-US"/>
        </w:rPr>
        <w:t xml:space="preserve"> (Login, Password</w:t>
      </w:r>
      <w:r>
        <w:rPr>
          <w:rFonts w:ascii="Times New Roman" w:hAnsi="Times New Roman" w:cs="Times New Roman"/>
          <w:sz w:val="24"/>
          <w:szCs w:val="24"/>
          <w:lang w:val="en-US"/>
        </w:rPr>
        <w:t>, OTP device</w:t>
      </w:r>
      <w:r w:rsidRPr="00417ECC">
        <w:rPr>
          <w:rFonts w:ascii="Times New Roman" w:hAnsi="Times New Roman" w:cs="Times New Roman"/>
          <w:sz w:val="24"/>
          <w:szCs w:val="24"/>
          <w:lang w:val="en-US"/>
        </w:rPr>
        <w:t>)</w:t>
      </w:r>
      <w:r>
        <w:rPr>
          <w:rFonts w:ascii="Times New Roman" w:hAnsi="Times New Roman" w:cs="Times New Roman"/>
          <w:sz w:val="24"/>
          <w:szCs w:val="24"/>
          <w:lang w:val="en-US"/>
        </w:rPr>
        <w:t xml:space="preserve"> are lost or stolen;</w:t>
      </w:r>
    </w:p>
    <w:p w:rsidR="00F15383" w:rsidRPr="00D23144" w:rsidRDefault="00F15383"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C724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dated</w:t>
      </w:r>
      <w:r w:rsidR="00C72497">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clause 5.48 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8E5B61" w:rsidRDefault="008E5B61"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A30BA">
        <w:rPr>
          <w:rFonts w:ascii="Times New Roman" w:hAnsi="Times New Roman" w:cs="Times New Roman"/>
          <w:sz w:val="24"/>
          <w:szCs w:val="24"/>
          <w:lang w:val="en-US"/>
        </w:rPr>
        <w:t xml:space="preserve">o immediately notify the Bank in writing </w:t>
      </w:r>
      <w:r>
        <w:rPr>
          <w:rFonts w:ascii="Times New Roman" w:hAnsi="Times New Roman" w:cs="Times New Roman"/>
          <w:sz w:val="24"/>
          <w:szCs w:val="24"/>
          <w:lang w:val="en-US"/>
        </w:rPr>
        <w:t>of</w:t>
      </w:r>
      <w:r w:rsidRPr="007A30BA">
        <w:rPr>
          <w:rFonts w:ascii="Times New Roman" w:hAnsi="Times New Roman" w:cs="Times New Roman"/>
          <w:sz w:val="24"/>
          <w:szCs w:val="24"/>
          <w:lang w:val="en-US"/>
        </w:rPr>
        <w:t xml:space="preserve"> all cases of loss of </w:t>
      </w:r>
      <w:r w:rsidR="002A676D">
        <w:rPr>
          <w:rFonts w:ascii="Times New Roman" w:hAnsi="Times New Roman" w:cs="Times New Roman"/>
          <w:sz w:val="24"/>
          <w:szCs w:val="24"/>
          <w:lang w:val="en-US"/>
        </w:rPr>
        <w:t>OTP device</w:t>
      </w:r>
      <w:r>
        <w:rPr>
          <w:rFonts w:ascii="Times New Roman" w:hAnsi="Times New Roman" w:cs="Times New Roman"/>
          <w:sz w:val="24"/>
          <w:szCs w:val="24"/>
          <w:lang w:val="en-US"/>
        </w:rPr>
        <w:t>. I</w:t>
      </w:r>
      <w:r w:rsidRPr="007A30BA">
        <w:rPr>
          <w:rFonts w:ascii="Times New Roman" w:hAnsi="Times New Roman" w:cs="Times New Roman"/>
          <w:sz w:val="24"/>
          <w:szCs w:val="24"/>
          <w:lang w:val="en-US"/>
        </w:rPr>
        <w:t>n cases of verbal notification</w:t>
      </w:r>
      <w:r>
        <w:rPr>
          <w:rFonts w:ascii="Times New Roman" w:hAnsi="Times New Roman" w:cs="Times New Roman"/>
          <w:sz w:val="24"/>
          <w:szCs w:val="24"/>
          <w:lang w:val="en-US"/>
        </w:rPr>
        <w:t xml:space="preserve"> (by phone),</w:t>
      </w:r>
      <w:r w:rsidRPr="007A30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Client shall </w:t>
      </w:r>
      <w:r w:rsidRPr="007A30BA">
        <w:rPr>
          <w:rFonts w:ascii="Times New Roman" w:hAnsi="Times New Roman" w:cs="Times New Roman"/>
          <w:sz w:val="24"/>
          <w:szCs w:val="24"/>
          <w:lang w:val="en-US"/>
        </w:rPr>
        <w:t xml:space="preserve">confirm </w:t>
      </w:r>
      <w:r>
        <w:rPr>
          <w:rFonts w:ascii="Times New Roman" w:hAnsi="Times New Roman" w:cs="Times New Roman"/>
          <w:sz w:val="24"/>
          <w:szCs w:val="24"/>
          <w:lang w:val="en-US"/>
        </w:rPr>
        <w:t>this</w:t>
      </w:r>
      <w:r w:rsidRPr="007A30BA">
        <w:rPr>
          <w:rFonts w:ascii="Times New Roman" w:hAnsi="Times New Roman" w:cs="Times New Roman"/>
          <w:sz w:val="24"/>
          <w:szCs w:val="24"/>
          <w:lang w:val="en-US"/>
        </w:rPr>
        <w:t xml:space="preserve"> in writing within 1 (one) business day from the date of loss. In this case, the use of the </w:t>
      </w:r>
      <w:r w:rsidRPr="00C72497">
        <w:rPr>
          <w:rFonts w:ascii="Times New Roman" w:hAnsi="Times New Roman" w:cs="Times New Roman"/>
          <w:sz w:val="24"/>
          <w:szCs w:val="24"/>
          <w:lang w:val="en-US"/>
        </w:rPr>
        <w:t>System</w:t>
      </w:r>
      <w:r w:rsidR="00FD6CE8" w:rsidRPr="00C72497">
        <w:rPr>
          <w:rFonts w:ascii="Times New Roman" w:hAnsi="Times New Roman" w:cs="Times New Roman"/>
          <w:sz w:val="24"/>
          <w:szCs w:val="24"/>
          <w:lang w:val="en-US"/>
        </w:rPr>
        <w:t xml:space="preserve"> by a </w:t>
      </w:r>
      <w:r w:rsidR="00A82E76" w:rsidRPr="00C72497">
        <w:rPr>
          <w:rFonts w:ascii="Times New Roman" w:hAnsi="Times New Roman" w:cs="Times New Roman"/>
          <w:sz w:val="24"/>
          <w:szCs w:val="24"/>
          <w:lang w:val="en-US"/>
        </w:rPr>
        <w:t xml:space="preserve">corresponding </w:t>
      </w:r>
      <w:r w:rsidR="00FD6CE8" w:rsidRPr="00C72497">
        <w:rPr>
          <w:rFonts w:ascii="Times New Roman" w:hAnsi="Times New Roman" w:cs="Times New Roman"/>
          <w:sz w:val="24"/>
          <w:szCs w:val="24"/>
          <w:lang w:val="en-US"/>
        </w:rPr>
        <w:t>User</w:t>
      </w:r>
      <w:r w:rsidRPr="00C72497">
        <w:rPr>
          <w:rFonts w:ascii="Times New Roman" w:hAnsi="Times New Roman" w:cs="Times New Roman"/>
          <w:sz w:val="24"/>
          <w:szCs w:val="24"/>
          <w:lang w:val="en-US"/>
        </w:rPr>
        <w:t xml:space="preserve"> shall be discontinued</w:t>
      </w:r>
      <w:r>
        <w:rPr>
          <w:rFonts w:ascii="Times New Roman" w:hAnsi="Times New Roman" w:cs="Times New Roman"/>
          <w:sz w:val="24"/>
          <w:szCs w:val="24"/>
          <w:lang w:val="en-US"/>
        </w:rPr>
        <w:t xml:space="preserve"> and the </w:t>
      </w:r>
      <w:r w:rsidR="0032427B">
        <w:rPr>
          <w:rFonts w:ascii="Times New Roman" w:hAnsi="Times New Roman" w:cs="Times New Roman"/>
          <w:sz w:val="24"/>
          <w:szCs w:val="24"/>
          <w:lang w:val="en-US"/>
        </w:rPr>
        <w:t>User</w:t>
      </w:r>
      <w:r>
        <w:rPr>
          <w:rFonts w:ascii="Times New Roman" w:hAnsi="Times New Roman" w:cs="Times New Roman"/>
          <w:sz w:val="24"/>
          <w:szCs w:val="24"/>
          <w:lang w:val="en-US"/>
        </w:rPr>
        <w:t xml:space="preserve">’s access to the System shall be blocked </w:t>
      </w:r>
      <w:r w:rsidRPr="007A30BA">
        <w:rPr>
          <w:rFonts w:ascii="Times New Roman" w:hAnsi="Times New Roman" w:cs="Times New Roman"/>
          <w:sz w:val="24"/>
          <w:szCs w:val="24"/>
          <w:lang w:val="en-US"/>
        </w:rPr>
        <w:t xml:space="preserve">from the moment of such notification until the Client receives new </w:t>
      </w:r>
      <w:r w:rsidR="002A676D">
        <w:rPr>
          <w:rFonts w:ascii="Times New Roman" w:hAnsi="Times New Roman" w:cs="Times New Roman"/>
          <w:sz w:val="24"/>
          <w:szCs w:val="24"/>
          <w:lang w:val="en-US"/>
        </w:rPr>
        <w:t>OTP device</w:t>
      </w:r>
      <w:r w:rsidRPr="007A30BA">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7A30BA">
        <w:rPr>
          <w:rFonts w:ascii="Times New Roman" w:hAnsi="Times New Roman" w:cs="Times New Roman"/>
          <w:sz w:val="24"/>
          <w:szCs w:val="24"/>
          <w:lang w:val="en-US"/>
        </w:rPr>
        <w:t xml:space="preserve"> the Bank</w:t>
      </w:r>
      <w:r w:rsidR="002A676D">
        <w:rPr>
          <w:rFonts w:ascii="Times New Roman" w:hAnsi="Times New Roman" w:cs="Times New Roman"/>
          <w:sz w:val="24"/>
          <w:szCs w:val="24"/>
          <w:lang w:val="en-US"/>
        </w:rPr>
        <w:t>;</w:t>
      </w:r>
    </w:p>
    <w:p w:rsidR="00D82CA0" w:rsidRDefault="00D82CA0"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92426D">
        <w:rPr>
          <w:rFonts w:ascii="Times New Roman" w:hAnsi="Times New Roman" w:cs="Times New Roman"/>
          <w:sz w:val="24"/>
          <w:szCs w:val="24"/>
          <w:lang w:val="en-US"/>
        </w:rPr>
        <w:t xml:space="preserve">ot to use the services provided by the Bank for illegal purposes, including not to carry out </w:t>
      </w:r>
      <w:r>
        <w:rPr>
          <w:rFonts w:ascii="Times New Roman" w:hAnsi="Times New Roman" w:cs="Times New Roman"/>
          <w:sz w:val="24"/>
          <w:szCs w:val="24"/>
          <w:lang w:val="en-US"/>
        </w:rPr>
        <w:t>operations/transactions</w:t>
      </w:r>
      <w:r w:rsidRPr="0092426D">
        <w:rPr>
          <w:rFonts w:ascii="Times New Roman" w:hAnsi="Times New Roman" w:cs="Times New Roman"/>
          <w:sz w:val="24"/>
          <w:szCs w:val="24"/>
          <w:lang w:val="en-US"/>
        </w:rPr>
        <w:t xml:space="preserve"> aimed at </w:t>
      </w:r>
      <w:r>
        <w:rPr>
          <w:rFonts w:ascii="Times New Roman" w:hAnsi="Times New Roman" w:cs="Times New Roman"/>
          <w:sz w:val="24"/>
          <w:szCs w:val="24"/>
          <w:lang w:val="en-US"/>
        </w:rPr>
        <w:t xml:space="preserve">legalization of proceeds received from criminal activity, </w:t>
      </w:r>
      <w:r w:rsidRPr="0092426D">
        <w:rPr>
          <w:rFonts w:ascii="Times New Roman" w:hAnsi="Times New Roman" w:cs="Times New Roman"/>
          <w:sz w:val="24"/>
          <w:szCs w:val="24"/>
          <w:lang w:val="en-US"/>
        </w:rPr>
        <w:t xml:space="preserve">financing </w:t>
      </w:r>
      <w:r>
        <w:rPr>
          <w:rFonts w:ascii="Times New Roman" w:hAnsi="Times New Roman" w:cs="Times New Roman"/>
          <w:sz w:val="24"/>
          <w:szCs w:val="24"/>
          <w:lang w:val="en-US"/>
        </w:rPr>
        <w:t xml:space="preserve">of </w:t>
      </w:r>
      <w:r w:rsidRPr="0092426D">
        <w:rPr>
          <w:rFonts w:ascii="Times New Roman" w:hAnsi="Times New Roman" w:cs="Times New Roman"/>
          <w:sz w:val="24"/>
          <w:szCs w:val="24"/>
          <w:lang w:val="en-US"/>
        </w:rPr>
        <w:t xml:space="preserve">terrorism and financing </w:t>
      </w:r>
      <w:r>
        <w:rPr>
          <w:rFonts w:ascii="Times New Roman" w:hAnsi="Times New Roman" w:cs="Times New Roman"/>
          <w:sz w:val="24"/>
          <w:szCs w:val="24"/>
          <w:lang w:val="en-US"/>
        </w:rPr>
        <w:t xml:space="preserve">the </w:t>
      </w:r>
      <w:r w:rsidRPr="0092426D">
        <w:rPr>
          <w:rFonts w:ascii="Times New Roman" w:hAnsi="Times New Roman" w:cs="Times New Roman"/>
          <w:sz w:val="24"/>
          <w:szCs w:val="24"/>
          <w:lang w:val="en-US"/>
        </w:rPr>
        <w:t>proliferation of weapons of mass destruction</w:t>
      </w:r>
      <w:r w:rsidR="00D92611">
        <w:rPr>
          <w:rFonts w:ascii="Times New Roman" w:hAnsi="Times New Roman" w:cs="Times New Roman"/>
          <w:sz w:val="24"/>
          <w:szCs w:val="24"/>
          <w:lang w:val="en-US"/>
        </w:rPr>
        <w:t>;</w:t>
      </w:r>
    </w:p>
    <w:p w:rsidR="00D82CA0" w:rsidRPr="00D82CA0" w:rsidRDefault="00D82CA0"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92426D">
        <w:rPr>
          <w:rFonts w:ascii="Times New Roman" w:hAnsi="Times New Roman" w:cs="Times New Roman"/>
          <w:sz w:val="24"/>
          <w:szCs w:val="24"/>
          <w:lang w:val="en-US"/>
        </w:rPr>
        <w:t xml:space="preserve">If necessary, at the request of the Bank, the Client undertakes to provide copies of contracts (other documents) within 3 (three) business days, confirming the legality and economic feasibility of the </w:t>
      </w:r>
      <w:r>
        <w:rPr>
          <w:rFonts w:ascii="Times New Roman" w:hAnsi="Times New Roman" w:cs="Times New Roman"/>
          <w:sz w:val="24"/>
          <w:szCs w:val="24"/>
          <w:lang w:val="en-US"/>
        </w:rPr>
        <w:t>transaction</w:t>
      </w:r>
      <w:r w:rsidRPr="0092426D">
        <w:rPr>
          <w:rFonts w:ascii="Times New Roman" w:hAnsi="Times New Roman" w:cs="Times New Roman"/>
          <w:sz w:val="24"/>
          <w:szCs w:val="24"/>
          <w:lang w:val="en-US"/>
        </w:rPr>
        <w:t xml:space="preserve"> carried out using the System in accordance with the requirements of the Legislation</w:t>
      </w:r>
      <w:r>
        <w:rPr>
          <w:rFonts w:ascii="Times New Roman" w:hAnsi="Times New Roman" w:cs="Times New Roman"/>
          <w:sz w:val="24"/>
          <w:szCs w:val="24"/>
          <w:lang w:val="en-US"/>
        </w:rPr>
        <w:t>;</w:t>
      </w:r>
    </w:p>
    <w:p w:rsidR="0016439C" w:rsidRPr="00D82CA0" w:rsidRDefault="00D82CA0"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62F12">
        <w:rPr>
          <w:rFonts w:ascii="Times New Roman" w:hAnsi="Times New Roman" w:cs="Times New Roman"/>
          <w:sz w:val="24"/>
          <w:szCs w:val="24"/>
          <w:lang w:val="en-US"/>
        </w:rPr>
        <w:t>o comply with the current regulations of the Central Bank of the Republic of Uzbekistan</w:t>
      </w:r>
      <w:r w:rsidR="00D87A80" w:rsidRPr="00D82CA0">
        <w:rPr>
          <w:rFonts w:ascii="Times New Roman" w:hAnsi="Times New Roman" w:cs="Times New Roman"/>
          <w:sz w:val="24"/>
          <w:szCs w:val="24"/>
          <w:lang w:val="en-US"/>
        </w:rPr>
        <w:t>;</w:t>
      </w:r>
    </w:p>
    <w:p w:rsidR="003472DB" w:rsidRPr="00D82CA0" w:rsidRDefault="00D82CA0" w:rsidP="000C626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84D54">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follow </w:t>
      </w:r>
      <w:r w:rsidRPr="00384D54">
        <w:rPr>
          <w:rFonts w:ascii="Times New Roman" w:hAnsi="Times New Roman" w:cs="Times New Roman"/>
          <w:sz w:val="24"/>
          <w:szCs w:val="24"/>
          <w:lang w:val="en-US"/>
        </w:rPr>
        <w:t xml:space="preserve">the User's Manual of the System (the text of the </w:t>
      </w:r>
      <w:r>
        <w:rPr>
          <w:rFonts w:ascii="Times New Roman" w:hAnsi="Times New Roman" w:cs="Times New Roman"/>
          <w:sz w:val="24"/>
          <w:szCs w:val="24"/>
          <w:lang w:val="en-US"/>
        </w:rPr>
        <w:t>User Manual</w:t>
      </w:r>
      <w:r w:rsidRPr="00384D54">
        <w:rPr>
          <w:rFonts w:ascii="Times New Roman" w:hAnsi="Times New Roman" w:cs="Times New Roman"/>
          <w:sz w:val="24"/>
          <w:szCs w:val="24"/>
          <w:lang w:val="en-US"/>
        </w:rPr>
        <w:t xml:space="preserve"> is available in the </w:t>
      </w:r>
      <w:r>
        <w:rPr>
          <w:rFonts w:ascii="Times New Roman" w:hAnsi="Times New Roman" w:cs="Times New Roman"/>
          <w:sz w:val="24"/>
          <w:szCs w:val="24"/>
          <w:lang w:val="en-US"/>
        </w:rPr>
        <w:t>System</w:t>
      </w:r>
      <w:r w:rsidRPr="00384D54">
        <w:rPr>
          <w:rFonts w:ascii="Times New Roman" w:hAnsi="Times New Roman" w:cs="Times New Roman"/>
          <w:sz w:val="24"/>
          <w:szCs w:val="24"/>
          <w:lang w:val="en-US"/>
        </w:rPr>
        <w:t>)</w:t>
      </w:r>
      <w:r w:rsidR="003472DB" w:rsidRPr="00D82CA0">
        <w:rPr>
          <w:rFonts w:ascii="Times New Roman" w:hAnsi="Times New Roman" w:cs="Times New Roman"/>
          <w:sz w:val="24"/>
          <w:szCs w:val="24"/>
          <w:lang w:val="en-US"/>
        </w:rPr>
        <w:t>;</w:t>
      </w:r>
    </w:p>
    <w:p w:rsidR="00514425" w:rsidRDefault="00D82CA0" w:rsidP="000D1B14">
      <w:pPr>
        <w:pStyle w:val="ListParagraph"/>
        <w:numPr>
          <w:ilvl w:val="1"/>
          <w:numId w:val="14"/>
        </w:numPr>
        <w:tabs>
          <w:tab w:val="left" w:pos="567"/>
        </w:tabs>
        <w:autoSpaceDE w:val="0"/>
        <w:autoSpaceDN w:val="0"/>
        <w:adjustRightInd w:val="0"/>
        <w:spacing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D48E0">
        <w:rPr>
          <w:rFonts w:ascii="Times New Roman" w:hAnsi="Times New Roman" w:cs="Times New Roman"/>
          <w:sz w:val="24"/>
          <w:szCs w:val="24"/>
          <w:lang w:val="en-US"/>
        </w:rPr>
        <w:t>n the event of faults in the System, the C</w:t>
      </w:r>
      <w:r>
        <w:rPr>
          <w:rFonts w:ascii="Times New Roman" w:hAnsi="Times New Roman" w:cs="Times New Roman"/>
          <w:sz w:val="24"/>
          <w:szCs w:val="24"/>
          <w:lang w:val="en-US"/>
        </w:rPr>
        <w:t>lient</w:t>
      </w:r>
      <w:r w:rsidRPr="00ED48E0">
        <w:rPr>
          <w:rFonts w:ascii="Times New Roman" w:hAnsi="Times New Roman" w:cs="Times New Roman"/>
          <w:sz w:val="24"/>
          <w:szCs w:val="24"/>
          <w:lang w:val="en-US"/>
        </w:rPr>
        <w:t xml:space="preserve"> </w:t>
      </w:r>
      <w:r>
        <w:rPr>
          <w:rFonts w:ascii="Times New Roman" w:hAnsi="Times New Roman" w:cs="Times New Roman"/>
          <w:sz w:val="24"/>
          <w:szCs w:val="24"/>
          <w:lang w:val="en-US"/>
        </w:rPr>
        <w:t>contact</w:t>
      </w:r>
      <w:r w:rsidR="00ED1329">
        <w:rPr>
          <w:rFonts w:ascii="Times New Roman" w:hAnsi="Times New Roman" w:cs="Times New Roman"/>
          <w:sz w:val="24"/>
          <w:szCs w:val="24"/>
          <w:lang w:val="en-US"/>
        </w:rPr>
        <w:t>s</w:t>
      </w:r>
      <w:r w:rsidRPr="00ED48E0">
        <w:rPr>
          <w:rFonts w:ascii="Times New Roman" w:hAnsi="Times New Roman" w:cs="Times New Roman"/>
          <w:sz w:val="24"/>
          <w:szCs w:val="24"/>
          <w:lang w:val="en-US"/>
        </w:rPr>
        <w:t xml:space="preserve"> the Bank's helpdesk to </w:t>
      </w:r>
      <w:r>
        <w:rPr>
          <w:rFonts w:ascii="Times New Roman" w:hAnsi="Times New Roman" w:cs="Times New Roman"/>
          <w:sz w:val="24"/>
          <w:szCs w:val="24"/>
          <w:lang w:val="en-US"/>
        </w:rPr>
        <w:t>eliminate</w:t>
      </w:r>
      <w:r w:rsidRPr="00ED48E0">
        <w:rPr>
          <w:rFonts w:ascii="Times New Roman" w:hAnsi="Times New Roman" w:cs="Times New Roman"/>
          <w:sz w:val="24"/>
          <w:szCs w:val="24"/>
          <w:lang w:val="en-US"/>
        </w:rPr>
        <w:t xml:space="preserve"> them</w:t>
      </w:r>
      <w:r w:rsidR="00D87A80" w:rsidRPr="00D82CA0">
        <w:rPr>
          <w:rFonts w:ascii="Times New Roman" w:hAnsi="Times New Roman" w:cs="Times New Roman"/>
          <w:sz w:val="24"/>
          <w:szCs w:val="24"/>
          <w:lang w:val="en-US"/>
        </w:rPr>
        <w:t>.</w:t>
      </w:r>
    </w:p>
    <w:p w:rsidR="006E6DD5" w:rsidRDefault="006E6DD5" w:rsidP="006E6DD5">
      <w:pPr>
        <w:pStyle w:val="ListParagraph"/>
        <w:tabs>
          <w:tab w:val="left" w:pos="567"/>
        </w:tabs>
        <w:autoSpaceDE w:val="0"/>
        <w:autoSpaceDN w:val="0"/>
        <w:adjustRightInd w:val="0"/>
        <w:spacing w:line="360" w:lineRule="auto"/>
        <w:ind w:left="0"/>
        <w:jc w:val="both"/>
        <w:rPr>
          <w:rFonts w:ascii="Times New Roman" w:hAnsi="Times New Roman" w:cs="Times New Roman"/>
          <w:sz w:val="24"/>
          <w:szCs w:val="24"/>
          <w:lang w:val="en-US"/>
        </w:rPr>
      </w:pPr>
    </w:p>
    <w:p w:rsidR="006E6DD5" w:rsidRDefault="006E6DD5" w:rsidP="006E6DD5">
      <w:pPr>
        <w:pStyle w:val="ListParagraph"/>
        <w:tabs>
          <w:tab w:val="left" w:pos="567"/>
        </w:tabs>
        <w:autoSpaceDE w:val="0"/>
        <w:autoSpaceDN w:val="0"/>
        <w:adjustRightInd w:val="0"/>
        <w:spacing w:line="360" w:lineRule="auto"/>
        <w:ind w:left="0"/>
        <w:jc w:val="both"/>
        <w:rPr>
          <w:rFonts w:ascii="Times New Roman" w:hAnsi="Times New Roman" w:cs="Times New Roman"/>
          <w:sz w:val="24"/>
          <w:szCs w:val="24"/>
          <w:lang w:val="en-US"/>
        </w:rPr>
      </w:pPr>
    </w:p>
    <w:p w:rsidR="00FC3692" w:rsidRPr="00531C57" w:rsidRDefault="00FC3692" w:rsidP="000D1B14">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LIABILITIES OF THE PARTIES</w:t>
      </w:r>
    </w:p>
    <w:p w:rsidR="008027ED" w:rsidRPr="00531C57" w:rsidRDefault="008027ED" w:rsidP="000D1B14">
      <w:pPr>
        <w:pStyle w:val="Default"/>
        <w:tabs>
          <w:tab w:val="left" w:pos="567"/>
        </w:tabs>
        <w:ind w:left="927"/>
        <w:rPr>
          <w:rFonts w:ascii="Times New Roman" w:hAnsi="Times New Roman" w:cs="Times New Roman"/>
          <w:b/>
          <w:lang w:val="ru-RU"/>
        </w:rPr>
      </w:pPr>
    </w:p>
    <w:p w:rsidR="00246830" w:rsidRPr="00FC3692" w:rsidRDefault="00FC3692" w:rsidP="000D1B1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7A55C4">
        <w:rPr>
          <w:rFonts w:ascii="Times New Roman" w:hAnsi="Times New Roman" w:cs="Times New Roman"/>
          <w:sz w:val="24"/>
          <w:szCs w:val="24"/>
          <w:lang w:val="en-US"/>
        </w:rPr>
        <w:lastRenderedPageBreak/>
        <w:t>For</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non</w:t>
      </w:r>
      <w:r w:rsidRPr="00FC3692">
        <w:rPr>
          <w:rFonts w:ascii="Times New Roman" w:hAnsi="Times New Roman" w:cs="Times New Roman"/>
          <w:sz w:val="24"/>
          <w:szCs w:val="24"/>
          <w:lang w:val="en-US"/>
        </w:rPr>
        <w:t>-</w:t>
      </w:r>
      <w:r>
        <w:rPr>
          <w:rFonts w:ascii="Times New Roman" w:hAnsi="Times New Roman" w:cs="Times New Roman"/>
          <w:sz w:val="24"/>
          <w:szCs w:val="24"/>
          <w:lang w:val="en-US"/>
        </w:rPr>
        <w:t>performance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or</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improper</w:t>
      </w:r>
      <w:r w:rsidRPr="00FC3692">
        <w:rPr>
          <w:rFonts w:ascii="Times New Roman" w:hAnsi="Times New Roman" w:cs="Times New Roman"/>
          <w:sz w:val="24"/>
          <w:szCs w:val="24"/>
          <w:lang w:val="en-US"/>
        </w:rPr>
        <w:t xml:space="preserve"> </w:t>
      </w:r>
      <w:r>
        <w:rPr>
          <w:rFonts w:ascii="Times New Roman" w:hAnsi="Times New Roman" w:cs="Times New Roman"/>
          <w:sz w:val="24"/>
          <w:szCs w:val="24"/>
          <w:lang w:val="en-US"/>
        </w:rPr>
        <w:t>performance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of</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obligations</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under</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this</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Agreement</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the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Parties</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shall</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be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liable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in</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accordance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with</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the</w:t>
      </w:r>
      <w:r w:rsidRPr="00FC3692">
        <w:rPr>
          <w:rFonts w:ascii="Times New Roman" w:hAnsi="Times New Roman" w:cs="Times New Roman"/>
          <w:sz w:val="24"/>
          <w:szCs w:val="24"/>
          <w:lang w:val="en-US"/>
        </w:rPr>
        <w:t xml:space="preserve"> </w:t>
      </w:r>
      <w:r w:rsidRPr="007A55C4">
        <w:rPr>
          <w:rFonts w:ascii="Times New Roman" w:hAnsi="Times New Roman" w:cs="Times New Roman"/>
          <w:sz w:val="24"/>
          <w:szCs w:val="24"/>
          <w:lang w:val="en-US"/>
        </w:rPr>
        <w:t>current</w:t>
      </w:r>
      <w:r w:rsidRPr="00FC3692">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7A55C4">
        <w:rPr>
          <w:rFonts w:ascii="Times New Roman" w:hAnsi="Times New Roman" w:cs="Times New Roman"/>
          <w:sz w:val="24"/>
          <w:szCs w:val="24"/>
          <w:lang w:val="en-US"/>
        </w:rPr>
        <w:t>egislation</w:t>
      </w:r>
      <w:r w:rsidR="00246830" w:rsidRPr="00FC3692">
        <w:rPr>
          <w:rFonts w:ascii="Times New Roman" w:hAnsi="Times New Roman" w:cs="Times New Roman"/>
          <w:sz w:val="24"/>
          <w:szCs w:val="24"/>
          <w:lang w:val="en-US"/>
        </w:rPr>
        <w:t>.</w:t>
      </w:r>
    </w:p>
    <w:p w:rsidR="00EA706F" w:rsidRPr="00FC3692" w:rsidRDefault="00FC3692" w:rsidP="00FF45C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145FC2">
        <w:rPr>
          <w:rFonts w:ascii="Times New Roman" w:hAnsi="Times New Roman" w:cs="Times New Roman"/>
          <w:color w:val="000000"/>
          <w:sz w:val="24"/>
          <w:szCs w:val="24"/>
          <w:lang w:val="uz-Cyrl-UZ"/>
        </w:rPr>
        <w:t xml:space="preserve">The Client </w:t>
      </w:r>
      <w:r>
        <w:rPr>
          <w:rFonts w:ascii="Times New Roman" w:hAnsi="Times New Roman" w:cs="Times New Roman"/>
          <w:color w:val="000000"/>
          <w:sz w:val="24"/>
          <w:szCs w:val="24"/>
          <w:lang w:val="en-US"/>
        </w:rPr>
        <w:t>shall be</w:t>
      </w:r>
      <w:r w:rsidRPr="00145FC2">
        <w:rPr>
          <w:rFonts w:ascii="Times New Roman" w:hAnsi="Times New Roman" w:cs="Times New Roman"/>
          <w:color w:val="000000"/>
          <w:sz w:val="24"/>
          <w:szCs w:val="24"/>
          <w:lang w:val="uz-Cyrl-UZ"/>
        </w:rPr>
        <w:t xml:space="preserve"> </w:t>
      </w:r>
      <w:r>
        <w:rPr>
          <w:rFonts w:ascii="Times New Roman" w:hAnsi="Times New Roman" w:cs="Times New Roman"/>
          <w:color w:val="000000"/>
          <w:sz w:val="24"/>
          <w:szCs w:val="24"/>
          <w:lang w:val="en-US"/>
        </w:rPr>
        <w:t>liable</w:t>
      </w:r>
      <w:r w:rsidR="00EA706F" w:rsidRPr="00FC3692">
        <w:rPr>
          <w:rFonts w:ascii="Times New Roman" w:hAnsi="Times New Roman" w:cs="Times New Roman"/>
          <w:sz w:val="24"/>
          <w:szCs w:val="24"/>
          <w:lang w:val="en-US"/>
        </w:rPr>
        <w:t>:</w:t>
      </w:r>
    </w:p>
    <w:p w:rsidR="00BE531A" w:rsidRPr="00BE531A" w:rsidRDefault="00FC3692"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145FC2">
        <w:rPr>
          <w:rFonts w:ascii="Times New Roman" w:hAnsi="Times New Roman" w:cs="Times New Roman"/>
        </w:rPr>
        <w:t>for compl</w:t>
      </w:r>
      <w:r w:rsidRPr="00B008C7">
        <w:rPr>
          <w:rFonts w:ascii="Times New Roman" w:hAnsi="Times New Roman" w:cs="Times New Roman"/>
        </w:rPr>
        <w:t>ying</w:t>
      </w:r>
      <w:r w:rsidRPr="00145FC2">
        <w:rPr>
          <w:rFonts w:ascii="Times New Roman" w:hAnsi="Times New Roman" w:cs="Times New Roman"/>
        </w:rPr>
        <w:t xml:space="preserve"> with the security requirements </w:t>
      </w:r>
      <w:r>
        <w:rPr>
          <w:rFonts w:ascii="Times New Roman" w:hAnsi="Times New Roman" w:cs="Times New Roman"/>
          <w:lang w:val="en-US"/>
        </w:rPr>
        <w:t xml:space="preserve">set out </w:t>
      </w:r>
      <w:r>
        <w:rPr>
          <w:rFonts w:ascii="Times New Roman" w:hAnsi="Times New Roman" w:cs="Times New Roman"/>
        </w:rPr>
        <w:t xml:space="preserve">in </w:t>
      </w:r>
      <w:r>
        <w:rPr>
          <w:rFonts w:ascii="Times New Roman" w:hAnsi="Times New Roman" w:cs="Times New Roman"/>
          <w:lang w:val="en-US"/>
        </w:rPr>
        <w:t xml:space="preserve">the </w:t>
      </w:r>
      <w:r w:rsidR="002767F3">
        <w:rPr>
          <w:rFonts w:ascii="Times New Roman" w:hAnsi="Times New Roman" w:cs="Times New Roman"/>
          <w:lang w:val="en-US"/>
        </w:rPr>
        <w:t>R</w:t>
      </w:r>
      <w:r w:rsidRPr="00267537">
        <w:rPr>
          <w:rFonts w:ascii="Times New Roman" w:hAnsi="Times New Roman" w:cs="Times New Roman"/>
        </w:rPr>
        <w:t xml:space="preserve">emote </w:t>
      </w:r>
      <w:r w:rsidR="00D07085">
        <w:rPr>
          <w:rFonts w:ascii="Times New Roman" w:hAnsi="Times New Roman" w:cs="Times New Roman"/>
          <w:lang w:val="en-US"/>
        </w:rPr>
        <w:t>B</w:t>
      </w:r>
      <w:r w:rsidR="00D07085">
        <w:rPr>
          <w:rFonts w:ascii="Times New Roman" w:hAnsi="Times New Roman" w:cs="Times New Roman"/>
        </w:rPr>
        <w:t xml:space="preserve">anking </w:t>
      </w:r>
      <w:r w:rsidR="00D07085">
        <w:rPr>
          <w:rFonts w:ascii="Times New Roman" w:hAnsi="Times New Roman" w:cs="Times New Roman"/>
          <w:lang w:val="en-US"/>
        </w:rPr>
        <w:t>S</w:t>
      </w:r>
      <w:r w:rsidR="00D07085">
        <w:rPr>
          <w:rFonts w:ascii="Times New Roman" w:hAnsi="Times New Roman" w:cs="Times New Roman"/>
        </w:rPr>
        <w:t xml:space="preserve">ervicing </w:t>
      </w:r>
      <w:r w:rsidR="00D07085">
        <w:rPr>
          <w:rFonts w:ascii="Times New Roman" w:hAnsi="Times New Roman" w:cs="Times New Roman"/>
          <w:lang w:val="en-US"/>
        </w:rPr>
        <w:t>R</w:t>
      </w:r>
      <w:r w:rsidRPr="00267537">
        <w:rPr>
          <w:rFonts w:ascii="Times New Roman" w:hAnsi="Times New Roman" w:cs="Times New Roman"/>
        </w:rPr>
        <w:t>ules (</w:t>
      </w:r>
      <w:r w:rsidRPr="00AA7BF6">
        <w:rPr>
          <w:rFonts w:ascii="Times New Roman" w:hAnsi="Times New Roman" w:cs="Times New Roman"/>
        </w:rPr>
        <w:t xml:space="preserve">Appendix </w:t>
      </w:r>
      <w:r w:rsidR="00806B8E" w:rsidRPr="00AA7BF6">
        <w:rPr>
          <w:rFonts w:ascii="Times New Roman" w:hAnsi="Times New Roman" w:cs="Times New Roman"/>
        </w:rPr>
        <w:t>3</w:t>
      </w:r>
      <w:r>
        <w:rPr>
          <w:rFonts w:ascii="Times New Roman" w:hAnsi="Times New Roman" w:cs="Times New Roman"/>
        </w:rPr>
        <w:t xml:space="preserve"> to this Agreement</w:t>
      </w:r>
      <w:r w:rsidRPr="00267537">
        <w:rPr>
          <w:rFonts w:ascii="Times New Roman" w:hAnsi="Times New Roman" w:cs="Times New Roman"/>
        </w:rPr>
        <w:t xml:space="preserve">) </w:t>
      </w:r>
      <w:r w:rsidRPr="00145FC2">
        <w:rPr>
          <w:rFonts w:ascii="Times New Roman" w:hAnsi="Times New Roman" w:cs="Times New Roman"/>
        </w:rPr>
        <w:t xml:space="preserve">as well as for losses and (or) other consequences </w:t>
      </w:r>
      <w:r w:rsidRPr="001172B5">
        <w:rPr>
          <w:rFonts w:ascii="Times New Roman" w:hAnsi="Times New Roman" w:cs="Times New Roman"/>
        </w:rPr>
        <w:t>resulting</w:t>
      </w:r>
      <w:r w:rsidRPr="00145FC2">
        <w:rPr>
          <w:rFonts w:ascii="Times New Roman" w:hAnsi="Times New Roman" w:cs="Times New Roman"/>
        </w:rPr>
        <w:t xml:space="preserve"> from</w:t>
      </w:r>
      <w:r w:rsidRPr="001172B5">
        <w:rPr>
          <w:rFonts w:ascii="Times New Roman" w:hAnsi="Times New Roman" w:cs="Times New Roman"/>
        </w:rPr>
        <w:t xml:space="preserve"> failure to comply </w:t>
      </w:r>
      <w:r w:rsidRPr="00145FC2">
        <w:rPr>
          <w:rFonts w:ascii="Times New Roman" w:hAnsi="Times New Roman" w:cs="Times New Roman"/>
        </w:rPr>
        <w:t>with these security measures</w:t>
      </w:r>
      <w:r w:rsidR="00460287" w:rsidRPr="00531C57">
        <w:rPr>
          <w:rFonts w:ascii="Times New Roman" w:hAnsi="Times New Roman" w:cs="Times New Roman"/>
        </w:rPr>
        <w:t>;</w:t>
      </w:r>
    </w:p>
    <w:p w:rsidR="00BE531A" w:rsidRPr="001172B5" w:rsidRDefault="00374BA9"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374BA9">
        <w:rPr>
          <w:rFonts w:ascii="Times New Roman" w:hAnsi="Times New Roman" w:cs="Times New Roman"/>
        </w:rPr>
        <w:t>for</w:t>
      </w:r>
      <w:r w:rsidRPr="001172B5">
        <w:rPr>
          <w:rFonts w:ascii="Times New Roman" w:hAnsi="Times New Roman" w:cs="Times New Roman"/>
        </w:rPr>
        <w:t xml:space="preserve"> ensuring </w:t>
      </w:r>
      <w:r w:rsidRPr="00374BA9">
        <w:rPr>
          <w:rFonts w:ascii="Times New Roman" w:hAnsi="Times New Roman" w:cs="Times New Roman"/>
        </w:rPr>
        <w:t>the security and confidentiality of the</w:t>
      </w:r>
      <w:r w:rsidRPr="001172B5">
        <w:rPr>
          <w:rFonts w:ascii="Times New Roman" w:hAnsi="Times New Roman" w:cs="Times New Roman"/>
        </w:rPr>
        <w:t xml:space="preserve"> System</w:t>
      </w:r>
      <w:r w:rsidRPr="00374BA9">
        <w:rPr>
          <w:rFonts w:ascii="Times New Roman" w:hAnsi="Times New Roman" w:cs="Times New Roman"/>
        </w:rPr>
        <w:t xml:space="preserve"> access </w:t>
      </w:r>
      <w:r w:rsidRPr="001172B5">
        <w:rPr>
          <w:rFonts w:ascii="Times New Roman" w:hAnsi="Times New Roman" w:cs="Times New Roman"/>
        </w:rPr>
        <w:t>credentials</w:t>
      </w:r>
      <w:r w:rsidRPr="00374BA9">
        <w:rPr>
          <w:rFonts w:ascii="Times New Roman" w:hAnsi="Times New Roman" w:cs="Times New Roman"/>
        </w:rPr>
        <w:t xml:space="preserve"> (</w:t>
      </w:r>
      <w:r w:rsidRPr="001172B5">
        <w:rPr>
          <w:rFonts w:ascii="Times New Roman" w:hAnsi="Times New Roman" w:cs="Times New Roman"/>
        </w:rPr>
        <w:t>L</w:t>
      </w:r>
      <w:r w:rsidRPr="00374BA9">
        <w:rPr>
          <w:rFonts w:ascii="Times New Roman" w:hAnsi="Times New Roman" w:cs="Times New Roman"/>
        </w:rPr>
        <w:t xml:space="preserve">ogin, </w:t>
      </w:r>
      <w:r w:rsidRPr="001172B5">
        <w:rPr>
          <w:rFonts w:ascii="Times New Roman" w:hAnsi="Times New Roman" w:cs="Times New Roman"/>
        </w:rPr>
        <w:t>P</w:t>
      </w:r>
      <w:r w:rsidRPr="00374BA9">
        <w:rPr>
          <w:rFonts w:ascii="Times New Roman" w:hAnsi="Times New Roman" w:cs="Times New Roman"/>
        </w:rPr>
        <w:t xml:space="preserve">assword, OTP device) and </w:t>
      </w:r>
      <w:r w:rsidR="00612ECD">
        <w:rPr>
          <w:rFonts w:ascii="Times New Roman" w:hAnsi="Times New Roman" w:cs="Times New Roman"/>
          <w:lang w:val="en-US"/>
        </w:rPr>
        <w:t>Call-</w:t>
      </w:r>
      <w:r w:rsidR="00D07085">
        <w:rPr>
          <w:rFonts w:ascii="Times New Roman" w:hAnsi="Times New Roman" w:cs="Times New Roman"/>
          <w:lang w:val="en-US"/>
        </w:rPr>
        <w:t>B</w:t>
      </w:r>
      <w:r w:rsidR="00612ECD">
        <w:rPr>
          <w:rFonts w:ascii="Times New Roman" w:hAnsi="Times New Roman" w:cs="Times New Roman"/>
          <w:lang w:val="en-US"/>
        </w:rPr>
        <w:t>ack</w:t>
      </w:r>
      <w:r w:rsidR="00A579B0">
        <w:rPr>
          <w:rFonts w:ascii="Times New Roman" w:hAnsi="Times New Roman" w:cs="Times New Roman"/>
          <w:lang w:val="en-US"/>
        </w:rPr>
        <w:t xml:space="preserve"> Contact D</w:t>
      </w:r>
      <w:r w:rsidR="00612ECD">
        <w:rPr>
          <w:rFonts w:ascii="Times New Roman" w:hAnsi="Times New Roman" w:cs="Times New Roman"/>
          <w:lang w:val="en-US"/>
        </w:rPr>
        <w:t xml:space="preserve">etails </w:t>
      </w:r>
      <w:r w:rsidRPr="00374BA9">
        <w:rPr>
          <w:rFonts w:ascii="Times New Roman" w:hAnsi="Times New Roman" w:cs="Times New Roman"/>
        </w:rPr>
        <w:t>required for</w:t>
      </w:r>
      <w:r w:rsidRPr="001172B5">
        <w:rPr>
          <w:rFonts w:ascii="Times New Roman" w:hAnsi="Times New Roman" w:cs="Times New Roman"/>
        </w:rPr>
        <w:t xml:space="preserve"> </w:t>
      </w:r>
      <w:r w:rsidRPr="00374BA9">
        <w:rPr>
          <w:rFonts w:ascii="Times New Roman" w:hAnsi="Times New Roman" w:cs="Times New Roman"/>
        </w:rPr>
        <w:t>additional Call</w:t>
      </w:r>
      <w:r w:rsidR="00284D2E">
        <w:rPr>
          <w:rFonts w:ascii="Times New Roman" w:hAnsi="Times New Roman" w:cs="Times New Roman"/>
          <w:lang w:val="en-US"/>
        </w:rPr>
        <w:t>-</w:t>
      </w:r>
      <w:r w:rsidR="00D07085">
        <w:rPr>
          <w:rFonts w:ascii="Times New Roman" w:hAnsi="Times New Roman" w:cs="Times New Roman"/>
          <w:lang w:val="en-US"/>
        </w:rPr>
        <w:t>B</w:t>
      </w:r>
      <w:r w:rsidRPr="00374BA9">
        <w:rPr>
          <w:rFonts w:ascii="Times New Roman" w:hAnsi="Times New Roman" w:cs="Times New Roman"/>
        </w:rPr>
        <w:t>ack Authori</w:t>
      </w:r>
      <w:r w:rsidR="00284D2E">
        <w:rPr>
          <w:rFonts w:ascii="Times New Roman" w:hAnsi="Times New Roman" w:cs="Times New Roman"/>
          <w:lang w:val="en-US"/>
        </w:rPr>
        <w:t>z</w:t>
      </w:r>
      <w:r w:rsidRPr="00374BA9">
        <w:rPr>
          <w:rFonts w:ascii="Times New Roman" w:hAnsi="Times New Roman" w:cs="Times New Roman"/>
        </w:rPr>
        <w:t>ation of the Client's EPD in foreign currency</w:t>
      </w:r>
      <w:r w:rsidRPr="001172B5">
        <w:rPr>
          <w:rFonts w:ascii="Times New Roman" w:hAnsi="Times New Roman" w:cs="Times New Roman"/>
        </w:rPr>
        <w:t xml:space="preserve">; </w:t>
      </w:r>
    </w:p>
    <w:p w:rsidR="00BE531A" w:rsidRPr="001172B5" w:rsidRDefault="00FC3692"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5A612A">
        <w:rPr>
          <w:rFonts w:ascii="Times New Roman" w:hAnsi="Times New Roman" w:cs="Times New Roman"/>
        </w:rPr>
        <w:t xml:space="preserve">for </w:t>
      </w:r>
      <w:r w:rsidRPr="001172B5">
        <w:rPr>
          <w:rFonts w:ascii="Times New Roman" w:hAnsi="Times New Roman" w:cs="Times New Roman"/>
        </w:rPr>
        <w:t>losses that may arise as a result of unauthorized use of the System access credentials (Login, Password and/or OTP device)</w:t>
      </w:r>
      <w:r w:rsidR="001172B5" w:rsidRPr="001172B5">
        <w:rPr>
          <w:rFonts w:ascii="Times New Roman" w:hAnsi="Times New Roman" w:cs="Times New Roman"/>
        </w:rPr>
        <w:t xml:space="preserve">, </w:t>
      </w:r>
      <w:r w:rsidR="002C7E40">
        <w:rPr>
          <w:rFonts w:ascii="Times New Roman" w:hAnsi="Times New Roman" w:cs="Times New Roman"/>
          <w:lang w:val="en-US"/>
        </w:rPr>
        <w:t xml:space="preserve">unauthorized use of </w:t>
      </w:r>
      <w:r w:rsidR="00612ECD">
        <w:rPr>
          <w:rFonts w:ascii="Times New Roman" w:hAnsi="Times New Roman" w:cs="Times New Roman"/>
          <w:lang w:val="en-US"/>
        </w:rPr>
        <w:t>Call-</w:t>
      </w:r>
      <w:r w:rsidR="00D07085">
        <w:rPr>
          <w:rFonts w:ascii="Times New Roman" w:hAnsi="Times New Roman" w:cs="Times New Roman"/>
          <w:lang w:val="en-US"/>
        </w:rPr>
        <w:t>B</w:t>
      </w:r>
      <w:r w:rsidR="00A579B0">
        <w:rPr>
          <w:rFonts w:ascii="Times New Roman" w:hAnsi="Times New Roman" w:cs="Times New Roman"/>
          <w:lang w:val="en-US"/>
        </w:rPr>
        <w:t>ack Contact D</w:t>
      </w:r>
      <w:r w:rsidR="00612ECD">
        <w:rPr>
          <w:rFonts w:ascii="Times New Roman" w:hAnsi="Times New Roman" w:cs="Times New Roman"/>
          <w:lang w:val="en-US"/>
        </w:rPr>
        <w:t xml:space="preserve">etails </w:t>
      </w:r>
      <w:r w:rsidR="001172B5" w:rsidRPr="001172B5">
        <w:rPr>
          <w:rFonts w:ascii="Times New Roman" w:hAnsi="Times New Roman" w:cs="Times New Roman"/>
        </w:rPr>
        <w:t>required to perform additional Call</w:t>
      </w:r>
      <w:r w:rsidR="00284D2E">
        <w:rPr>
          <w:rFonts w:ascii="Times New Roman" w:hAnsi="Times New Roman" w:cs="Times New Roman"/>
          <w:lang w:val="en-US"/>
        </w:rPr>
        <w:t>-</w:t>
      </w:r>
      <w:r w:rsidR="00D07085">
        <w:rPr>
          <w:rFonts w:ascii="Times New Roman" w:hAnsi="Times New Roman" w:cs="Times New Roman"/>
          <w:lang w:val="en-US"/>
        </w:rPr>
        <w:t>B</w:t>
      </w:r>
      <w:r w:rsidR="00284D2E">
        <w:rPr>
          <w:rFonts w:ascii="Times New Roman" w:hAnsi="Times New Roman" w:cs="Times New Roman"/>
        </w:rPr>
        <w:t xml:space="preserve">ack </w:t>
      </w:r>
      <w:r w:rsidR="00284D2E">
        <w:rPr>
          <w:rFonts w:ascii="Times New Roman" w:hAnsi="Times New Roman" w:cs="Times New Roman"/>
          <w:lang w:val="en-US"/>
        </w:rPr>
        <w:t>A</w:t>
      </w:r>
      <w:r w:rsidR="001172B5" w:rsidRPr="001172B5">
        <w:rPr>
          <w:rFonts w:ascii="Times New Roman" w:hAnsi="Times New Roman" w:cs="Times New Roman"/>
        </w:rPr>
        <w:t xml:space="preserve">uthorization of the Client’s EPD in foreign currency, </w:t>
      </w:r>
      <w:r w:rsidRPr="001172B5">
        <w:rPr>
          <w:rFonts w:ascii="Times New Roman" w:hAnsi="Times New Roman" w:cs="Times New Roman"/>
        </w:rPr>
        <w:t xml:space="preserve">as well as for non-performance / improper performance of </w:t>
      </w:r>
      <w:r w:rsidRPr="00AA7BF6">
        <w:rPr>
          <w:rFonts w:ascii="Times New Roman" w:hAnsi="Times New Roman" w:cs="Times New Roman"/>
        </w:rPr>
        <w:t xml:space="preserve">established security and confidentiality measures set out in the </w:t>
      </w:r>
      <w:r w:rsidR="002767F3" w:rsidRPr="00AA7BF6">
        <w:rPr>
          <w:rFonts w:ascii="Times New Roman" w:hAnsi="Times New Roman" w:cs="Times New Roman"/>
          <w:lang w:val="en-US"/>
        </w:rPr>
        <w:t>R</w:t>
      </w:r>
      <w:r w:rsidRPr="00AA7BF6">
        <w:rPr>
          <w:rFonts w:ascii="Times New Roman" w:hAnsi="Times New Roman" w:cs="Times New Roman"/>
        </w:rPr>
        <w:t xml:space="preserve">emote </w:t>
      </w:r>
      <w:r w:rsidR="00D07085">
        <w:rPr>
          <w:rFonts w:ascii="Times New Roman" w:hAnsi="Times New Roman" w:cs="Times New Roman"/>
          <w:lang w:val="en-US"/>
        </w:rPr>
        <w:t>B</w:t>
      </w:r>
      <w:r w:rsidRPr="00AA7BF6">
        <w:rPr>
          <w:rFonts w:ascii="Times New Roman" w:hAnsi="Times New Roman" w:cs="Times New Roman"/>
        </w:rPr>
        <w:t xml:space="preserve">anking </w:t>
      </w:r>
      <w:r w:rsidR="00D07085">
        <w:rPr>
          <w:rFonts w:ascii="Times New Roman" w:hAnsi="Times New Roman" w:cs="Times New Roman"/>
          <w:lang w:val="en-US"/>
        </w:rPr>
        <w:t>S</w:t>
      </w:r>
      <w:r w:rsidR="00D07085">
        <w:rPr>
          <w:rFonts w:ascii="Times New Roman" w:hAnsi="Times New Roman" w:cs="Times New Roman"/>
        </w:rPr>
        <w:t xml:space="preserve">ervicing </w:t>
      </w:r>
      <w:r w:rsidR="00D07085">
        <w:rPr>
          <w:rFonts w:ascii="Times New Roman" w:hAnsi="Times New Roman" w:cs="Times New Roman"/>
          <w:lang w:val="en-US"/>
        </w:rPr>
        <w:t>R</w:t>
      </w:r>
      <w:r w:rsidRPr="00AA7BF6">
        <w:rPr>
          <w:rFonts w:ascii="Times New Roman" w:hAnsi="Times New Roman" w:cs="Times New Roman"/>
        </w:rPr>
        <w:t xml:space="preserve">ules (Appendix </w:t>
      </w:r>
      <w:r w:rsidR="001172B5" w:rsidRPr="00AA7BF6">
        <w:rPr>
          <w:rFonts w:ascii="Times New Roman" w:hAnsi="Times New Roman" w:cs="Times New Roman"/>
        </w:rPr>
        <w:t>3</w:t>
      </w:r>
      <w:r w:rsidRPr="00AA7BF6">
        <w:rPr>
          <w:rFonts w:ascii="Times New Roman" w:hAnsi="Times New Roman" w:cs="Times New Roman"/>
        </w:rPr>
        <w:t xml:space="preserve"> to</w:t>
      </w:r>
      <w:r w:rsidRPr="001172B5">
        <w:rPr>
          <w:rFonts w:ascii="Times New Roman" w:hAnsi="Times New Roman" w:cs="Times New Roman"/>
        </w:rPr>
        <w:t xml:space="preserve"> this Agreement);</w:t>
      </w:r>
    </w:p>
    <w:p w:rsidR="00923838" w:rsidRPr="00923838" w:rsidRDefault="00FC3692"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F83FEF">
        <w:rPr>
          <w:rFonts w:ascii="Times New Roman" w:hAnsi="Times New Roman" w:cs="Times New Roman"/>
        </w:rPr>
        <w:t>for unauthorized access by third parties to the use of the System services as a result of the Client</w:t>
      </w:r>
      <w:r w:rsidRPr="00FC3692">
        <w:rPr>
          <w:rFonts w:ascii="Times New Roman" w:hAnsi="Times New Roman" w:cs="Times New Roman"/>
        </w:rPr>
        <w:t xml:space="preserve"> own</w:t>
      </w:r>
      <w:r w:rsidRPr="00F83FEF">
        <w:rPr>
          <w:rFonts w:ascii="Times New Roman" w:hAnsi="Times New Roman" w:cs="Times New Roman"/>
        </w:rPr>
        <w:t xml:space="preserve"> </w:t>
      </w:r>
      <w:r>
        <w:rPr>
          <w:rFonts w:ascii="Times New Roman" w:hAnsi="Times New Roman" w:cs="Times New Roman"/>
        </w:rPr>
        <w:t xml:space="preserve">intent or negligence </w:t>
      </w:r>
      <w:r w:rsidRPr="00FC3692">
        <w:rPr>
          <w:rFonts w:ascii="Times New Roman" w:hAnsi="Times New Roman" w:cs="Times New Roman"/>
        </w:rPr>
        <w:t xml:space="preserve">as well as </w:t>
      </w:r>
      <w:r w:rsidRPr="00F83FEF">
        <w:rPr>
          <w:rFonts w:ascii="Times New Roman" w:hAnsi="Times New Roman" w:cs="Times New Roman"/>
        </w:rPr>
        <w:t>for all consequences cau</w:t>
      </w:r>
      <w:r>
        <w:rPr>
          <w:rFonts w:ascii="Times New Roman" w:hAnsi="Times New Roman" w:cs="Times New Roman"/>
        </w:rPr>
        <w:t>sed by such unauthorized access</w:t>
      </w:r>
      <w:r w:rsidR="00460287" w:rsidRPr="00FC3692">
        <w:rPr>
          <w:rFonts w:ascii="Times New Roman" w:hAnsi="Times New Roman" w:cs="Times New Roman"/>
        </w:rPr>
        <w:t>;</w:t>
      </w:r>
    </w:p>
    <w:p w:rsidR="00FA7855" w:rsidRPr="00C14C9D" w:rsidRDefault="00FC3692" w:rsidP="00FA7855">
      <w:pPr>
        <w:pStyle w:val="Default"/>
        <w:numPr>
          <w:ilvl w:val="2"/>
          <w:numId w:val="14"/>
        </w:numPr>
        <w:tabs>
          <w:tab w:val="left" w:pos="709"/>
        </w:tabs>
        <w:spacing w:line="276" w:lineRule="auto"/>
        <w:ind w:left="709" w:hanging="709"/>
        <w:jc w:val="both"/>
        <w:rPr>
          <w:rFonts w:ascii="Times New Roman" w:hAnsi="Times New Roman" w:cs="Times New Roman"/>
        </w:rPr>
      </w:pPr>
      <w:r w:rsidRPr="00923838">
        <w:rPr>
          <w:rFonts w:ascii="Times New Roman" w:hAnsi="Times New Roman" w:cs="Times New Roman"/>
          <w:lang w:val="en-US"/>
        </w:rPr>
        <w:t xml:space="preserve">for </w:t>
      </w:r>
      <w:r w:rsidR="002C7E40" w:rsidRPr="00923838">
        <w:rPr>
          <w:rFonts w:ascii="Times New Roman" w:hAnsi="Times New Roman" w:cs="Times New Roman"/>
          <w:lang w:val="en-US"/>
        </w:rPr>
        <w:t>any</w:t>
      </w:r>
      <w:r w:rsidRPr="00923838">
        <w:rPr>
          <w:rFonts w:ascii="Times New Roman" w:hAnsi="Times New Roman" w:cs="Times New Roman"/>
          <w:lang w:val="en-US"/>
        </w:rPr>
        <w:t xml:space="preserve"> consequences</w:t>
      </w:r>
      <w:r w:rsidR="002C7E40" w:rsidRPr="00923838">
        <w:rPr>
          <w:rFonts w:ascii="Times New Roman" w:hAnsi="Times New Roman" w:cs="Times New Roman"/>
          <w:lang w:val="en-US"/>
        </w:rPr>
        <w:t xml:space="preserve"> that may arise as a </w:t>
      </w:r>
      <w:r w:rsidRPr="00923838">
        <w:rPr>
          <w:rFonts w:ascii="Times New Roman" w:hAnsi="Times New Roman" w:cs="Times New Roman"/>
          <w:lang w:val="en-US"/>
        </w:rPr>
        <w:t xml:space="preserve">result </w:t>
      </w:r>
      <w:r w:rsidR="005A48A5" w:rsidRPr="00923838">
        <w:rPr>
          <w:rFonts w:ascii="Times New Roman" w:hAnsi="Times New Roman" w:cs="Times New Roman"/>
          <w:lang w:val="en-US"/>
        </w:rPr>
        <w:t>of</w:t>
      </w:r>
      <w:r w:rsidR="002C7E40" w:rsidRPr="00923838">
        <w:rPr>
          <w:rFonts w:ascii="Times New Roman" w:hAnsi="Times New Roman" w:cs="Times New Roman"/>
          <w:lang w:val="en-US"/>
        </w:rPr>
        <w:t xml:space="preserve"> </w:t>
      </w:r>
      <w:r w:rsidRPr="00923838">
        <w:rPr>
          <w:rFonts w:ascii="Times New Roman" w:hAnsi="Times New Roman" w:cs="Times New Roman"/>
          <w:lang w:val="en-US"/>
        </w:rPr>
        <w:t>any action or initiative</w:t>
      </w:r>
      <w:r w:rsidR="002C7E40" w:rsidRPr="00923838">
        <w:rPr>
          <w:rFonts w:ascii="Times New Roman" w:hAnsi="Times New Roman" w:cs="Times New Roman"/>
          <w:lang w:val="en-US"/>
        </w:rPr>
        <w:t xml:space="preserve"> taken </w:t>
      </w:r>
      <w:r w:rsidRPr="00923838">
        <w:rPr>
          <w:rFonts w:ascii="Times New Roman" w:hAnsi="Times New Roman" w:cs="Times New Roman"/>
          <w:lang w:val="en-US"/>
        </w:rPr>
        <w:t xml:space="preserve">by the Client </w:t>
      </w:r>
      <w:r w:rsidR="005A48A5" w:rsidRPr="00923838">
        <w:rPr>
          <w:rFonts w:ascii="Times New Roman" w:hAnsi="Times New Roman" w:cs="Times New Roman"/>
          <w:lang w:val="en-US"/>
        </w:rPr>
        <w:t xml:space="preserve">(with or without the Client's knowledge) </w:t>
      </w:r>
      <w:r w:rsidRPr="00923838">
        <w:rPr>
          <w:rFonts w:ascii="Times New Roman" w:hAnsi="Times New Roman" w:cs="Times New Roman"/>
          <w:lang w:val="en-US"/>
        </w:rPr>
        <w:t>or third parties using the Client's access credentials (Login, Password</w:t>
      </w:r>
      <w:r w:rsidR="00C231CD" w:rsidRPr="00923838">
        <w:rPr>
          <w:rFonts w:ascii="Times New Roman" w:hAnsi="Times New Roman" w:cs="Times New Roman"/>
          <w:lang w:val="en-US"/>
        </w:rPr>
        <w:t>, OTP device</w:t>
      </w:r>
      <w:r w:rsidRPr="00923838">
        <w:rPr>
          <w:rFonts w:ascii="Times New Roman" w:hAnsi="Times New Roman" w:cs="Times New Roman"/>
          <w:lang w:val="en-US"/>
        </w:rPr>
        <w:t>) for managing the Client's accounts via the System</w:t>
      </w:r>
      <w:r w:rsidR="002C7E40" w:rsidRPr="00923838">
        <w:rPr>
          <w:rFonts w:ascii="Times New Roman" w:hAnsi="Times New Roman" w:cs="Times New Roman"/>
          <w:lang w:val="en-US"/>
        </w:rPr>
        <w:t xml:space="preserve"> or using </w:t>
      </w:r>
      <w:r w:rsidR="005A48A5" w:rsidRPr="00923838">
        <w:rPr>
          <w:rFonts w:ascii="Times New Roman" w:hAnsi="Times New Roman" w:cs="Times New Roman"/>
          <w:lang w:val="en-US"/>
        </w:rPr>
        <w:t>Call</w:t>
      </w:r>
      <w:r w:rsidR="00284D2E">
        <w:rPr>
          <w:rFonts w:ascii="Times New Roman" w:hAnsi="Times New Roman" w:cs="Times New Roman"/>
          <w:lang w:val="en-US"/>
        </w:rPr>
        <w:t>-</w:t>
      </w:r>
      <w:r w:rsidR="00D07085">
        <w:rPr>
          <w:rFonts w:ascii="Times New Roman" w:hAnsi="Times New Roman" w:cs="Times New Roman"/>
          <w:lang w:val="en-US"/>
        </w:rPr>
        <w:t>B</w:t>
      </w:r>
      <w:r w:rsidR="005A48A5" w:rsidRPr="00923838">
        <w:rPr>
          <w:rFonts w:ascii="Times New Roman" w:hAnsi="Times New Roman" w:cs="Times New Roman"/>
          <w:lang w:val="en-US"/>
        </w:rPr>
        <w:t>ack</w:t>
      </w:r>
      <w:r w:rsidR="00A579B0">
        <w:rPr>
          <w:rFonts w:ascii="Times New Roman" w:hAnsi="Times New Roman" w:cs="Times New Roman"/>
          <w:lang w:val="en-US"/>
        </w:rPr>
        <w:t xml:space="preserve"> Contact D</w:t>
      </w:r>
      <w:r w:rsidR="005A48A5" w:rsidRPr="00923838">
        <w:rPr>
          <w:rFonts w:ascii="Times New Roman" w:hAnsi="Times New Roman" w:cs="Times New Roman"/>
          <w:lang w:val="en-US"/>
        </w:rPr>
        <w:t>etails required to perform additional confirmation of the Clients EPD in foreign currency;</w:t>
      </w:r>
    </w:p>
    <w:p w:rsidR="00C14C9D" w:rsidRPr="00D23144" w:rsidRDefault="00C14C9D"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the Management Board Protocol # </w:t>
      </w:r>
      <w:r w:rsidR="00C72497">
        <w:rPr>
          <w:rFonts w:ascii="Times New Roman" w:hAnsi="Times New Roman" w:cs="Times New Roman"/>
          <w:color w:val="365F91" w:themeColor="accent1" w:themeShade="BF"/>
          <w:lang w:val="en-US"/>
        </w:rPr>
        <w:t xml:space="preserve">45 </w:t>
      </w:r>
      <w:r>
        <w:rPr>
          <w:rFonts w:ascii="Times New Roman" w:hAnsi="Times New Roman" w:cs="Times New Roman"/>
          <w:color w:val="365F91" w:themeColor="accent1" w:themeShade="BF"/>
          <w:lang w:val="en-US"/>
        </w:rPr>
        <w:t xml:space="preserve">dated </w:t>
      </w:r>
      <w:r w:rsidR="00C72497">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Section 6</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of the Public Offer was supplemented by clause 6.2.6 (clause 6.3 in the previous version)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D87A80" w:rsidRPr="00C14C9D" w:rsidRDefault="00923838" w:rsidP="00FA7855">
      <w:pPr>
        <w:pStyle w:val="Default"/>
        <w:numPr>
          <w:ilvl w:val="2"/>
          <w:numId w:val="14"/>
        </w:numPr>
        <w:tabs>
          <w:tab w:val="left" w:pos="709"/>
        </w:tabs>
        <w:spacing w:line="276" w:lineRule="auto"/>
        <w:ind w:left="709" w:hanging="709"/>
        <w:jc w:val="both"/>
        <w:rPr>
          <w:rFonts w:ascii="Times New Roman" w:hAnsi="Times New Roman" w:cs="Times New Roman"/>
        </w:rPr>
      </w:pPr>
      <w:r w:rsidRPr="00FA7855">
        <w:rPr>
          <w:rFonts w:ascii="Times New Roman" w:hAnsi="Times New Roman" w:cs="Times New Roman"/>
          <w:lang w:val="en-US"/>
        </w:rPr>
        <w:t xml:space="preserve">The </w:t>
      </w:r>
      <w:r w:rsidRPr="00FA7855">
        <w:rPr>
          <w:rFonts w:ascii="Times New Roman" w:hAnsi="Times New Roman" w:cs="Times New Roman"/>
        </w:rPr>
        <w:t>С</w:t>
      </w:r>
      <w:proofErr w:type="spellStart"/>
      <w:r w:rsidRPr="00FA7855">
        <w:rPr>
          <w:rFonts w:ascii="Times New Roman" w:hAnsi="Times New Roman" w:cs="Times New Roman"/>
          <w:lang w:val="en-US"/>
        </w:rPr>
        <w:t>lient</w:t>
      </w:r>
      <w:proofErr w:type="spellEnd"/>
      <w:r w:rsidRPr="00FA7855">
        <w:rPr>
          <w:rFonts w:ascii="Times New Roman" w:hAnsi="Times New Roman" w:cs="Times New Roman"/>
          <w:lang w:val="en-US"/>
        </w:rPr>
        <w:t xml:space="preserve"> is responsible for complying with the rules for the use of payment instruments</w:t>
      </w:r>
      <w:r w:rsidR="00D23D58" w:rsidRPr="00FA7855">
        <w:rPr>
          <w:rFonts w:ascii="Times New Roman" w:hAnsi="Times New Roman" w:cs="Times New Roman"/>
          <w:lang w:val="en-US"/>
        </w:rPr>
        <w:t xml:space="preserve">, </w:t>
      </w:r>
      <w:r w:rsidRPr="00FA7855">
        <w:rPr>
          <w:rFonts w:ascii="Times New Roman" w:hAnsi="Times New Roman" w:cs="Times New Roman"/>
          <w:lang w:val="en-US"/>
        </w:rPr>
        <w:t>the procedure for drawing up</w:t>
      </w:r>
      <w:r w:rsidR="00D23D58" w:rsidRPr="00FA7855">
        <w:rPr>
          <w:rFonts w:ascii="Times New Roman" w:hAnsi="Times New Roman" w:cs="Times New Roman"/>
          <w:lang w:val="en-US"/>
        </w:rPr>
        <w:t xml:space="preserve"> and authorization of ED/EPD</w:t>
      </w:r>
      <w:r w:rsidRPr="00FA7855">
        <w:rPr>
          <w:rFonts w:ascii="Times New Roman" w:hAnsi="Times New Roman" w:cs="Times New Roman"/>
          <w:lang w:val="en-US"/>
        </w:rPr>
        <w:t xml:space="preserve">s in accordance with the </w:t>
      </w:r>
      <w:r w:rsidR="00CC3192" w:rsidRPr="00FA7855">
        <w:rPr>
          <w:rFonts w:ascii="Times New Roman" w:hAnsi="Times New Roman" w:cs="Times New Roman"/>
          <w:lang w:val="en-US"/>
        </w:rPr>
        <w:t>L</w:t>
      </w:r>
      <w:r w:rsidR="00A31430" w:rsidRPr="00FA7855">
        <w:rPr>
          <w:rFonts w:ascii="Times New Roman" w:hAnsi="Times New Roman" w:cs="Times New Roman"/>
          <w:lang w:val="en-US"/>
        </w:rPr>
        <w:t>egislation.</w:t>
      </w:r>
    </w:p>
    <w:p w:rsidR="00C14C9D" w:rsidRPr="00D23144" w:rsidRDefault="00C14C9D"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C724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 xml:space="preserve">dated </w:t>
      </w:r>
      <w:r w:rsidR="00C72497">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clause 6.3</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8927C0" w:rsidRPr="00C72497" w:rsidRDefault="008927C0" w:rsidP="00716B1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C72497">
        <w:rPr>
          <w:rFonts w:ascii="Times New Roman" w:hAnsi="Times New Roman" w:cs="Times New Roman"/>
          <w:sz w:val="24"/>
          <w:szCs w:val="24"/>
          <w:lang w:val="en-US"/>
        </w:rPr>
        <w:t>The Bank shall be liab</w:t>
      </w:r>
      <w:r w:rsidR="00716B12" w:rsidRPr="00C72497">
        <w:rPr>
          <w:rFonts w:ascii="Times New Roman" w:hAnsi="Times New Roman" w:cs="Times New Roman"/>
          <w:sz w:val="24"/>
          <w:szCs w:val="24"/>
          <w:lang w:val="en-US"/>
        </w:rPr>
        <w:t xml:space="preserve">le </w:t>
      </w:r>
      <w:r w:rsidRPr="00C72497">
        <w:rPr>
          <w:rFonts w:ascii="Times New Roman" w:hAnsi="Times New Roman" w:cs="Times New Roman"/>
          <w:sz w:val="24"/>
          <w:szCs w:val="24"/>
          <w:lang w:val="en-US"/>
        </w:rPr>
        <w:t>for the correct reflection of transactions on the Client’s account and the timely transmission of information via the Internet Banking System</w:t>
      </w:r>
      <w:r w:rsidR="00334FD2" w:rsidRPr="00C72497">
        <w:rPr>
          <w:rFonts w:ascii="Times New Roman" w:hAnsi="Times New Roman" w:cs="Times New Roman"/>
          <w:sz w:val="24"/>
          <w:szCs w:val="24"/>
          <w:lang w:val="en-US"/>
        </w:rPr>
        <w:t>.</w:t>
      </w:r>
    </w:p>
    <w:p w:rsidR="004D48C1" w:rsidRPr="00C231CD" w:rsidRDefault="00C231CD" w:rsidP="00D92611">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Bank shall not be liable</w:t>
      </w:r>
      <w:r w:rsidR="004D48C1" w:rsidRPr="00C231CD">
        <w:rPr>
          <w:rFonts w:ascii="Times New Roman" w:hAnsi="Times New Roman" w:cs="Times New Roman"/>
          <w:sz w:val="24"/>
          <w:szCs w:val="24"/>
          <w:lang w:val="en-US"/>
        </w:rPr>
        <w:t>:</w:t>
      </w:r>
    </w:p>
    <w:p w:rsidR="003A4AED" w:rsidRPr="00C231CD"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A62D42">
        <w:rPr>
          <w:rFonts w:ascii="Times New Roman" w:hAnsi="Times New Roman" w:cs="Times New Roman"/>
        </w:rPr>
        <w:t>for non-</w:t>
      </w:r>
      <w:r w:rsidRPr="00D92611">
        <w:rPr>
          <w:rFonts w:ascii="Times New Roman" w:hAnsi="Times New Roman" w:cs="Times New Roman"/>
        </w:rPr>
        <w:t>performance</w:t>
      </w:r>
      <w:r w:rsidRPr="00A62D42">
        <w:rPr>
          <w:rFonts w:ascii="Times New Roman" w:hAnsi="Times New Roman" w:cs="Times New Roman"/>
        </w:rPr>
        <w:t xml:space="preserve"> or improper </w:t>
      </w:r>
      <w:r w:rsidRPr="00D92611">
        <w:rPr>
          <w:rFonts w:ascii="Times New Roman" w:hAnsi="Times New Roman" w:cs="Times New Roman"/>
        </w:rPr>
        <w:t>performance</w:t>
      </w:r>
      <w:r w:rsidRPr="00A62D42">
        <w:rPr>
          <w:rFonts w:ascii="Times New Roman" w:hAnsi="Times New Roman" w:cs="Times New Roman"/>
        </w:rPr>
        <w:t xml:space="preserve"> of</w:t>
      </w:r>
      <w:r w:rsidRPr="00D92611">
        <w:rPr>
          <w:rFonts w:ascii="Times New Roman" w:hAnsi="Times New Roman" w:cs="Times New Roman"/>
        </w:rPr>
        <w:t xml:space="preserve"> its</w:t>
      </w:r>
      <w:r w:rsidRPr="00A62D42">
        <w:rPr>
          <w:rFonts w:ascii="Times New Roman" w:hAnsi="Times New Roman" w:cs="Times New Roman"/>
        </w:rPr>
        <w:t xml:space="preserve"> obligations under this Agreement for reasons related to disruption of the Internet</w:t>
      </w:r>
      <w:r w:rsidR="004D48C1" w:rsidRPr="00C231CD">
        <w:rPr>
          <w:rFonts w:ascii="Times New Roman" w:hAnsi="Times New Roman" w:cs="Times New Roman"/>
        </w:rPr>
        <w:t xml:space="preserve">; </w:t>
      </w:r>
    </w:p>
    <w:p w:rsidR="003A4AED" w:rsidRPr="00C231CD"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6704E9">
        <w:rPr>
          <w:rFonts w:ascii="Times New Roman" w:hAnsi="Times New Roman" w:cs="Times New Roman"/>
        </w:rPr>
        <w:t xml:space="preserve">for the quality of services provided by mobile </w:t>
      </w:r>
      <w:r w:rsidRPr="00D92611">
        <w:rPr>
          <w:rFonts w:ascii="Times New Roman" w:hAnsi="Times New Roman" w:cs="Times New Roman"/>
        </w:rPr>
        <w:t xml:space="preserve">phone </w:t>
      </w:r>
      <w:r w:rsidRPr="006704E9">
        <w:rPr>
          <w:rFonts w:ascii="Times New Roman" w:hAnsi="Times New Roman" w:cs="Times New Roman"/>
        </w:rPr>
        <w:t xml:space="preserve">operators, </w:t>
      </w:r>
      <w:r w:rsidRPr="00D92611">
        <w:rPr>
          <w:rFonts w:ascii="Times New Roman" w:hAnsi="Times New Roman" w:cs="Times New Roman"/>
        </w:rPr>
        <w:t xml:space="preserve">fixed line telephone </w:t>
      </w:r>
      <w:r w:rsidRPr="006704E9">
        <w:rPr>
          <w:rFonts w:ascii="Times New Roman" w:hAnsi="Times New Roman" w:cs="Times New Roman"/>
        </w:rPr>
        <w:t>network</w:t>
      </w:r>
      <w:r w:rsidRPr="00D92611">
        <w:rPr>
          <w:rFonts w:ascii="Times New Roman" w:hAnsi="Times New Roman" w:cs="Times New Roman"/>
        </w:rPr>
        <w:t xml:space="preserve"> operators, Internet service providers, etc.</w:t>
      </w:r>
      <w:r w:rsidR="000648FF" w:rsidRPr="00D92611">
        <w:rPr>
          <w:rFonts w:ascii="Times New Roman" w:hAnsi="Times New Roman" w:cs="Times New Roman"/>
        </w:rPr>
        <w:t>;</w:t>
      </w:r>
      <w:r w:rsidR="004D48C1" w:rsidRPr="00C231CD">
        <w:rPr>
          <w:rFonts w:ascii="Times New Roman" w:hAnsi="Times New Roman" w:cs="Times New Roman"/>
        </w:rPr>
        <w:t xml:space="preserve"> </w:t>
      </w:r>
    </w:p>
    <w:p w:rsidR="00C231CD" w:rsidRPr="00C231CD"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7B33A0">
        <w:rPr>
          <w:rFonts w:ascii="Times New Roman" w:hAnsi="Times New Roman" w:cs="Times New Roman"/>
        </w:rPr>
        <w:t xml:space="preserve">for the actions of the owners of personal computers and mobile devices, for the actions of the owners of </w:t>
      </w:r>
      <w:r w:rsidRPr="00C231CD">
        <w:rPr>
          <w:rFonts w:ascii="Times New Roman" w:hAnsi="Times New Roman" w:cs="Times New Roman"/>
        </w:rPr>
        <w:t>websites</w:t>
      </w:r>
      <w:r w:rsidRPr="007B33A0">
        <w:rPr>
          <w:rFonts w:ascii="Times New Roman" w:hAnsi="Times New Roman" w:cs="Times New Roman"/>
        </w:rPr>
        <w:t xml:space="preserve"> and mobile applications used by the Client, for </w:t>
      </w:r>
      <w:r w:rsidRPr="00C231CD">
        <w:rPr>
          <w:rFonts w:ascii="Times New Roman" w:hAnsi="Times New Roman" w:cs="Times New Roman"/>
        </w:rPr>
        <w:t xml:space="preserve">the </w:t>
      </w:r>
      <w:r w:rsidRPr="007B33A0">
        <w:rPr>
          <w:rFonts w:ascii="Times New Roman" w:hAnsi="Times New Roman" w:cs="Times New Roman"/>
        </w:rPr>
        <w:t>actions caused by third-party software used by t</w:t>
      </w:r>
      <w:r>
        <w:rPr>
          <w:rFonts w:ascii="Times New Roman" w:hAnsi="Times New Roman" w:cs="Times New Roman"/>
        </w:rPr>
        <w:t>he Client</w:t>
      </w:r>
      <w:r w:rsidRPr="00C231CD">
        <w:rPr>
          <w:rFonts w:ascii="Times New Roman" w:hAnsi="Times New Roman" w:cs="Times New Roman"/>
        </w:rPr>
        <w:t xml:space="preserve"> </w:t>
      </w:r>
      <w:r w:rsidRPr="007B33A0">
        <w:rPr>
          <w:rFonts w:ascii="Times New Roman" w:hAnsi="Times New Roman" w:cs="Times New Roman"/>
        </w:rPr>
        <w:t xml:space="preserve">as well as for any losses and/or other consequences resulting from </w:t>
      </w:r>
      <w:r w:rsidRPr="00C231CD">
        <w:rPr>
          <w:rFonts w:ascii="Times New Roman" w:hAnsi="Times New Roman" w:cs="Times New Roman"/>
        </w:rPr>
        <w:t>t</w:t>
      </w:r>
      <w:r w:rsidRPr="007B33A0">
        <w:rPr>
          <w:rFonts w:ascii="Times New Roman" w:hAnsi="Times New Roman" w:cs="Times New Roman"/>
        </w:rPr>
        <w:t>he Client</w:t>
      </w:r>
      <w:r w:rsidRPr="00C231CD">
        <w:rPr>
          <w:rFonts w:ascii="Times New Roman" w:hAnsi="Times New Roman" w:cs="Times New Roman"/>
        </w:rPr>
        <w:t xml:space="preserve">’s failure to comply with the </w:t>
      </w:r>
      <w:r w:rsidRPr="007B33A0">
        <w:rPr>
          <w:rFonts w:ascii="Times New Roman" w:hAnsi="Times New Roman" w:cs="Times New Roman"/>
        </w:rPr>
        <w:t>security require</w:t>
      </w:r>
      <w:r>
        <w:rPr>
          <w:rFonts w:ascii="Times New Roman" w:hAnsi="Times New Roman" w:cs="Times New Roman"/>
        </w:rPr>
        <w:t>ments</w:t>
      </w:r>
      <w:r w:rsidRPr="00C231CD">
        <w:rPr>
          <w:rFonts w:ascii="Times New Roman" w:hAnsi="Times New Roman" w:cs="Times New Roman"/>
        </w:rPr>
        <w:t xml:space="preserve"> set forth in the </w:t>
      </w:r>
      <w:r w:rsidR="002767F3">
        <w:rPr>
          <w:rFonts w:ascii="Times New Roman" w:hAnsi="Times New Roman" w:cs="Times New Roman"/>
          <w:lang w:val="en-US"/>
        </w:rPr>
        <w:t>R</w:t>
      </w:r>
      <w:r w:rsidR="00D07085">
        <w:rPr>
          <w:rFonts w:ascii="Times New Roman" w:hAnsi="Times New Roman" w:cs="Times New Roman"/>
        </w:rPr>
        <w:t xml:space="preserve">emote </w:t>
      </w:r>
      <w:r w:rsidR="00D07085">
        <w:rPr>
          <w:rFonts w:ascii="Times New Roman" w:hAnsi="Times New Roman" w:cs="Times New Roman"/>
          <w:lang w:val="en-US"/>
        </w:rPr>
        <w:t>B</w:t>
      </w:r>
      <w:r w:rsidRPr="00C231CD">
        <w:rPr>
          <w:rFonts w:ascii="Times New Roman" w:hAnsi="Times New Roman" w:cs="Times New Roman"/>
        </w:rPr>
        <w:t>an</w:t>
      </w:r>
      <w:r w:rsidR="00D07085">
        <w:rPr>
          <w:rFonts w:ascii="Times New Roman" w:hAnsi="Times New Roman" w:cs="Times New Roman"/>
        </w:rPr>
        <w:t xml:space="preserve">king </w:t>
      </w:r>
      <w:r w:rsidR="00D07085">
        <w:rPr>
          <w:rFonts w:ascii="Times New Roman" w:hAnsi="Times New Roman" w:cs="Times New Roman"/>
          <w:lang w:val="en-US"/>
        </w:rPr>
        <w:t>S</w:t>
      </w:r>
      <w:r w:rsidR="00D07085">
        <w:rPr>
          <w:rFonts w:ascii="Times New Roman" w:hAnsi="Times New Roman" w:cs="Times New Roman"/>
        </w:rPr>
        <w:t xml:space="preserve">ervicing </w:t>
      </w:r>
      <w:r w:rsidR="00D07085">
        <w:rPr>
          <w:rFonts w:ascii="Times New Roman" w:hAnsi="Times New Roman" w:cs="Times New Roman"/>
          <w:lang w:val="en-US"/>
        </w:rPr>
        <w:t>R</w:t>
      </w:r>
      <w:r w:rsidR="00806B8E">
        <w:rPr>
          <w:rFonts w:ascii="Times New Roman" w:hAnsi="Times New Roman" w:cs="Times New Roman"/>
        </w:rPr>
        <w:t xml:space="preserve">ules (Appendix </w:t>
      </w:r>
      <w:r w:rsidR="00806B8E">
        <w:rPr>
          <w:rFonts w:ascii="Times New Roman" w:hAnsi="Times New Roman" w:cs="Times New Roman"/>
          <w:lang w:val="en-US"/>
        </w:rPr>
        <w:t>3</w:t>
      </w:r>
      <w:r w:rsidRPr="00C231CD">
        <w:rPr>
          <w:rFonts w:ascii="Times New Roman" w:hAnsi="Times New Roman" w:cs="Times New Roman"/>
        </w:rPr>
        <w:t xml:space="preserve"> to this Agreement)</w:t>
      </w:r>
      <w:r w:rsidR="00D92611">
        <w:rPr>
          <w:rFonts w:ascii="Times New Roman" w:hAnsi="Times New Roman" w:cs="Times New Roman"/>
          <w:lang w:val="en-US"/>
        </w:rPr>
        <w:t>;</w:t>
      </w:r>
    </w:p>
    <w:p w:rsidR="003A4AED" w:rsidRPr="003A4AED"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B60739">
        <w:rPr>
          <w:rFonts w:ascii="Times New Roman" w:hAnsi="Times New Roman" w:cs="Times New Roman"/>
        </w:rPr>
        <w:t>for</w:t>
      </w:r>
      <w:r w:rsidRPr="00D92611">
        <w:rPr>
          <w:rFonts w:ascii="Times New Roman" w:hAnsi="Times New Roman" w:cs="Times New Roman"/>
        </w:rPr>
        <w:t xml:space="preserve"> the</w:t>
      </w:r>
      <w:r w:rsidRPr="00B60739">
        <w:rPr>
          <w:rFonts w:ascii="Times New Roman" w:hAnsi="Times New Roman" w:cs="Times New Roman"/>
        </w:rPr>
        <w:t xml:space="preserve"> theft, damage or loss of the Client's confidential information, including access </w:t>
      </w:r>
      <w:r w:rsidRPr="00D92611">
        <w:rPr>
          <w:rFonts w:ascii="Times New Roman" w:hAnsi="Times New Roman" w:cs="Times New Roman"/>
        </w:rPr>
        <w:t>credentials</w:t>
      </w:r>
      <w:r w:rsidRPr="00B60739">
        <w:rPr>
          <w:rFonts w:ascii="Times New Roman" w:hAnsi="Times New Roman" w:cs="Times New Roman"/>
        </w:rPr>
        <w:t xml:space="preserve"> (Login, Password</w:t>
      </w:r>
      <w:r w:rsidRPr="00D92611">
        <w:rPr>
          <w:rFonts w:ascii="Times New Roman" w:hAnsi="Times New Roman" w:cs="Times New Roman"/>
        </w:rPr>
        <w:t>, OTP device</w:t>
      </w:r>
      <w:r w:rsidRPr="00B60739">
        <w:rPr>
          <w:rFonts w:ascii="Times New Roman" w:hAnsi="Times New Roman" w:cs="Times New Roman"/>
        </w:rPr>
        <w:t xml:space="preserve">) as a result of malicious </w:t>
      </w:r>
      <w:r w:rsidRPr="00D92611">
        <w:rPr>
          <w:rFonts w:ascii="Times New Roman" w:hAnsi="Times New Roman" w:cs="Times New Roman"/>
        </w:rPr>
        <w:t>software running</w:t>
      </w:r>
      <w:r w:rsidRPr="00B60739">
        <w:rPr>
          <w:rFonts w:ascii="Times New Roman" w:hAnsi="Times New Roman" w:cs="Times New Roman"/>
        </w:rPr>
        <w:t xml:space="preserve"> on the equipment </w:t>
      </w:r>
      <w:r w:rsidRPr="00D92611">
        <w:rPr>
          <w:rFonts w:ascii="Times New Roman" w:hAnsi="Times New Roman" w:cs="Times New Roman"/>
        </w:rPr>
        <w:t xml:space="preserve">that </w:t>
      </w:r>
      <w:r w:rsidRPr="00B60739">
        <w:rPr>
          <w:rFonts w:ascii="Times New Roman" w:hAnsi="Times New Roman" w:cs="Times New Roman"/>
        </w:rPr>
        <w:t>the Client uses to access the System</w:t>
      </w:r>
      <w:r w:rsidRPr="00D92611">
        <w:rPr>
          <w:rFonts w:ascii="Times New Roman" w:hAnsi="Times New Roman" w:cs="Times New Roman"/>
        </w:rPr>
        <w:t xml:space="preserve"> </w:t>
      </w:r>
      <w:r w:rsidRPr="00B60739">
        <w:rPr>
          <w:rFonts w:ascii="Times New Roman" w:hAnsi="Times New Roman" w:cs="Times New Roman"/>
        </w:rPr>
        <w:t xml:space="preserve">and for the consequences </w:t>
      </w:r>
      <w:r w:rsidRPr="00D92611">
        <w:rPr>
          <w:rFonts w:ascii="Times New Roman" w:hAnsi="Times New Roman" w:cs="Times New Roman"/>
        </w:rPr>
        <w:t>thereof</w:t>
      </w:r>
      <w:r w:rsidR="004D48C1" w:rsidRPr="003A4AED">
        <w:rPr>
          <w:rFonts w:ascii="Times New Roman" w:hAnsi="Times New Roman" w:cs="Times New Roman"/>
        </w:rPr>
        <w:t>;</w:t>
      </w:r>
    </w:p>
    <w:p w:rsidR="003A4AED" w:rsidRPr="003A4AED"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B60739">
        <w:rPr>
          <w:rFonts w:ascii="Times New Roman" w:hAnsi="Times New Roman" w:cs="Times New Roman"/>
        </w:rPr>
        <w:t xml:space="preserve">for any losses </w:t>
      </w:r>
      <w:r w:rsidRPr="00D92611">
        <w:rPr>
          <w:rFonts w:ascii="Times New Roman" w:hAnsi="Times New Roman" w:cs="Times New Roman"/>
        </w:rPr>
        <w:t xml:space="preserve">incurred by </w:t>
      </w:r>
      <w:r w:rsidRPr="00B60739">
        <w:rPr>
          <w:rFonts w:ascii="Times New Roman" w:hAnsi="Times New Roman" w:cs="Times New Roman"/>
        </w:rPr>
        <w:t xml:space="preserve">the Client </w:t>
      </w:r>
      <w:r w:rsidRPr="00D92611">
        <w:rPr>
          <w:rFonts w:ascii="Times New Roman" w:hAnsi="Times New Roman" w:cs="Times New Roman"/>
        </w:rPr>
        <w:t xml:space="preserve">due to </w:t>
      </w:r>
      <w:r w:rsidRPr="00B60739">
        <w:rPr>
          <w:rFonts w:ascii="Times New Roman" w:hAnsi="Times New Roman" w:cs="Times New Roman"/>
        </w:rPr>
        <w:t xml:space="preserve">unauthorized access </w:t>
      </w:r>
      <w:r w:rsidRPr="00D92611">
        <w:rPr>
          <w:rFonts w:ascii="Times New Roman" w:hAnsi="Times New Roman" w:cs="Times New Roman"/>
        </w:rPr>
        <w:t>of</w:t>
      </w:r>
      <w:r w:rsidRPr="00B60739">
        <w:rPr>
          <w:rFonts w:ascii="Times New Roman" w:hAnsi="Times New Roman" w:cs="Times New Roman"/>
        </w:rPr>
        <w:t xml:space="preserve"> third parties to </w:t>
      </w:r>
      <w:r w:rsidRPr="00D92611">
        <w:rPr>
          <w:rFonts w:ascii="Times New Roman" w:hAnsi="Times New Roman" w:cs="Times New Roman"/>
        </w:rPr>
        <w:t xml:space="preserve">the Client’s account </w:t>
      </w:r>
      <w:r w:rsidRPr="00B60739">
        <w:rPr>
          <w:rFonts w:ascii="Times New Roman" w:hAnsi="Times New Roman" w:cs="Times New Roman"/>
        </w:rPr>
        <w:t xml:space="preserve">management </w:t>
      </w:r>
      <w:r w:rsidRPr="00D92611">
        <w:rPr>
          <w:rFonts w:ascii="Times New Roman" w:hAnsi="Times New Roman" w:cs="Times New Roman"/>
        </w:rPr>
        <w:t>via the</w:t>
      </w:r>
      <w:r w:rsidRPr="00B60739">
        <w:rPr>
          <w:rFonts w:ascii="Times New Roman" w:hAnsi="Times New Roman" w:cs="Times New Roman"/>
        </w:rPr>
        <w:t xml:space="preserve"> System </w:t>
      </w:r>
      <w:r w:rsidRPr="00D92611">
        <w:rPr>
          <w:rFonts w:ascii="Times New Roman" w:hAnsi="Times New Roman" w:cs="Times New Roman"/>
        </w:rPr>
        <w:t xml:space="preserve">using the Client’s </w:t>
      </w:r>
      <w:r w:rsidRPr="00B60739">
        <w:rPr>
          <w:rFonts w:ascii="Times New Roman" w:hAnsi="Times New Roman" w:cs="Times New Roman"/>
        </w:rPr>
        <w:t xml:space="preserve">access </w:t>
      </w:r>
      <w:r w:rsidRPr="00D92611">
        <w:rPr>
          <w:rFonts w:ascii="Times New Roman" w:hAnsi="Times New Roman" w:cs="Times New Roman"/>
        </w:rPr>
        <w:t>credentials</w:t>
      </w:r>
      <w:r w:rsidRPr="00B60739">
        <w:rPr>
          <w:rFonts w:ascii="Times New Roman" w:hAnsi="Times New Roman" w:cs="Times New Roman"/>
        </w:rPr>
        <w:t xml:space="preserve"> (Login, Password</w:t>
      </w:r>
      <w:r w:rsidRPr="00D92611">
        <w:rPr>
          <w:rFonts w:ascii="Times New Roman" w:hAnsi="Times New Roman" w:cs="Times New Roman"/>
        </w:rPr>
        <w:t xml:space="preserve"> and/or </w:t>
      </w:r>
      <w:r w:rsidRPr="00D92611">
        <w:rPr>
          <w:rFonts w:ascii="Times New Roman" w:hAnsi="Times New Roman" w:cs="Times New Roman"/>
        </w:rPr>
        <w:lastRenderedPageBreak/>
        <w:t>OTP device</w:t>
      </w:r>
      <w:r w:rsidRPr="00B60739">
        <w:rPr>
          <w:rFonts w:ascii="Times New Roman" w:hAnsi="Times New Roman" w:cs="Times New Roman"/>
        </w:rPr>
        <w:t xml:space="preserve">) or other </w:t>
      </w:r>
      <w:r w:rsidRPr="00D92611">
        <w:rPr>
          <w:rFonts w:ascii="Times New Roman" w:hAnsi="Times New Roman" w:cs="Times New Roman"/>
        </w:rPr>
        <w:t xml:space="preserve">Client’s </w:t>
      </w:r>
      <w:r>
        <w:rPr>
          <w:rFonts w:ascii="Times New Roman" w:hAnsi="Times New Roman" w:cs="Times New Roman"/>
        </w:rPr>
        <w:t xml:space="preserve">information </w:t>
      </w:r>
      <w:r w:rsidRPr="00D92611">
        <w:rPr>
          <w:rFonts w:ascii="Times New Roman" w:hAnsi="Times New Roman" w:cs="Times New Roman"/>
        </w:rPr>
        <w:t xml:space="preserve">required to </w:t>
      </w:r>
      <w:r w:rsidRPr="00B60739">
        <w:rPr>
          <w:rFonts w:ascii="Times New Roman" w:hAnsi="Times New Roman" w:cs="Times New Roman"/>
        </w:rPr>
        <w:t xml:space="preserve">access and </w:t>
      </w:r>
      <w:r w:rsidRPr="00D92611">
        <w:rPr>
          <w:rFonts w:ascii="Times New Roman" w:hAnsi="Times New Roman" w:cs="Times New Roman"/>
        </w:rPr>
        <w:t xml:space="preserve">carry out </w:t>
      </w:r>
      <w:r w:rsidRPr="00B60739">
        <w:rPr>
          <w:rFonts w:ascii="Times New Roman" w:hAnsi="Times New Roman" w:cs="Times New Roman"/>
        </w:rPr>
        <w:t xml:space="preserve">transactions </w:t>
      </w:r>
      <w:r w:rsidRPr="00D92611">
        <w:rPr>
          <w:rFonts w:ascii="Times New Roman" w:hAnsi="Times New Roman" w:cs="Times New Roman"/>
        </w:rPr>
        <w:t>via</w:t>
      </w:r>
      <w:r>
        <w:rPr>
          <w:rFonts w:ascii="Times New Roman" w:hAnsi="Times New Roman" w:cs="Times New Roman"/>
        </w:rPr>
        <w:t xml:space="preserve"> </w:t>
      </w:r>
      <w:r w:rsidRPr="00D92611">
        <w:rPr>
          <w:rFonts w:ascii="Times New Roman" w:hAnsi="Times New Roman" w:cs="Times New Roman"/>
        </w:rPr>
        <w:t xml:space="preserve">the </w:t>
      </w:r>
      <w:r>
        <w:rPr>
          <w:rFonts w:ascii="Times New Roman" w:hAnsi="Times New Roman" w:cs="Times New Roman"/>
        </w:rPr>
        <w:t>System</w:t>
      </w:r>
      <w:r w:rsidRPr="00B60739">
        <w:rPr>
          <w:rFonts w:ascii="Times New Roman" w:hAnsi="Times New Roman" w:cs="Times New Roman"/>
        </w:rPr>
        <w:t xml:space="preserve"> and in other cases provided for </w:t>
      </w:r>
      <w:r w:rsidRPr="00D92611">
        <w:rPr>
          <w:rFonts w:ascii="Times New Roman" w:hAnsi="Times New Roman" w:cs="Times New Roman"/>
        </w:rPr>
        <w:t>in</w:t>
      </w:r>
      <w:r w:rsidRPr="00B60739">
        <w:rPr>
          <w:rFonts w:ascii="Times New Roman" w:hAnsi="Times New Roman" w:cs="Times New Roman"/>
        </w:rPr>
        <w:t xml:space="preserve"> this Agreement</w:t>
      </w:r>
      <w:r w:rsidR="004D48C1" w:rsidRPr="003A4AED">
        <w:rPr>
          <w:rFonts w:ascii="Times New Roman" w:hAnsi="Times New Roman" w:cs="Times New Roman"/>
        </w:rPr>
        <w:t>;</w:t>
      </w:r>
    </w:p>
    <w:p w:rsidR="003A4AED" w:rsidRPr="005A5412"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7437D2">
        <w:rPr>
          <w:rFonts w:ascii="Times New Roman" w:hAnsi="Times New Roman" w:cs="Times New Roman"/>
        </w:rPr>
        <w:t xml:space="preserve">for </w:t>
      </w:r>
      <w:r w:rsidRPr="00D92611">
        <w:rPr>
          <w:rFonts w:ascii="Times New Roman" w:hAnsi="Times New Roman" w:cs="Times New Roman"/>
        </w:rPr>
        <w:t xml:space="preserve">the </w:t>
      </w:r>
      <w:r w:rsidRPr="007437D2">
        <w:rPr>
          <w:rFonts w:ascii="Times New Roman" w:hAnsi="Times New Roman" w:cs="Times New Roman"/>
        </w:rPr>
        <w:t xml:space="preserve">failure to execute a payment </w:t>
      </w:r>
      <w:r w:rsidRPr="00D92611">
        <w:rPr>
          <w:rFonts w:ascii="Times New Roman" w:hAnsi="Times New Roman" w:cs="Times New Roman"/>
        </w:rPr>
        <w:t>instruction</w:t>
      </w:r>
      <w:r>
        <w:rPr>
          <w:rFonts w:ascii="Times New Roman" w:hAnsi="Times New Roman" w:cs="Times New Roman"/>
        </w:rPr>
        <w:t xml:space="preserve"> or other instruction</w:t>
      </w:r>
      <w:r w:rsidRPr="00D92611">
        <w:rPr>
          <w:rFonts w:ascii="Times New Roman" w:hAnsi="Times New Roman" w:cs="Times New Roman"/>
        </w:rPr>
        <w:t>s</w:t>
      </w:r>
      <w:r w:rsidRPr="007437D2">
        <w:rPr>
          <w:rFonts w:ascii="Times New Roman" w:hAnsi="Times New Roman" w:cs="Times New Roman"/>
        </w:rPr>
        <w:t xml:space="preserve"> transmitted by the Client </w:t>
      </w:r>
      <w:r w:rsidRPr="00D92611">
        <w:rPr>
          <w:rFonts w:ascii="Times New Roman" w:hAnsi="Times New Roman" w:cs="Times New Roman"/>
        </w:rPr>
        <w:t>via</w:t>
      </w:r>
      <w:r w:rsidRPr="007437D2">
        <w:rPr>
          <w:rFonts w:ascii="Times New Roman" w:hAnsi="Times New Roman" w:cs="Times New Roman"/>
        </w:rPr>
        <w:t xml:space="preserve"> the System, which occurred through no fault of the Bank, or for irregular, inaccura</w:t>
      </w:r>
      <w:r w:rsidRPr="00D92611">
        <w:rPr>
          <w:rFonts w:ascii="Times New Roman" w:hAnsi="Times New Roman" w:cs="Times New Roman"/>
        </w:rPr>
        <w:t>te,</w:t>
      </w:r>
      <w:r>
        <w:rPr>
          <w:rFonts w:ascii="Times New Roman" w:hAnsi="Times New Roman" w:cs="Times New Roman"/>
        </w:rPr>
        <w:t xml:space="preserve"> incomplete</w:t>
      </w:r>
      <w:r w:rsidRPr="007437D2">
        <w:rPr>
          <w:rFonts w:ascii="Times New Roman" w:hAnsi="Times New Roman" w:cs="Times New Roman"/>
        </w:rPr>
        <w:t xml:space="preserve"> information</w:t>
      </w:r>
      <w:r w:rsidRPr="00D92611">
        <w:rPr>
          <w:rFonts w:ascii="Times New Roman" w:hAnsi="Times New Roman" w:cs="Times New Roman"/>
        </w:rPr>
        <w:t xml:space="preserve"> and</w:t>
      </w:r>
      <w:r w:rsidRPr="007437D2">
        <w:rPr>
          <w:rFonts w:ascii="Times New Roman" w:hAnsi="Times New Roman" w:cs="Times New Roman"/>
        </w:rPr>
        <w:t>/</w:t>
      </w:r>
      <w:r w:rsidRPr="00D92611">
        <w:rPr>
          <w:rFonts w:ascii="Times New Roman" w:hAnsi="Times New Roman" w:cs="Times New Roman"/>
        </w:rPr>
        <w:t xml:space="preserve">or </w:t>
      </w:r>
      <w:r w:rsidRPr="007437D2">
        <w:rPr>
          <w:rFonts w:ascii="Times New Roman" w:hAnsi="Times New Roman" w:cs="Times New Roman"/>
        </w:rPr>
        <w:t>data transmitted</w:t>
      </w:r>
      <w:r w:rsidRPr="00D92611">
        <w:rPr>
          <w:rFonts w:ascii="Times New Roman" w:hAnsi="Times New Roman" w:cs="Times New Roman"/>
        </w:rPr>
        <w:t xml:space="preserve"> or </w:t>
      </w:r>
      <w:r w:rsidRPr="007437D2">
        <w:rPr>
          <w:rFonts w:ascii="Times New Roman" w:hAnsi="Times New Roman" w:cs="Times New Roman"/>
        </w:rPr>
        <w:t xml:space="preserve">requested </w:t>
      </w:r>
      <w:r w:rsidRPr="00D92611">
        <w:rPr>
          <w:rFonts w:ascii="Times New Roman" w:hAnsi="Times New Roman" w:cs="Times New Roman"/>
        </w:rPr>
        <w:t>through the System if such failure occurred due System failure, malfunction or shutdown which occurred through no fault of the Bank</w:t>
      </w:r>
      <w:r w:rsidR="00AB68DF" w:rsidRPr="005A5412">
        <w:rPr>
          <w:rFonts w:ascii="Times New Roman" w:hAnsi="Times New Roman" w:cs="Times New Roman"/>
        </w:rPr>
        <w:t>;</w:t>
      </w:r>
    </w:p>
    <w:p w:rsidR="00332A96" w:rsidRPr="005A5412"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D92611">
        <w:rPr>
          <w:rFonts w:ascii="Times New Roman" w:hAnsi="Times New Roman" w:cs="Times New Roman"/>
        </w:rPr>
        <w:t>for failure to execute the Client's instructions sent to the Bank via the System in case the Client’s account(s) are blocked or seized, as well as in case operations on the Client's account(s)  are suspended as provided for in this Agreement, in the Bank Account Agreement and/or in accordance with the Legislation</w:t>
      </w:r>
      <w:r w:rsidR="00332A96" w:rsidRPr="00D92611">
        <w:rPr>
          <w:rFonts w:ascii="Times New Roman" w:hAnsi="Times New Roman" w:cs="Times New Roman"/>
        </w:rPr>
        <w:t>;</w:t>
      </w:r>
    </w:p>
    <w:p w:rsidR="00AB68DF" w:rsidRPr="007863E8"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7D6F20">
        <w:rPr>
          <w:rFonts w:ascii="Times New Roman" w:hAnsi="Times New Roman" w:cs="Times New Roman"/>
        </w:rPr>
        <w:t xml:space="preserve">for failure to </w:t>
      </w:r>
      <w:r w:rsidRPr="00D92611">
        <w:rPr>
          <w:rFonts w:ascii="Times New Roman" w:hAnsi="Times New Roman" w:cs="Times New Roman"/>
        </w:rPr>
        <w:t>execute</w:t>
      </w:r>
      <w:r w:rsidRPr="007D6F20">
        <w:rPr>
          <w:rFonts w:ascii="Times New Roman" w:hAnsi="Times New Roman" w:cs="Times New Roman"/>
        </w:rPr>
        <w:t xml:space="preserve"> Client's instructions </w:t>
      </w:r>
      <w:r w:rsidRPr="00D92611">
        <w:rPr>
          <w:rFonts w:ascii="Times New Roman" w:hAnsi="Times New Roman" w:cs="Times New Roman"/>
        </w:rPr>
        <w:t>sent</w:t>
      </w:r>
      <w:r w:rsidRPr="007D6F20">
        <w:rPr>
          <w:rFonts w:ascii="Times New Roman" w:hAnsi="Times New Roman" w:cs="Times New Roman"/>
        </w:rPr>
        <w:t xml:space="preserve"> to the Bank via</w:t>
      </w:r>
      <w:r w:rsidRPr="00D92611">
        <w:rPr>
          <w:rFonts w:ascii="Times New Roman" w:hAnsi="Times New Roman" w:cs="Times New Roman"/>
        </w:rPr>
        <w:t xml:space="preserve"> the</w:t>
      </w:r>
      <w:r w:rsidRPr="007D6F20">
        <w:rPr>
          <w:rFonts w:ascii="Times New Roman" w:hAnsi="Times New Roman" w:cs="Times New Roman"/>
        </w:rPr>
        <w:t xml:space="preserve"> System, the execution of which contradicts the current Legislation or in the event of errors</w:t>
      </w:r>
      <w:r w:rsidRPr="00D92611">
        <w:rPr>
          <w:rFonts w:ascii="Times New Roman" w:hAnsi="Times New Roman" w:cs="Times New Roman"/>
        </w:rPr>
        <w:t xml:space="preserve"> made in the process of their creation</w:t>
      </w:r>
      <w:r w:rsidR="00AB68DF" w:rsidRPr="003A4AED">
        <w:rPr>
          <w:rFonts w:ascii="Times New Roman" w:hAnsi="Times New Roman" w:cs="Times New Roman"/>
        </w:rPr>
        <w:t>;</w:t>
      </w:r>
    </w:p>
    <w:p w:rsidR="005F7879" w:rsidRPr="00FB2A50" w:rsidRDefault="00C231CD" w:rsidP="00D92611">
      <w:pPr>
        <w:pStyle w:val="Default"/>
        <w:numPr>
          <w:ilvl w:val="2"/>
          <w:numId w:val="14"/>
        </w:numPr>
        <w:tabs>
          <w:tab w:val="left" w:pos="709"/>
        </w:tabs>
        <w:spacing w:line="276" w:lineRule="auto"/>
        <w:ind w:left="709" w:hanging="709"/>
        <w:jc w:val="both"/>
        <w:rPr>
          <w:rFonts w:ascii="Times New Roman" w:hAnsi="Times New Roman" w:cs="Times New Roman"/>
        </w:rPr>
      </w:pPr>
      <w:r w:rsidRPr="00D92611">
        <w:rPr>
          <w:rFonts w:ascii="Times New Roman" w:hAnsi="Times New Roman" w:cs="Times New Roman"/>
        </w:rPr>
        <w:t>for any losses and/or other consequences that may arise as a result of the Bank's failure to execute the Client's instructions for the reasons set out in this section of the Agreement</w:t>
      </w:r>
      <w:r w:rsidR="005F7879" w:rsidRPr="00D92611">
        <w:rPr>
          <w:rFonts w:ascii="Times New Roman" w:hAnsi="Times New Roman" w:cs="Times New Roman"/>
        </w:rPr>
        <w:t xml:space="preserve">; </w:t>
      </w:r>
    </w:p>
    <w:p w:rsidR="004E2434" w:rsidRPr="00741C8A" w:rsidRDefault="0052469E" w:rsidP="00D92611">
      <w:pPr>
        <w:pStyle w:val="Default"/>
        <w:numPr>
          <w:ilvl w:val="2"/>
          <w:numId w:val="14"/>
        </w:numPr>
        <w:tabs>
          <w:tab w:val="left" w:pos="709"/>
        </w:tabs>
        <w:spacing w:line="276" w:lineRule="auto"/>
        <w:ind w:left="709" w:hanging="709"/>
        <w:jc w:val="both"/>
        <w:rPr>
          <w:rFonts w:ascii="Times New Roman" w:hAnsi="Times New Roman" w:cs="Times New Roman"/>
          <w:lang w:val="en-US"/>
        </w:rPr>
      </w:pPr>
      <w:r w:rsidRPr="0052469E">
        <w:rPr>
          <w:rFonts w:ascii="Times New Roman" w:hAnsi="Times New Roman" w:cs="Times New Roman"/>
        </w:rPr>
        <w:t xml:space="preserve">for failure to execute the Client’s EPD in foreign currency caused by several consecutive unsuccessful attempts by </w:t>
      </w:r>
      <w:r w:rsidRPr="00D92611">
        <w:rPr>
          <w:rFonts w:ascii="Times New Roman" w:hAnsi="Times New Roman" w:cs="Times New Roman"/>
        </w:rPr>
        <w:t xml:space="preserve">the </w:t>
      </w:r>
      <w:r w:rsidRPr="0052469E">
        <w:rPr>
          <w:rFonts w:ascii="Times New Roman" w:hAnsi="Times New Roman" w:cs="Times New Roman"/>
        </w:rPr>
        <w:t xml:space="preserve">Bank's authorised employees to </w:t>
      </w:r>
      <w:r w:rsidRPr="00D92611">
        <w:rPr>
          <w:rFonts w:ascii="Times New Roman" w:hAnsi="Times New Roman" w:cs="Times New Roman"/>
        </w:rPr>
        <w:t>call the Client’s</w:t>
      </w:r>
      <w:r w:rsidR="000B6EE3">
        <w:rPr>
          <w:rFonts w:ascii="Times New Roman" w:hAnsi="Times New Roman" w:cs="Times New Roman"/>
        </w:rPr>
        <w:t xml:space="preserve"> </w:t>
      </w:r>
      <w:r w:rsidR="000B6EE3">
        <w:rPr>
          <w:rFonts w:ascii="Times New Roman" w:hAnsi="Times New Roman" w:cs="Times New Roman"/>
          <w:lang w:val="en-US"/>
        </w:rPr>
        <w:t>C</w:t>
      </w:r>
      <w:r w:rsidR="000B6EE3">
        <w:rPr>
          <w:rFonts w:ascii="Times New Roman" w:hAnsi="Times New Roman" w:cs="Times New Roman"/>
        </w:rPr>
        <w:t xml:space="preserve">ontact </w:t>
      </w:r>
      <w:r w:rsidR="000B6EE3">
        <w:rPr>
          <w:rFonts w:ascii="Times New Roman" w:hAnsi="Times New Roman" w:cs="Times New Roman"/>
          <w:lang w:val="en-US"/>
        </w:rPr>
        <w:t>P</w:t>
      </w:r>
      <w:r w:rsidRPr="0052469E">
        <w:rPr>
          <w:rFonts w:ascii="Times New Roman" w:hAnsi="Times New Roman" w:cs="Times New Roman"/>
        </w:rPr>
        <w:t xml:space="preserve">erson by phone numbers indicated in the form of </w:t>
      </w:r>
      <w:r w:rsidRPr="00D92611">
        <w:rPr>
          <w:rFonts w:ascii="Times New Roman" w:hAnsi="Times New Roman" w:cs="Times New Roman"/>
        </w:rPr>
        <w:t xml:space="preserve">Appendix </w:t>
      </w:r>
      <w:r w:rsidRPr="0052469E">
        <w:rPr>
          <w:rFonts w:ascii="Times New Roman" w:hAnsi="Times New Roman" w:cs="Times New Roman"/>
        </w:rPr>
        <w:t xml:space="preserve">2 to this Agreement in order to </w:t>
      </w:r>
      <w:r w:rsidRPr="00D92611">
        <w:rPr>
          <w:rFonts w:ascii="Times New Roman" w:hAnsi="Times New Roman" w:cs="Times New Roman"/>
        </w:rPr>
        <w:t>perform additional Call</w:t>
      </w:r>
      <w:r w:rsidR="00D07085" w:rsidRPr="00D92611">
        <w:rPr>
          <w:rFonts w:ascii="Times New Roman" w:hAnsi="Times New Roman" w:cs="Times New Roman"/>
        </w:rPr>
        <w:t>-B</w:t>
      </w:r>
      <w:r w:rsidR="00284D2E" w:rsidRPr="00D92611">
        <w:rPr>
          <w:rFonts w:ascii="Times New Roman" w:hAnsi="Times New Roman" w:cs="Times New Roman"/>
        </w:rPr>
        <w:t>ack Authoriz</w:t>
      </w:r>
      <w:r w:rsidRPr="00D92611">
        <w:rPr>
          <w:rFonts w:ascii="Times New Roman" w:hAnsi="Times New Roman" w:cs="Times New Roman"/>
        </w:rPr>
        <w:t>ation of the Client’s EPD in the manner prescribed by the relevant internal procedure of the Bank;</w:t>
      </w:r>
      <w:r w:rsidRPr="00741C8A">
        <w:rPr>
          <w:rFonts w:ascii="Times New Roman" w:hAnsi="Times New Roman" w:cs="Times New Roman"/>
          <w:lang w:val="en-US"/>
        </w:rPr>
        <w:t xml:space="preserve"> </w:t>
      </w:r>
      <w:r w:rsidR="004E2434" w:rsidRPr="00741C8A">
        <w:rPr>
          <w:rFonts w:ascii="Times New Roman" w:hAnsi="Times New Roman" w:cs="Times New Roman"/>
          <w:lang w:val="en-US"/>
        </w:rPr>
        <w:t xml:space="preserve"> </w:t>
      </w:r>
    </w:p>
    <w:p w:rsidR="007863E8" w:rsidRPr="004C560D" w:rsidRDefault="004C560D" w:rsidP="00A579B0">
      <w:pPr>
        <w:pStyle w:val="Default"/>
        <w:numPr>
          <w:ilvl w:val="2"/>
          <w:numId w:val="14"/>
        </w:numPr>
        <w:tabs>
          <w:tab w:val="left" w:pos="709"/>
        </w:tabs>
        <w:spacing w:after="64" w:line="276" w:lineRule="auto"/>
        <w:ind w:left="709" w:hanging="709"/>
        <w:jc w:val="both"/>
        <w:rPr>
          <w:rFonts w:ascii="Times New Roman" w:hAnsi="Times New Roman" w:cs="Times New Roman"/>
          <w:lang w:val="en-US"/>
        </w:rPr>
      </w:pPr>
      <w:r>
        <w:rPr>
          <w:rFonts w:ascii="Times New Roman" w:hAnsi="Times New Roman" w:cs="Times New Roman"/>
          <w:lang w:val="en-US"/>
        </w:rPr>
        <w:t>for any losses and</w:t>
      </w:r>
      <w:r w:rsidRPr="00AD7B65">
        <w:rPr>
          <w:rFonts w:ascii="Times New Roman" w:hAnsi="Times New Roman" w:cs="Times New Roman"/>
          <w:lang w:val="en-US"/>
        </w:rPr>
        <w:t xml:space="preserve">/or other consequences that may arise as a result of the Bank's failure to </w:t>
      </w:r>
      <w:r>
        <w:rPr>
          <w:rFonts w:ascii="Times New Roman" w:hAnsi="Times New Roman" w:cs="Times New Roman"/>
          <w:lang w:val="en-US"/>
        </w:rPr>
        <w:t xml:space="preserve">execute </w:t>
      </w:r>
      <w:r w:rsidRPr="00AD7B65">
        <w:rPr>
          <w:rFonts w:ascii="Times New Roman" w:hAnsi="Times New Roman" w:cs="Times New Roman"/>
          <w:lang w:val="en-US"/>
        </w:rPr>
        <w:t xml:space="preserve">the Client's instructions for the reasons </w:t>
      </w:r>
      <w:r>
        <w:rPr>
          <w:rFonts w:ascii="Times New Roman" w:hAnsi="Times New Roman" w:cs="Times New Roman"/>
          <w:lang w:val="en-US"/>
        </w:rPr>
        <w:t xml:space="preserve">set out </w:t>
      </w:r>
      <w:r w:rsidRPr="00AD7B65">
        <w:rPr>
          <w:rFonts w:ascii="Times New Roman" w:hAnsi="Times New Roman" w:cs="Times New Roman"/>
          <w:lang w:val="en-US"/>
        </w:rPr>
        <w:t xml:space="preserve">in this section of the Agreement.  </w:t>
      </w:r>
      <w:r w:rsidR="005F7879" w:rsidRPr="004C560D">
        <w:rPr>
          <w:rFonts w:ascii="Times New Roman" w:hAnsi="Times New Roman" w:cs="Times New Roman"/>
          <w:lang w:val="en-US"/>
        </w:rPr>
        <w:t xml:space="preserve">  </w:t>
      </w:r>
    </w:p>
    <w:p w:rsidR="00FE2DE2" w:rsidRPr="004C40B8" w:rsidRDefault="00FE2DE2" w:rsidP="00FF45C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5871EF">
        <w:rPr>
          <w:rFonts w:ascii="Times New Roman" w:hAnsi="Times New Roman" w:cs="Times New Roman"/>
          <w:sz w:val="24"/>
          <w:szCs w:val="24"/>
          <w:lang w:val="en-US"/>
        </w:rPr>
        <w:t xml:space="preserve">The Bank </w:t>
      </w:r>
      <w:r w:rsidRPr="00335872">
        <w:rPr>
          <w:rFonts w:ascii="Times New Roman" w:hAnsi="Times New Roman" w:cs="Times New Roman"/>
          <w:sz w:val="24"/>
          <w:szCs w:val="24"/>
          <w:lang w:val="en-US"/>
        </w:rPr>
        <w:t xml:space="preserve">does not guarantee that the System </w:t>
      </w:r>
      <w:r>
        <w:rPr>
          <w:rFonts w:ascii="Times New Roman" w:hAnsi="Times New Roman" w:cs="Times New Roman"/>
          <w:sz w:val="24"/>
          <w:szCs w:val="24"/>
          <w:lang w:val="en-US"/>
        </w:rPr>
        <w:t>will be</w:t>
      </w:r>
      <w:r w:rsidRPr="00335872">
        <w:rPr>
          <w:rFonts w:ascii="Times New Roman" w:hAnsi="Times New Roman" w:cs="Times New Roman"/>
          <w:sz w:val="24"/>
          <w:szCs w:val="24"/>
          <w:lang w:val="en-US"/>
        </w:rPr>
        <w:t xml:space="preserve"> free </w:t>
      </w:r>
      <w:r>
        <w:rPr>
          <w:rFonts w:ascii="Times New Roman" w:hAnsi="Times New Roman" w:cs="Times New Roman"/>
          <w:sz w:val="24"/>
          <w:szCs w:val="24"/>
          <w:lang w:val="en-US"/>
        </w:rPr>
        <w:t>of</w:t>
      </w:r>
      <w:r w:rsidRPr="00335872">
        <w:rPr>
          <w:rFonts w:ascii="Times New Roman" w:hAnsi="Times New Roman" w:cs="Times New Roman"/>
          <w:sz w:val="24"/>
          <w:szCs w:val="24"/>
          <w:lang w:val="en-US"/>
        </w:rPr>
        <w:t xml:space="preserve"> errors, malfunctions, operational failures or delays in the execution of the Client's orders and instructions</w:t>
      </w:r>
      <w:r w:rsidRPr="002A7384">
        <w:rPr>
          <w:rFonts w:ascii="Times New Roman" w:hAnsi="Times New Roman" w:cs="Times New Roman"/>
          <w:sz w:val="24"/>
          <w:szCs w:val="24"/>
          <w:lang w:val="en-US"/>
        </w:rPr>
        <w:t xml:space="preserve"> </w:t>
      </w:r>
      <w:r w:rsidRPr="00335872">
        <w:rPr>
          <w:rFonts w:ascii="Times New Roman" w:hAnsi="Times New Roman" w:cs="Times New Roman"/>
          <w:sz w:val="24"/>
          <w:szCs w:val="24"/>
          <w:lang w:val="en-US"/>
        </w:rPr>
        <w:t xml:space="preserve">beyond the Bank's control. </w:t>
      </w:r>
      <w:r>
        <w:rPr>
          <w:rFonts w:ascii="Times New Roman" w:hAnsi="Times New Roman" w:cs="Times New Roman"/>
          <w:sz w:val="24"/>
          <w:szCs w:val="24"/>
          <w:lang w:val="en-US"/>
        </w:rPr>
        <w:t>Nor does the</w:t>
      </w:r>
      <w:r w:rsidRPr="00335872">
        <w:rPr>
          <w:rFonts w:ascii="Times New Roman" w:hAnsi="Times New Roman" w:cs="Times New Roman"/>
          <w:sz w:val="24"/>
          <w:szCs w:val="24"/>
          <w:lang w:val="en-US"/>
        </w:rPr>
        <w:t xml:space="preserve"> Bank guar</w:t>
      </w:r>
      <w:r>
        <w:rPr>
          <w:rFonts w:ascii="Times New Roman" w:hAnsi="Times New Roman" w:cs="Times New Roman"/>
          <w:sz w:val="24"/>
          <w:szCs w:val="24"/>
          <w:lang w:val="en-US"/>
        </w:rPr>
        <w:t>antee that the System will operate un</w:t>
      </w:r>
      <w:r w:rsidRPr="00335872">
        <w:rPr>
          <w:rFonts w:ascii="Times New Roman" w:hAnsi="Times New Roman" w:cs="Times New Roman"/>
          <w:sz w:val="24"/>
          <w:szCs w:val="24"/>
          <w:lang w:val="en-US"/>
        </w:rPr>
        <w:t>interrupt</w:t>
      </w:r>
      <w:r>
        <w:rPr>
          <w:rFonts w:ascii="Times New Roman" w:hAnsi="Times New Roman" w:cs="Times New Roman"/>
          <w:sz w:val="24"/>
          <w:szCs w:val="24"/>
          <w:lang w:val="en-US"/>
        </w:rPr>
        <w:t>edly</w:t>
      </w:r>
      <w:r w:rsidRPr="00335872">
        <w:rPr>
          <w:rFonts w:ascii="Times New Roman" w:hAnsi="Times New Roman" w:cs="Times New Roman"/>
          <w:sz w:val="24"/>
          <w:szCs w:val="24"/>
          <w:lang w:val="en-US"/>
        </w:rPr>
        <w:t>,</w:t>
      </w:r>
      <w:r>
        <w:rPr>
          <w:rFonts w:ascii="Times New Roman" w:hAnsi="Times New Roman" w:cs="Times New Roman"/>
          <w:sz w:val="24"/>
          <w:szCs w:val="24"/>
          <w:lang w:val="en-US"/>
        </w:rPr>
        <w:t xml:space="preserve"> that </w:t>
      </w:r>
      <w:r w:rsidRPr="00335872">
        <w:rPr>
          <w:rFonts w:ascii="Times New Roman" w:hAnsi="Times New Roman" w:cs="Times New Roman"/>
          <w:sz w:val="24"/>
          <w:szCs w:val="24"/>
          <w:lang w:val="en-US"/>
        </w:rPr>
        <w:t xml:space="preserve">the System is the latest achievement of modern technology or </w:t>
      </w:r>
      <w:r>
        <w:rPr>
          <w:rFonts w:ascii="Times New Roman" w:hAnsi="Times New Roman" w:cs="Times New Roman"/>
          <w:sz w:val="24"/>
          <w:szCs w:val="24"/>
          <w:lang w:val="en-US"/>
        </w:rPr>
        <w:t xml:space="preserve">that it </w:t>
      </w:r>
      <w:r w:rsidRPr="00335872">
        <w:rPr>
          <w:rFonts w:ascii="Times New Roman" w:hAnsi="Times New Roman" w:cs="Times New Roman"/>
          <w:sz w:val="24"/>
          <w:szCs w:val="24"/>
          <w:lang w:val="en-US"/>
        </w:rPr>
        <w:t xml:space="preserve">meets </w:t>
      </w:r>
      <w:r>
        <w:rPr>
          <w:rFonts w:ascii="Times New Roman" w:hAnsi="Times New Roman" w:cs="Times New Roman"/>
          <w:sz w:val="24"/>
          <w:szCs w:val="24"/>
          <w:lang w:val="en-US"/>
        </w:rPr>
        <w:t xml:space="preserve">the </w:t>
      </w:r>
      <w:r w:rsidRPr="00335872">
        <w:rPr>
          <w:rFonts w:ascii="Times New Roman" w:hAnsi="Times New Roman" w:cs="Times New Roman"/>
          <w:sz w:val="24"/>
          <w:szCs w:val="24"/>
          <w:lang w:val="en-US"/>
        </w:rPr>
        <w:t>specific</w:t>
      </w:r>
      <w:r>
        <w:rPr>
          <w:rFonts w:ascii="Times New Roman" w:hAnsi="Times New Roman" w:cs="Times New Roman"/>
          <w:sz w:val="24"/>
          <w:szCs w:val="24"/>
          <w:lang w:val="en-US"/>
        </w:rPr>
        <w:t xml:space="preserve"> goals </w:t>
      </w:r>
      <w:r w:rsidRPr="00335872">
        <w:rPr>
          <w:rFonts w:ascii="Times New Roman" w:hAnsi="Times New Roman" w:cs="Times New Roman"/>
          <w:sz w:val="24"/>
          <w:szCs w:val="24"/>
          <w:lang w:val="en-US"/>
        </w:rPr>
        <w:t>or results expected by the Client</w:t>
      </w:r>
    </w:p>
    <w:p w:rsidR="00814369" w:rsidRPr="00FF45C5" w:rsidRDefault="00FE2DE2" w:rsidP="00FF45C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B067D">
        <w:rPr>
          <w:rFonts w:ascii="Times New Roman" w:hAnsi="Times New Roman" w:cs="Times New Roman"/>
          <w:sz w:val="24"/>
          <w:szCs w:val="24"/>
          <w:lang w:val="en-US"/>
        </w:rPr>
        <w:t xml:space="preserve">The Bank's liability to the Client does not include indirect losses incurred by the Client as a result of System failures due </w:t>
      </w:r>
      <w:r>
        <w:rPr>
          <w:rFonts w:ascii="Times New Roman" w:hAnsi="Times New Roman" w:cs="Times New Roman"/>
          <w:sz w:val="24"/>
          <w:szCs w:val="24"/>
          <w:lang w:val="en-US"/>
        </w:rPr>
        <w:t>power shortages</w:t>
      </w:r>
      <w:r w:rsidRPr="00EB067D">
        <w:rPr>
          <w:rFonts w:ascii="Times New Roman" w:hAnsi="Times New Roman" w:cs="Times New Roman"/>
          <w:sz w:val="24"/>
          <w:szCs w:val="24"/>
          <w:lang w:val="en-US"/>
        </w:rPr>
        <w:t xml:space="preserve"> or other </w:t>
      </w:r>
      <w:r>
        <w:rPr>
          <w:rFonts w:ascii="Times New Roman" w:hAnsi="Times New Roman" w:cs="Times New Roman"/>
          <w:sz w:val="24"/>
          <w:szCs w:val="24"/>
          <w:lang w:val="en-US"/>
        </w:rPr>
        <w:t>third party disputes that make the System impossible to operate</w:t>
      </w:r>
      <w:r w:rsidRPr="00EB067D">
        <w:rPr>
          <w:rFonts w:ascii="Times New Roman" w:hAnsi="Times New Roman" w:cs="Times New Roman"/>
          <w:sz w:val="24"/>
          <w:szCs w:val="24"/>
          <w:lang w:val="en-US"/>
        </w:rPr>
        <w:t xml:space="preserve">, even if the Bank </w:t>
      </w:r>
      <w:r>
        <w:rPr>
          <w:rFonts w:ascii="Times New Roman" w:hAnsi="Times New Roman" w:cs="Times New Roman"/>
          <w:sz w:val="24"/>
          <w:szCs w:val="24"/>
          <w:lang w:val="en-US"/>
        </w:rPr>
        <w:t xml:space="preserve">has been </w:t>
      </w:r>
      <w:r w:rsidRPr="00EB067D">
        <w:rPr>
          <w:rFonts w:ascii="Times New Roman" w:hAnsi="Times New Roman" w:cs="Times New Roman"/>
          <w:sz w:val="24"/>
          <w:szCs w:val="24"/>
          <w:lang w:val="en-US"/>
        </w:rPr>
        <w:t xml:space="preserve">notified of the possibility of such losses, unless the Client proves </w:t>
      </w:r>
      <w:r>
        <w:rPr>
          <w:rFonts w:ascii="Times New Roman" w:hAnsi="Times New Roman" w:cs="Times New Roman"/>
          <w:sz w:val="24"/>
          <w:szCs w:val="24"/>
          <w:lang w:val="en-US"/>
        </w:rPr>
        <w:t>that</w:t>
      </w:r>
      <w:r w:rsidRPr="00EB067D">
        <w:rPr>
          <w:rFonts w:ascii="Times New Roman" w:hAnsi="Times New Roman" w:cs="Times New Roman"/>
          <w:sz w:val="24"/>
          <w:szCs w:val="24"/>
          <w:lang w:val="en-US"/>
        </w:rPr>
        <w:t xml:space="preserve"> such losses </w:t>
      </w:r>
      <w:r>
        <w:rPr>
          <w:rFonts w:ascii="Times New Roman" w:hAnsi="Times New Roman" w:cs="Times New Roman"/>
          <w:sz w:val="24"/>
          <w:szCs w:val="24"/>
          <w:lang w:val="en-US"/>
        </w:rPr>
        <w:t>have been caused by d</w:t>
      </w:r>
      <w:r w:rsidR="00CC3192">
        <w:rPr>
          <w:rFonts w:ascii="Times New Roman" w:hAnsi="Times New Roman" w:cs="Times New Roman"/>
          <w:sz w:val="24"/>
          <w:szCs w:val="24"/>
          <w:lang w:val="en-US"/>
        </w:rPr>
        <w:t>eliberate or negligence from</w:t>
      </w:r>
      <w:r w:rsidRPr="00EB067D">
        <w:rPr>
          <w:rFonts w:ascii="Times New Roman" w:hAnsi="Times New Roman" w:cs="Times New Roman"/>
          <w:sz w:val="24"/>
          <w:szCs w:val="24"/>
          <w:lang w:val="en-US"/>
        </w:rPr>
        <w:t xml:space="preserve"> the Bank</w:t>
      </w:r>
      <w:r w:rsidR="00CC3192">
        <w:rPr>
          <w:rFonts w:ascii="Times New Roman" w:hAnsi="Times New Roman" w:cs="Times New Roman"/>
          <w:sz w:val="24"/>
          <w:szCs w:val="24"/>
          <w:lang w:val="en-US"/>
        </w:rPr>
        <w:t>’s side</w:t>
      </w:r>
      <w:r>
        <w:rPr>
          <w:rFonts w:ascii="Times New Roman" w:hAnsi="Times New Roman" w:cs="Times New Roman"/>
          <w:sz w:val="24"/>
          <w:szCs w:val="24"/>
          <w:lang w:val="en-US"/>
        </w:rPr>
        <w:t>.</w:t>
      </w:r>
    </w:p>
    <w:p w:rsidR="00FF45C5" w:rsidRDefault="00FF45C5" w:rsidP="006E6DD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Pr="001E7F37">
        <w:rPr>
          <w:rFonts w:ascii="Times New Roman" w:hAnsi="Times New Roman" w:cs="Times New Roman"/>
          <w:sz w:val="24"/>
          <w:szCs w:val="24"/>
          <w:lang w:val="en-US"/>
        </w:rPr>
        <w:t xml:space="preserve">arties shall be released from liability for non-performance or improper performance of obligations under this Agreement if </w:t>
      </w:r>
      <w:r>
        <w:rPr>
          <w:rFonts w:ascii="Times New Roman" w:hAnsi="Times New Roman" w:cs="Times New Roman"/>
          <w:sz w:val="24"/>
          <w:szCs w:val="24"/>
          <w:lang w:val="en-US"/>
        </w:rPr>
        <w:t>it</w:t>
      </w:r>
      <w:r w:rsidRPr="001E7F37">
        <w:rPr>
          <w:rFonts w:ascii="Times New Roman" w:hAnsi="Times New Roman" w:cs="Times New Roman"/>
          <w:sz w:val="24"/>
          <w:szCs w:val="24"/>
          <w:lang w:val="en-US"/>
        </w:rPr>
        <w:t xml:space="preserve"> is due to force majeure circumstances. The </w:t>
      </w:r>
      <w:r>
        <w:rPr>
          <w:rFonts w:ascii="Times New Roman" w:hAnsi="Times New Roman" w:cs="Times New Roman"/>
          <w:sz w:val="24"/>
          <w:szCs w:val="24"/>
          <w:lang w:val="en-US"/>
        </w:rPr>
        <w:t>terms</w:t>
      </w:r>
      <w:r w:rsidRPr="001E7F37">
        <w:rPr>
          <w:rFonts w:ascii="Times New Roman" w:hAnsi="Times New Roman" w:cs="Times New Roman"/>
          <w:sz w:val="24"/>
          <w:szCs w:val="24"/>
          <w:lang w:val="en-US"/>
        </w:rPr>
        <w:t xml:space="preserve"> of exemption from liability and the procedure for </w:t>
      </w:r>
      <w:r>
        <w:rPr>
          <w:rFonts w:ascii="Times New Roman" w:hAnsi="Times New Roman" w:cs="Times New Roman"/>
          <w:sz w:val="24"/>
          <w:szCs w:val="24"/>
          <w:lang w:val="en-US"/>
        </w:rPr>
        <w:t>Parties’</w:t>
      </w:r>
      <w:r w:rsidRPr="001E7F37">
        <w:rPr>
          <w:rFonts w:ascii="Times New Roman" w:hAnsi="Times New Roman" w:cs="Times New Roman"/>
          <w:sz w:val="24"/>
          <w:szCs w:val="24"/>
          <w:lang w:val="en-US"/>
        </w:rPr>
        <w:t xml:space="preserve"> relations</w:t>
      </w:r>
      <w:r>
        <w:rPr>
          <w:rFonts w:ascii="Times New Roman" w:hAnsi="Times New Roman" w:cs="Times New Roman"/>
          <w:sz w:val="24"/>
          <w:szCs w:val="24"/>
          <w:lang w:val="en-US"/>
        </w:rPr>
        <w:t xml:space="preserve"> </w:t>
      </w:r>
      <w:r w:rsidRPr="001E7F37">
        <w:rPr>
          <w:rFonts w:ascii="Times New Roman" w:hAnsi="Times New Roman" w:cs="Times New Roman"/>
          <w:sz w:val="24"/>
          <w:szCs w:val="24"/>
          <w:lang w:val="en-US"/>
        </w:rPr>
        <w:t>in</w:t>
      </w:r>
      <w:r>
        <w:rPr>
          <w:rFonts w:ascii="Times New Roman" w:hAnsi="Times New Roman" w:cs="Times New Roman"/>
          <w:sz w:val="24"/>
          <w:szCs w:val="24"/>
          <w:lang w:val="en-US"/>
        </w:rPr>
        <w:t xml:space="preserve"> the event</w:t>
      </w:r>
      <w:r w:rsidRPr="001E7F37">
        <w:rPr>
          <w:rFonts w:ascii="Times New Roman" w:hAnsi="Times New Roman" w:cs="Times New Roman"/>
          <w:sz w:val="24"/>
          <w:szCs w:val="24"/>
          <w:lang w:val="en-US"/>
        </w:rPr>
        <w:t xml:space="preserve"> of force majeure</w:t>
      </w:r>
      <w:r>
        <w:rPr>
          <w:rFonts w:ascii="Times New Roman" w:hAnsi="Times New Roman" w:cs="Times New Roman"/>
          <w:sz w:val="24"/>
          <w:szCs w:val="24"/>
          <w:lang w:val="en-US"/>
        </w:rPr>
        <w:t xml:space="preserve"> defined in Section </w:t>
      </w:r>
      <w:r w:rsidRPr="001E7F37">
        <w:rPr>
          <w:rFonts w:ascii="Times New Roman" w:hAnsi="Times New Roman" w:cs="Times New Roman"/>
          <w:sz w:val="24"/>
          <w:szCs w:val="24"/>
          <w:lang w:val="en-US"/>
        </w:rPr>
        <w:t>9 of this</w:t>
      </w:r>
      <w:r w:rsidRPr="00FF45C5">
        <w:rPr>
          <w:rFonts w:ascii="Times New Roman" w:hAnsi="Times New Roman" w:cs="Times New Roman"/>
          <w:sz w:val="24"/>
          <w:szCs w:val="24"/>
          <w:lang w:val="en-US"/>
        </w:rPr>
        <w:t>.</w:t>
      </w:r>
    </w:p>
    <w:p w:rsidR="00FF45C5" w:rsidRPr="000D1B14" w:rsidRDefault="00FF45C5" w:rsidP="000D1B14">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AMENDMENTS AND ADDITIONS</w:t>
      </w:r>
    </w:p>
    <w:p w:rsidR="000D1B14" w:rsidRDefault="000D1B14" w:rsidP="000D1B14">
      <w:pPr>
        <w:pStyle w:val="Default"/>
        <w:tabs>
          <w:tab w:val="left" w:pos="567"/>
        </w:tabs>
        <w:ind w:left="927"/>
        <w:rPr>
          <w:rFonts w:ascii="Times New Roman" w:hAnsi="Times New Roman" w:cs="Times New Roman"/>
          <w:b/>
          <w:lang w:val="ru-RU"/>
        </w:rPr>
      </w:pPr>
    </w:p>
    <w:p w:rsidR="00D23144" w:rsidRPr="00D23144" w:rsidRDefault="00D23144"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in accordance with </w:t>
      </w:r>
      <w:r w:rsidR="00C72497">
        <w:rPr>
          <w:rFonts w:ascii="Times New Roman" w:hAnsi="Times New Roman" w:cs="Times New Roman"/>
          <w:color w:val="365F91" w:themeColor="accent1" w:themeShade="BF"/>
          <w:lang w:val="en-US"/>
        </w:rPr>
        <w:t xml:space="preserve">the Management Board Protocol # 45 </w:t>
      </w:r>
      <w:r>
        <w:rPr>
          <w:rFonts w:ascii="Times New Roman" w:hAnsi="Times New Roman" w:cs="Times New Roman"/>
          <w:color w:val="365F91" w:themeColor="accent1" w:themeShade="BF"/>
          <w:lang w:val="en-US"/>
        </w:rPr>
        <w:t>dated</w:t>
      </w:r>
      <w:r w:rsidR="00C72497">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xml:space="preserve">, clause </w:t>
      </w:r>
      <w:r w:rsidRPr="00D23144">
        <w:rPr>
          <w:rFonts w:ascii="Times New Roman" w:hAnsi="Times New Roman" w:cs="Times New Roman"/>
          <w:color w:val="365F91" w:themeColor="accent1" w:themeShade="BF"/>
          <w:lang w:val="en-US"/>
        </w:rPr>
        <w:t>7.</w:t>
      </w:r>
      <w:r w:rsidRPr="00C14C9D">
        <w:rPr>
          <w:rFonts w:ascii="Times New Roman" w:hAnsi="Times New Roman" w:cs="Times New Roman"/>
          <w:color w:val="365F91" w:themeColor="accent1" w:themeShade="BF"/>
          <w:lang w:val="en-US"/>
        </w:rPr>
        <w:t xml:space="preserve">1 </w:t>
      </w:r>
      <w:r>
        <w:rPr>
          <w:rFonts w:ascii="Times New Roman" w:hAnsi="Times New Roman" w:cs="Times New Roman"/>
          <w:color w:val="365F91" w:themeColor="accent1" w:themeShade="BF"/>
          <w:lang w:val="en-US"/>
        </w:rPr>
        <w:t xml:space="preserve">of the Public Offer </w:t>
      </w:r>
      <w:r w:rsidR="00CD0075">
        <w:rPr>
          <w:rFonts w:ascii="Times New Roman" w:hAnsi="Times New Roman" w:cs="Times New Roman"/>
          <w:color w:val="365F91" w:themeColor="accent1" w:themeShade="BF"/>
          <w:lang w:val="en-US"/>
        </w:rPr>
        <w:t>was</w:t>
      </w:r>
      <w:r>
        <w:rPr>
          <w:rFonts w:ascii="Times New Roman" w:hAnsi="Times New Roman" w:cs="Times New Roman"/>
          <w:color w:val="365F91" w:themeColor="accent1" w:themeShade="BF"/>
          <w:lang w:val="en-US"/>
        </w:rPr>
        <w:t xml:space="preserve">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FF45C5" w:rsidRPr="00C72497" w:rsidRDefault="00FF45C5" w:rsidP="000D1B1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226E58">
        <w:rPr>
          <w:rFonts w:ascii="Times New Roman" w:hAnsi="Times New Roman" w:cs="Times New Roman"/>
          <w:sz w:val="24"/>
          <w:szCs w:val="24"/>
          <w:lang w:val="en-US"/>
        </w:rPr>
        <w:t xml:space="preserve">The Client acknowledges and </w:t>
      </w:r>
      <w:r w:rsidR="00406CC4">
        <w:rPr>
          <w:rFonts w:ascii="Times New Roman" w:hAnsi="Times New Roman" w:cs="Times New Roman"/>
          <w:sz w:val="24"/>
          <w:szCs w:val="24"/>
          <w:lang w:val="en-US"/>
        </w:rPr>
        <w:t xml:space="preserve">accepts </w:t>
      </w:r>
      <w:r>
        <w:rPr>
          <w:rFonts w:ascii="Times New Roman" w:hAnsi="Times New Roman" w:cs="Times New Roman"/>
          <w:sz w:val="24"/>
          <w:szCs w:val="24"/>
          <w:lang w:val="en-US"/>
        </w:rPr>
        <w:t xml:space="preserve">the </w:t>
      </w:r>
      <w:r w:rsidRPr="00226E58">
        <w:rPr>
          <w:rFonts w:ascii="Times New Roman" w:hAnsi="Times New Roman" w:cs="Times New Roman"/>
          <w:sz w:val="24"/>
          <w:szCs w:val="24"/>
          <w:lang w:val="en-US"/>
        </w:rPr>
        <w:t>right</w:t>
      </w:r>
      <w:r>
        <w:rPr>
          <w:rFonts w:ascii="Times New Roman" w:hAnsi="Times New Roman" w:cs="Times New Roman"/>
          <w:sz w:val="24"/>
          <w:szCs w:val="24"/>
          <w:lang w:val="en-US"/>
        </w:rPr>
        <w:t xml:space="preserve"> of the Bank</w:t>
      </w:r>
      <w:r w:rsidRPr="00226E58">
        <w:rPr>
          <w:rFonts w:ascii="Times New Roman" w:hAnsi="Times New Roman" w:cs="Times New Roman"/>
          <w:sz w:val="24"/>
          <w:szCs w:val="24"/>
          <w:lang w:val="en-US"/>
        </w:rPr>
        <w:t xml:space="preserve"> to unilaterally </w:t>
      </w:r>
      <w:r>
        <w:rPr>
          <w:rFonts w:ascii="Times New Roman" w:hAnsi="Times New Roman" w:cs="Times New Roman"/>
          <w:sz w:val="24"/>
          <w:szCs w:val="24"/>
          <w:lang w:val="en-US"/>
        </w:rPr>
        <w:t xml:space="preserve">amend </w:t>
      </w:r>
      <w:r w:rsidRPr="00226E58">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406CC4">
        <w:rPr>
          <w:rFonts w:ascii="Times New Roman" w:hAnsi="Times New Roman" w:cs="Times New Roman"/>
          <w:sz w:val="24"/>
          <w:szCs w:val="24"/>
          <w:lang w:val="en-US"/>
        </w:rPr>
        <w:t xml:space="preserve">supplement </w:t>
      </w:r>
      <w:r w:rsidRPr="00226E58">
        <w:rPr>
          <w:rFonts w:ascii="Times New Roman" w:hAnsi="Times New Roman" w:cs="Times New Roman"/>
          <w:sz w:val="24"/>
          <w:szCs w:val="24"/>
          <w:lang w:val="en-US"/>
        </w:rPr>
        <w:t xml:space="preserve">this Agreement, </w:t>
      </w:r>
      <w:r w:rsidRPr="00C72497">
        <w:rPr>
          <w:rFonts w:ascii="Times New Roman" w:hAnsi="Times New Roman" w:cs="Times New Roman"/>
          <w:sz w:val="24"/>
          <w:szCs w:val="24"/>
          <w:lang w:val="en-US"/>
        </w:rPr>
        <w:t xml:space="preserve">the Appendices to this Agreement and the Bank Tariffs </w:t>
      </w:r>
      <w:r w:rsidR="00406CC4" w:rsidRPr="00C72497">
        <w:rPr>
          <w:rFonts w:ascii="Times New Roman" w:hAnsi="Times New Roman" w:cs="Times New Roman"/>
          <w:sz w:val="24"/>
          <w:szCs w:val="24"/>
          <w:lang w:val="en-US"/>
        </w:rPr>
        <w:t>on</w:t>
      </w:r>
      <w:r w:rsidRPr="00C72497">
        <w:rPr>
          <w:rFonts w:ascii="Times New Roman" w:hAnsi="Times New Roman" w:cs="Times New Roman"/>
          <w:sz w:val="24"/>
          <w:szCs w:val="24"/>
          <w:lang w:val="en-US"/>
        </w:rPr>
        <w:t xml:space="preserve"> the terms</w:t>
      </w:r>
      <w:r w:rsidR="00112218" w:rsidRPr="00C72497">
        <w:rPr>
          <w:rFonts w:ascii="Times New Roman" w:hAnsi="Times New Roman" w:cs="Times New Roman"/>
          <w:sz w:val="24"/>
          <w:szCs w:val="24"/>
          <w:lang w:val="en-US"/>
        </w:rPr>
        <w:t xml:space="preserve"> </w:t>
      </w:r>
      <w:r w:rsidRPr="00C72497">
        <w:rPr>
          <w:rFonts w:ascii="Times New Roman" w:hAnsi="Times New Roman" w:cs="Times New Roman"/>
          <w:sz w:val="24"/>
          <w:szCs w:val="24"/>
          <w:lang w:val="en-US"/>
        </w:rPr>
        <w:t>set out in this section of the Agreement</w:t>
      </w:r>
      <w:r w:rsidR="00786D76" w:rsidRPr="00C72497">
        <w:rPr>
          <w:rFonts w:ascii="Times New Roman" w:hAnsi="Times New Roman" w:cs="Times New Roman"/>
          <w:sz w:val="24"/>
          <w:szCs w:val="24"/>
          <w:lang w:val="en-US"/>
        </w:rPr>
        <w:t xml:space="preserve"> </w:t>
      </w:r>
      <w:r w:rsidR="00406CC4" w:rsidRPr="00C72497">
        <w:rPr>
          <w:rFonts w:ascii="Times New Roman" w:hAnsi="Times New Roman" w:cs="Times New Roman"/>
          <w:sz w:val="24"/>
          <w:szCs w:val="24"/>
          <w:lang w:val="en-US"/>
        </w:rPr>
        <w:t xml:space="preserve">with prior notice to the Client (10 days before such amendments take effect). </w:t>
      </w:r>
    </w:p>
    <w:p w:rsidR="00A62F0E" w:rsidRPr="006E5AC0" w:rsidRDefault="00A62F0E" w:rsidP="001B5D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51653">
        <w:rPr>
          <w:rFonts w:ascii="Times New Roman" w:hAnsi="Times New Roman" w:cs="Times New Roman"/>
          <w:sz w:val="24"/>
          <w:szCs w:val="24"/>
          <w:lang w:val="en-US"/>
        </w:rPr>
        <w:t xml:space="preserve">The Bank </w:t>
      </w:r>
      <w:r>
        <w:rPr>
          <w:rFonts w:ascii="Times New Roman" w:hAnsi="Times New Roman" w:cs="Times New Roman"/>
          <w:sz w:val="24"/>
          <w:szCs w:val="24"/>
          <w:lang w:val="en-US"/>
        </w:rPr>
        <w:t xml:space="preserve">shall </w:t>
      </w:r>
      <w:r w:rsidRPr="00A51653">
        <w:rPr>
          <w:rFonts w:ascii="Times New Roman" w:hAnsi="Times New Roman" w:cs="Times New Roman"/>
          <w:sz w:val="24"/>
          <w:szCs w:val="24"/>
          <w:lang w:val="en-US"/>
        </w:rPr>
        <w:t>notif</w:t>
      </w:r>
      <w:r>
        <w:rPr>
          <w:rFonts w:ascii="Times New Roman" w:hAnsi="Times New Roman" w:cs="Times New Roman"/>
          <w:sz w:val="24"/>
          <w:szCs w:val="24"/>
          <w:lang w:val="en-US"/>
        </w:rPr>
        <w:t>y</w:t>
      </w:r>
      <w:r w:rsidRPr="00A51653">
        <w:rPr>
          <w:rFonts w:ascii="Times New Roman" w:hAnsi="Times New Roman" w:cs="Times New Roman"/>
          <w:sz w:val="24"/>
          <w:szCs w:val="24"/>
          <w:lang w:val="en-US"/>
        </w:rPr>
        <w:t xml:space="preserve"> the </w:t>
      </w:r>
      <w:r w:rsidRPr="00D57EDF">
        <w:rPr>
          <w:rFonts w:ascii="Times New Roman" w:hAnsi="Times New Roman" w:cs="Times New Roman"/>
          <w:sz w:val="24"/>
          <w:szCs w:val="24"/>
          <w:lang w:val="en-US"/>
        </w:rPr>
        <w:t xml:space="preserve">Client </w:t>
      </w:r>
      <w:r w:rsidR="000E29D6" w:rsidRPr="00D57EDF">
        <w:rPr>
          <w:rFonts w:ascii="Times New Roman" w:hAnsi="Times New Roman" w:cs="Times New Roman"/>
          <w:sz w:val="24"/>
          <w:szCs w:val="24"/>
          <w:lang w:val="en-US"/>
        </w:rPr>
        <w:t>in advance before</w:t>
      </w:r>
      <w:r w:rsidRPr="00D57EDF">
        <w:rPr>
          <w:rFonts w:ascii="Times New Roman" w:hAnsi="Times New Roman" w:cs="Times New Roman"/>
          <w:sz w:val="24"/>
          <w:szCs w:val="24"/>
          <w:lang w:val="en-US"/>
        </w:rPr>
        <w:t xml:space="preserve"> making</w:t>
      </w:r>
      <w:r w:rsidRPr="00A51653">
        <w:rPr>
          <w:rFonts w:ascii="Times New Roman" w:hAnsi="Times New Roman" w:cs="Times New Roman"/>
          <w:sz w:val="24"/>
          <w:szCs w:val="24"/>
          <w:lang w:val="en-US"/>
        </w:rPr>
        <w:t xml:space="preserve"> </w:t>
      </w:r>
      <w:r>
        <w:rPr>
          <w:rFonts w:ascii="Times New Roman" w:hAnsi="Times New Roman" w:cs="Times New Roman"/>
          <w:sz w:val="24"/>
          <w:szCs w:val="24"/>
          <w:lang w:val="en-US"/>
        </w:rPr>
        <w:t>amendments</w:t>
      </w:r>
      <w:r w:rsidRPr="00A51653">
        <w:rPr>
          <w:rFonts w:ascii="Times New Roman" w:hAnsi="Times New Roman" w:cs="Times New Roman"/>
          <w:sz w:val="24"/>
          <w:szCs w:val="24"/>
          <w:lang w:val="en-US"/>
        </w:rPr>
        <w:t xml:space="preserve"> and additions to the relevant documents in Uzbek, Russian and English by </w:t>
      </w:r>
      <w:r>
        <w:rPr>
          <w:rFonts w:ascii="Times New Roman" w:hAnsi="Times New Roman" w:cs="Times New Roman"/>
          <w:sz w:val="24"/>
          <w:szCs w:val="24"/>
          <w:lang w:val="en-US"/>
        </w:rPr>
        <w:t>posting notification on the Bank's Official Website, in the premises of</w:t>
      </w:r>
      <w:r w:rsidRPr="00A51653">
        <w:rPr>
          <w:rFonts w:ascii="Times New Roman" w:hAnsi="Times New Roman" w:cs="Times New Roman"/>
          <w:sz w:val="24"/>
          <w:szCs w:val="24"/>
          <w:lang w:val="en-US"/>
        </w:rPr>
        <w:t xml:space="preserve"> the Bank's premises (the </w:t>
      </w:r>
      <w:r>
        <w:rPr>
          <w:rFonts w:ascii="Times New Roman" w:hAnsi="Times New Roman" w:cs="Times New Roman"/>
          <w:sz w:val="24"/>
          <w:szCs w:val="24"/>
          <w:lang w:val="en-US"/>
        </w:rPr>
        <w:t>“</w:t>
      </w:r>
      <w:r w:rsidRPr="00A51653">
        <w:rPr>
          <w:rFonts w:ascii="Times New Roman" w:hAnsi="Times New Roman" w:cs="Times New Roman"/>
          <w:sz w:val="24"/>
          <w:szCs w:val="24"/>
          <w:lang w:val="en-US"/>
        </w:rPr>
        <w:t>Information</w:t>
      </w:r>
      <w:r>
        <w:rPr>
          <w:rFonts w:ascii="Times New Roman" w:hAnsi="Times New Roman" w:cs="Times New Roman"/>
          <w:sz w:val="24"/>
          <w:szCs w:val="24"/>
          <w:lang w:val="en-US"/>
        </w:rPr>
        <w:t>”</w:t>
      </w:r>
      <w:r w:rsidRPr="00A51653">
        <w:rPr>
          <w:rFonts w:ascii="Times New Roman" w:hAnsi="Times New Roman" w:cs="Times New Roman"/>
          <w:sz w:val="24"/>
          <w:szCs w:val="24"/>
          <w:lang w:val="en-US"/>
        </w:rPr>
        <w:t xml:space="preserve"> board) and in the System (the </w:t>
      </w:r>
      <w:r>
        <w:rPr>
          <w:rFonts w:ascii="Times New Roman" w:hAnsi="Times New Roman" w:cs="Times New Roman"/>
          <w:sz w:val="24"/>
          <w:szCs w:val="24"/>
          <w:lang w:val="en-US"/>
        </w:rPr>
        <w:t>“</w:t>
      </w:r>
      <w:r w:rsidRPr="00A51653">
        <w:rPr>
          <w:rFonts w:ascii="Times New Roman" w:hAnsi="Times New Roman" w:cs="Times New Roman"/>
          <w:sz w:val="24"/>
          <w:szCs w:val="24"/>
          <w:lang w:val="en-US"/>
        </w:rPr>
        <w:t>News</w:t>
      </w:r>
      <w:r>
        <w:rPr>
          <w:rFonts w:ascii="Times New Roman" w:hAnsi="Times New Roman" w:cs="Times New Roman"/>
          <w:sz w:val="24"/>
          <w:szCs w:val="24"/>
          <w:lang w:val="en-US"/>
        </w:rPr>
        <w:t>” section</w:t>
      </w:r>
      <w:r w:rsidRPr="00A51653">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Noti</w:t>
      </w:r>
      <w:r>
        <w:rPr>
          <w:rFonts w:ascii="Times New Roman" w:hAnsi="Times New Roman" w:cs="Times New Roman"/>
          <w:sz w:val="24"/>
          <w:szCs w:val="24"/>
          <w:lang w:val="en-US"/>
        </w:rPr>
        <w:t>fication</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made</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in</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accordance</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with</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this</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article</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shall</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be</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deemed</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been</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received</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E5AC0">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6E5AC0">
        <w:rPr>
          <w:rFonts w:ascii="Times New Roman" w:hAnsi="Times New Roman" w:cs="Times New Roman"/>
          <w:sz w:val="24"/>
          <w:szCs w:val="24"/>
          <w:lang w:val="en-US"/>
        </w:rPr>
        <w:t xml:space="preserve"> </w:t>
      </w:r>
      <w:r w:rsidRPr="00F63567">
        <w:rPr>
          <w:rFonts w:ascii="Times New Roman" w:hAnsi="Times New Roman" w:cs="Times New Roman"/>
          <w:sz w:val="24"/>
          <w:szCs w:val="24"/>
          <w:lang w:val="en-US"/>
        </w:rPr>
        <w:t>post</w:t>
      </w:r>
      <w:r>
        <w:rPr>
          <w:rFonts w:ascii="Times New Roman" w:hAnsi="Times New Roman" w:cs="Times New Roman"/>
          <w:sz w:val="24"/>
          <w:szCs w:val="24"/>
          <w:lang w:val="en-US"/>
        </w:rPr>
        <w:t>ing</w:t>
      </w:r>
      <w:r w:rsidR="006E5AC0">
        <w:rPr>
          <w:rFonts w:ascii="Times New Roman" w:hAnsi="Times New Roman" w:cs="Times New Roman"/>
          <w:sz w:val="24"/>
          <w:szCs w:val="24"/>
          <w:lang w:val="en-US"/>
        </w:rPr>
        <w:t>.</w:t>
      </w:r>
    </w:p>
    <w:p w:rsidR="006E5AC0" w:rsidRPr="00AF1BFA" w:rsidRDefault="006E5AC0" w:rsidP="001B5D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By</w:t>
      </w:r>
      <w:r w:rsidRPr="006C7A92">
        <w:rPr>
          <w:rFonts w:ascii="Times New Roman" w:hAnsi="Times New Roman" w:cs="Times New Roman"/>
          <w:sz w:val="24"/>
          <w:szCs w:val="24"/>
          <w:lang w:val="en-US"/>
        </w:rPr>
        <w:t xml:space="preserve"> notifying the Client of amendments and additions to this Agreement, the Bank shall have the right to suspend the use of the System by the Client until the Client </w:t>
      </w:r>
      <w:r>
        <w:rPr>
          <w:rFonts w:ascii="Times New Roman" w:hAnsi="Times New Roman" w:cs="Times New Roman"/>
          <w:sz w:val="24"/>
          <w:szCs w:val="24"/>
          <w:lang w:val="en-US"/>
        </w:rPr>
        <w:t xml:space="preserve">has confirmed that he/she has read the </w:t>
      </w:r>
      <w:r w:rsidRPr="006C7A92">
        <w:rPr>
          <w:rFonts w:ascii="Times New Roman" w:hAnsi="Times New Roman" w:cs="Times New Roman"/>
          <w:sz w:val="24"/>
          <w:szCs w:val="24"/>
          <w:lang w:val="en-US"/>
        </w:rPr>
        <w:t xml:space="preserve">amendments and additions to the terms of the Agreement proposed by the Bank upon notification. </w:t>
      </w:r>
    </w:p>
    <w:p w:rsidR="001A03FE" w:rsidRPr="001B5D7C" w:rsidRDefault="001B5D7C" w:rsidP="001B5D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Client </w:t>
      </w:r>
      <w:r w:rsidRPr="009863B9">
        <w:rPr>
          <w:rFonts w:ascii="Times New Roman" w:hAnsi="Times New Roman" w:cs="Times New Roman"/>
          <w:sz w:val="24"/>
          <w:szCs w:val="24"/>
          <w:lang w:val="en-US"/>
        </w:rPr>
        <w:t>disagree</w:t>
      </w:r>
      <w:r>
        <w:rPr>
          <w:rFonts w:ascii="Times New Roman" w:hAnsi="Times New Roman" w:cs="Times New Roman"/>
          <w:sz w:val="24"/>
          <w:szCs w:val="24"/>
          <w:lang w:val="en-US"/>
        </w:rPr>
        <w:t>s</w:t>
      </w:r>
      <w:r w:rsidRPr="009863B9">
        <w:rPr>
          <w:rFonts w:ascii="Times New Roman" w:hAnsi="Times New Roman" w:cs="Times New Roman"/>
          <w:sz w:val="24"/>
          <w:szCs w:val="24"/>
          <w:lang w:val="en-US"/>
        </w:rPr>
        <w:t xml:space="preserve"> with the amendments and additions</w:t>
      </w:r>
      <w:r>
        <w:rPr>
          <w:rFonts w:ascii="Times New Roman" w:hAnsi="Times New Roman" w:cs="Times New Roman"/>
          <w:sz w:val="24"/>
          <w:szCs w:val="24"/>
          <w:lang w:val="en-US"/>
        </w:rPr>
        <w:t xml:space="preserve"> </w:t>
      </w:r>
      <w:r w:rsidRPr="009863B9">
        <w:rPr>
          <w:rFonts w:ascii="Times New Roman" w:hAnsi="Times New Roman" w:cs="Times New Roman"/>
          <w:sz w:val="24"/>
          <w:szCs w:val="24"/>
          <w:lang w:val="en-US"/>
        </w:rPr>
        <w:t xml:space="preserve">to this Agreement or </w:t>
      </w:r>
      <w:r>
        <w:rPr>
          <w:rFonts w:ascii="Times New Roman" w:hAnsi="Times New Roman" w:cs="Times New Roman"/>
          <w:sz w:val="24"/>
          <w:szCs w:val="24"/>
          <w:lang w:val="en-US"/>
        </w:rPr>
        <w:t>Appendices to this Agreement</w:t>
      </w:r>
      <w:r w:rsidRPr="009863B9">
        <w:rPr>
          <w:rFonts w:ascii="Times New Roman" w:hAnsi="Times New Roman" w:cs="Times New Roman"/>
          <w:sz w:val="24"/>
          <w:szCs w:val="24"/>
          <w:lang w:val="en-US"/>
        </w:rPr>
        <w:t xml:space="preserve">, the Client </w:t>
      </w:r>
      <w:r>
        <w:rPr>
          <w:rFonts w:ascii="Times New Roman" w:hAnsi="Times New Roman" w:cs="Times New Roman"/>
          <w:sz w:val="24"/>
          <w:szCs w:val="24"/>
          <w:lang w:val="en-US"/>
        </w:rPr>
        <w:t>shall notify</w:t>
      </w:r>
      <w:r w:rsidRPr="009863B9">
        <w:rPr>
          <w:rFonts w:ascii="Times New Roman" w:hAnsi="Times New Roman" w:cs="Times New Roman"/>
          <w:sz w:val="24"/>
          <w:szCs w:val="24"/>
          <w:lang w:val="en-US"/>
        </w:rPr>
        <w:t xml:space="preserve"> the Bank </w:t>
      </w:r>
      <w:r>
        <w:rPr>
          <w:rFonts w:ascii="Times New Roman" w:hAnsi="Times New Roman" w:cs="Times New Roman"/>
          <w:sz w:val="24"/>
          <w:szCs w:val="24"/>
          <w:lang w:val="en-US"/>
        </w:rPr>
        <w:t xml:space="preserve">thereof </w:t>
      </w:r>
      <w:r w:rsidRPr="009863B9">
        <w:rPr>
          <w:rFonts w:ascii="Times New Roman" w:hAnsi="Times New Roman" w:cs="Times New Roman"/>
          <w:sz w:val="24"/>
          <w:szCs w:val="24"/>
          <w:lang w:val="en-US"/>
        </w:rPr>
        <w:t>in writing prior to the stated amendments and additions</w:t>
      </w:r>
      <w:r>
        <w:rPr>
          <w:rFonts w:ascii="Times New Roman" w:hAnsi="Times New Roman" w:cs="Times New Roman"/>
          <w:sz w:val="24"/>
          <w:szCs w:val="24"/>
          <w:lang w:val="en-US"/>
        </w:rPr>
        <w:t xml:space="preserve"> take effect</w:t>
      </w:r>
      <w:r w:rsidRPr="009863B9">
        <w:rPr>
          <w:rFonts w:ascii="Times New Roman" w:hAnsi="Times New Roman" w:cs="Times New Roman"/>
          <w:sz w:val="24"/>
          <w:szCs w:val="24"/>
          <w:lang w:val="en-US"/>
        </w:rPr>
        <w:t>. The Client's disagreement with the amendments and ad</w:t>
      </w:r>
      <w:r>
        <w:rPr>
          <w:rFonts w:ascii="Times New Roman" w:hAnsi="Times New Roman" w:cs="Times New Roman"/>
          <w:sz w:val="24"/>
          <w:szCs w:val="24"/>
          <w:lang w:val="en-US"/>
        </w:rPr>
        <w:t>ditions to this Agreement and/</w:t>
      </w:r>
      <w:r w:rsidRPr="009863B9">
        <w:rPr>
          <w:rFonts w:ascii="Times New Roman" w:hAnsi="Times New Roman" w:cs="Times New Roman"/>
          <w:sz w:val="24"/>
          <w:szCs w:val="24"/>
          <w:lang w:val="en-US"/>
        </w:rPr>
        <w:t xml:space="preserve">or </w:t>
      </w:r>
      <w:r>
        <w:rPr>
          <w:rFonts w:ascii="Times New Roman" w:hAnsi="Times New Roman" w:cs="Times New Roman"/>
          <w:sz w:val="24"/>
          <w:szCs w:val="24"/>
          <w:lang w:val="en-US"/>
        </w:rPr>
        <w:t>Appendices to this Agreement</w:t>
      </w:r>
      <w:r w:rsidRPr="009863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shall constitute </w:t>
      </w:r>
      <w:r w:rsidRPr="009863B9">
        <w:rPr>
          <w:rFonts w:ascii="Times New Roman" w:hAnsi="Times New Roman" w:cs="Times New Roman"/>
          <w:sz w:val="24"/>
          <w:szCs w:val="24"/>
          <w:lang w:val="en-US"/>
        </w:rPr>
        <w:t xml:space="preserve">the Client's </w:t>
      </w:r>
      <w:r>
        <w:rPr>
          <w:rFonts w:ascii="Times New Roman" w:hAnsi="Times New Roman" w:cs="Times New Roman"/>
          <w:sz w:val="24"/>
          <w:szCs w:val="24"/>
          <w:lang w:val="en-US"/>
        </w:rPr>
        <w:t>withdrawal from</w:t>
      </w:r>
      <w:r w:rsidRPr="009863B9">
        <w:rPr>
          <w:rFonts w:ascii="Times New Roman" w:hAnsi="Times New Roman" w:cs="Times New Roman"/>
          <w:sz w:val="24"/>
          <w:szCs w:val="24"/>
          <w:lang w:val="en-US"/>
        </w:rPr>
        <w:t xml:space="preserve"> this Agreement and </w:t>
      </w:r>
      <w:r>
        <w:rPr>
          <w:rFonts w:ascii="Times New Roman" w:hAnsi="Times New Roman" w:cs="Times New Roman"/>
          <w:sz w:val="24"/>
          <w:szCs w:val="24"/>
          <w:lang w:val="en-US"/>
        </w:rPr>
        <w:t xml:space="preserve">shall result in </w:t>
      </w:r>
      <w:r w:rsidRPr="009863B9">
        <w:rPr>
          <w:rFonts w:ascii="Times New Roman" w:hAnsi="Times New Roman" w:cs="Times New Roman"/>
          <w:sz w:val="24"/>
          <w:szCs w:val="24"/>
          <w:lang w:val="en-US"/>
        </w:rPr>
        <w:t xml:space="preserve">termination </w:t>
      </w:r>
      <w:r>
        <w:rPr>
          <w:rFonts w:ascii="Times New Roman" w:hAnsi="Times New Roman" w:cs="Times New Roman"/>
          <w:sz w:val="24"/>
          <w:szCs w:val="24"/>
          <w:lang w:val="en-US"/>
        </w:rPr>
        <w:t xml:space="preserve">of this Agreement with the </w:t>
      </w:r>
      <w:r w:rsidRPr="009863B9">
        <w:rPr>
          <w:rFonts w:ascii="Times New Roman" w:hAnsi="Times New Roman" w:cs="Times New Roman"/>
          <w:sz w:val="24"/>
          <w:szCs w:val="24"/>
          <w:lang w:val="en-US"/>
        </w:rPr>
        <w:t xml:space="preserve">Client within 5 (five) days from the date the Bank receives a written notice from the Client (including </w:t>
      </w:r>
      <w:r>
        <w:rPr>
          <w:rFonts w:ascii="Times New Roman" w:hAnsi="Times New Roman" w:cs="Times New Roman"/>
          <w:sz w:val="24"/>
          <w:szCs w:val="24"/>
          <w:lang w:val="en-US"/>
        </w:rPr>
        <w:t xml:space="preserve">in the </w:t>
      </w:r>
      <w:r w:rsidRPr="009863B9">
        <w:rPr>
          <w:rFonts w:ascii="Times New Roman" w:hAnsi="Times New Roman" w:cs="Times New Roman"/>
          <w:sz w:val="24"/>
          <w:szCs w:val="24"/>
          <w:lang w:val="en-US"/>
        </w:rPr>
        <w:t>ED</w:t>
      </w:r>
      <w:r>
        <w:rPr>
          <w:rFonts w:ascii="Times New Roman" w:hAnsi="Times New Roman" w:cs="Times New Roman"/>
          <w:sz w:val="24"/>
          <w:szCs w:val="24"/>
          <w:lang w:val="en-US"/>
        </w:rPr>
        <w:t xml:space="preserve"> form</w:t>
      </w:r>
      <w:r w:rsidRPr="009863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9863B9">
        <w:rPr>
          <w:rFonts w:ascii="Times New Roman" w:hAnsi="Times New Roman" w:cs="Times New Roman"/>
          <w:sz w:val="24"/>
          <w:szCs w:val="24"/>
          <w:lang w:val="en-US"/>
        </w:rPr>
        <w:t xml:space="preserve">disagreement with </w:t>
      </w:r>
      <w:r>
        <w:rPr>
          <w:rFonts w:ascii="Times New Roman" w:hAnsi="Times New Roman" w:cs="Times New Roman"/>
          <w:sz w:val="24"/>
          <w:szCs w:val="24"/>
          <w:lang w:val="en-US"/>
        </w:rPr>
        <w:t>amendments</w:t>
      </w:r>
      <w:r w:rsidRPr="009863B9">
        <w:rPr>
          <w:rFonts w:ascii="Times New Roman" w:hAnsi="Times New Roman" w:cs="Times New Roman"/>
          <w:sz w:val="24"/>
          <w:szCs w:val="24"/>
          <w:lang w:val="en-US"/>
        </w:rPr>
        <w:t xml:space="preserve"> and additions to this Agreement and</w:t>
      </w:r>
      <w:r>
        <w:rPr>
          <w:rFonts w:ascii="Times New Roman" w:hAnsi="Times New Roman" w:cs="Times New Roman"/>
          <w:sz w:val="24"/>
          <w:szCs w:val="24"/>
          <w:lang w:val="en-US"/>
        </w:rPr>
        <w:t>/</w:t>
      </w:r>
      <w:r w:rsidRPr="009863B9">
        <w:rPr>
          <w:rFonts w:ascii="Times New Roman" w:hAnsi="Times New Roman" w:cs="Times New Roman"/>
          <w:sz w:val="24"/>
          <w:szCs w:val="24"/>
          <w:lang w:val="en-US"/>
        </w:rPr>
        <w:t xml:space="preserve">or </w:t>
      </w:r>
      <w:r>
        <w:rPr>
          <w:rFonts w:ascii="Times New Roman" w:hAnsi="Times New Roman" w:cs="Times New Roman"/>
          <w:sz w:val="24"/>
          <w:szCs w:val="24"/>
          <w:lang w:val="en-US"/>
        </w:rPr>
        <w:t>Appendices to this Agreement</w:t>
      </w:r>
      <w:r w:rsidR="00AB68DF" w:rsidRPr="001B5D7C">
        <w:rPr>
          <w:rFonts w:ascii="Times New Roman" w:hAnsi="Times New Roman" w:cs="Times New Roman"/>
          <w:sz w:val="24"/>
          <w:szCs w:val="24"/>
          <w:lang w:val="en-US"/>
        </w:rPr>
        <w:t xml:space="preserve">. </w:t>
      </w:r>
    </w:p>
    <w:p w:rsidR="006A287F" w:rsidRPr="001B5D7C" w:rsidRDefault="001B5D7C" w:rsidP="001B5D7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365791">
        <w:rPr>
          <w:rFonts w:ascii="Times New Roman" w:hAnsi="Times New Roman" w:cs="Times New Roman"/>
          <w:sz w:val="24"/>
          <w:szCs w:val="24"/>
          <w:lang w:val="en-US"/>
        </w:rPr>
        <w:t xml:space="preserve">The absence of the Client's notification </w:t>
      </w:r>
      <w:r>
        <w:rPr>
          <w:rFonts w:ascii="Times New Roman" w:hAnsi="Times New Roman" w:cs="Times New Roman"/>
          <w:sz w:val="24"/>
          <w:szCs w:val="24"/>
          <w:lang w:val="en-US"/>
        </w:rPr>
        <w:t xml:space="preserve">as </w:t>
      </w:r>
      <w:r w:rsidRPr="00365791">
        <w:rPr>
          <w:rFonts w:ascii="Times New Roman" w:hAnsi="Times New Roman" w:cs="Times New Roman"/>
          <w:sz w:val="24"/>
          <w:szCs w:val="24"/>
          <w:lang w:val="en-US"/>
        </w:rPr>
        <w:t xml:space="preserve">specified in clause 7.4 </w:t>
      </w:r>
      <w:r>
        <w:rPr>
          <w:rFonts w:ascii="Times New Roman" w:hAnsi="Times New Roman" w:cs="Times New Roman"/>
          <w:sz w:val="24"/>
          <w:szCs w:val="24"/>
          <w:lang w:val="en-US"/>
        </w:rPr>
        <w:t xml:space="preserve">hereof shall constitute the </w:t>
      </w:r>
      <w:r w:rsidRPr="00365791">
        <w:rPr>
          <w:rFonts w:ascii="Times New Roman" w:hAnsi="Times New Roman" w:cs="Times New Roman"/>
          <w:sz w:val="24"/>
          <w:szCs w:val="24"/>
          <w:lang w:val="en-US"/>
        </w:rPr>
        <w:t xml:space="preserve">Client's consent </w:t>
      </w:r>
      <w:r>
        <w:rPr>
          <w:rFonts w:ascii="Times New Roman" w:hAnsi="Times New Roman" w:cs="Times New Roman"/>
          <w:sz w:val="24"/>
          <w:szCs w:val="24"/>
          <w:lang w:val="en-US"/>
        </w:rPr>
        <w:t>of</w:t>
      </w:r>
      <w:r w:rsidRPr="00365791">
        <w:rPr>
          <w:rFonts w:ascii="Times New Roman" w:hAnsi="Times New Roman" w:cs="Times New Roman"/>
          <w:sz w:val="24"/>
          <w:szCs w:val="24"/>
          <w:lang w:val="en-US"/>
        </w:rPr>
        <w:t xml:space="preserve"> the amendments and additions to this Agreement and/or</w:t>
      </w:r>
      <w:r>
        <w:rPr>
          <w:rFonts w:ascii="Times New Roman" w:hAnsi="Times New Roman" w:cs="Times New Roman"/>
          <w:sz w:val="24"/>
          <w:szCs w:val="24"/>
          <w:lang w:val="en-US"/>
        </w:rPr>
        <w:t xml:space="preserve"> the</w:t>
      </w:r>
      <w:r w:rsidRPr="00365791">
        <w:rPr>
          <w:rFonts w:ascii="Times New Roman" w:hAnsi="Times New Roman" w:cs="Times New Roman"/>
          <w:sz w:val="24"/>
          <w:szCs w:val="24"/>
          <w:lang w:val="en-US"/>
        </w:rPr>
        <w:t xml:space="preserve"> </w:t>
      </w:r>
      <w:r>
        <w:rPr>
          <w:rFonts w:ascii="Times New Roman" w:hAnsi="Times New Roman" w:cs="Times New Roman"/>
          <w:sz w:val="24"/>
          <w:szCs w:val="24"/>
          <w:lang w:val="en-US"/>
        </w:rPr>
        <w:t>Appendices to this Agreement</w:t>
      </w:r>
      <w:r w:rsidRPr="0036579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shall be deemed</w:t>
      </w:r>
      <w:r w:rsidRPr="00365791">
        <w:rPr>
          <w:rFonts w:ascii="Times New Roman" w:hAnsi="Times New Roman" w:cs="Times New Roman"/>
          <w:sz w:val="24"/>
          <w:szCs w:val="24"/>
          <w:lang w:val="en-US"/>
        </w:rPr>
        <w:t xml:space="preserve"> by the Bank and the Client as </w:t>
      </w:r>
      <w:r>
        <w:rPr>
          <w:rFonts w:ascii="Times New Roman" w:hAnsi="Times New Roman" w:cs="Times New Roman"/>
          <w:sz w:val="24"/>
          <w:szCs w:val="24"/>
          <w:lang w:val="en-US"/>
        </w:rPr>
        <w:t xml:space="preserve">the Client’s </w:t>
      </w:r>
      <w:r w:rsidRPr="00365791">
        <w:rPr>
          <w:rFonts w:ascii="Times New Roman" w:hAnsi="Times New Roman" w:cs="Times New Roman"/>
          <w:sz w:val="24"/>
          <w:szCs w:val="24"/>
          <w:lang w:val="en-US"/>
        </w:rPr>
        <w:t>acceptance of the Bank's</w:t>
      </w:r>
      <w:r>
        <w:rPr>
          <w:rFonts w:ascii="Times New Roman" w:hAnsi="Times New Roman" w:cs="Times New Roman"/>
          <w:sz w:val="24"/>
          <w:szCs w:val="24"/>
          <w:lang w:val="en-US"/>
        </w:rPr>
        <w:t xml:space="preserve"> offer </w:t>
      </w:r>
      <w:r w:rsidRPr="00365791">
        <w:rPr>
          <w:rFonts w:ascii="Times New Roman" w:hAnsi="Times New Roman" w:cs="Times New Roman"/>
          <w:sz w:val="24"/>
          <w:szCs w:val="24"/>
          <w:lang w:val="en-US"/>
        </w:rPr>
        <w:t xml:space="preserve">to continue this Agreement </w:t>
      </w:r>
      <w:r>
        <w:rPr>
          <w:rFonts w:ascii="Times New Roman" w:hAnsi="Times New Roman" w:cs="Times New Roman"/>
          <w:sz w:val="24"/>
          <w:szCs w:val="24"/>
          <w:lang w:val="en-US"/>
        </w:rPr>
        <w:t>under</w:t>
      </w:r>
      <w:r w:rsidRPr="003657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365791">
        <w:rPr>
          <w:rFonts w:ascii="Times New Roman" w:hAnsi="Times New Roman" w:cs="Times New Roman"/>
          <w:sz w:val="24"/>
          <w:szCs w:val="24"/>
          <w:lang w:val="en-US"/>
        </w:rPr>
        <w:t>new terms</w:t>
      </w:r>
      <w:r w:rsidR="006A287F" w:rsidRPr="001B5D7C">
        <w:rPr>
          <w:rFonts w:ascii="Times New Roman" w:hAnsi="Times New Roman" w:cs="Times New Roman"/>
          <w:sz w:val="24"/>
          <w:szCs w:val="24"/>
          <w:lang w:val="en-US"/>
        </w:rPr>
        <w:t>.</w:t>
      </w:r>
    </w:p>
    <w:p w:rsidR="00215274" w:rsidRPr="001B5D7C" w:rsidRDefault="001B5D7C" w:rsidP="000D1B1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If the Bank</w:t>
      </w:r>
      <w:r w:rsidRPr="007320F0">
        <w:rPr>
          <w:rFonts w:ascii="Times New Roman" w:hAnsi="Times New Roman" w:cs="Times New Roman"/>
          <w:sz w:val="24"/>
          <w:szCs w:val="24"/>
          <w:lang w:val="en-US"/>
        </w:rPr>
        <w:t xml:space="preserve"> </w:t>
      </w:r>
      <w:r>
        <w:rPr>
          <w:rFonts w:ascii="Times New Roman" w:hAnsi="Times New Roman" w:cs="Times New Roman"/>
          <w:sz w:val="24"/>
          <w:szCs w:val="24"/>
          <w:lang w:val="en-US"/>
        </w:rPr>
        <w:t>makes amendments</w:t>
      </w:r>
      <w:r w:rsidRPr="007320F0">
        <w:rPr>
          <w:rFonts w:ascii="Times New Roman" w:hAnsi="Times New Roman" w:cs="Times New Roman"/>
          <w:sz w:val="24"/>
          <w:szCs w:val="24"/>
          <w:lang w:val="en-US"/>
        </w:rPr>
        <w:t xml:space="preserve"> and additions to the Bank </w:t>
      </w:r>
      <w:r>
        <w:rPr>
          <w:rFonts w:ascii="Times New Roman" w:hAnsi="Times New Roman" w:cs="Times New Roman"/>
          <w:sz w:val="24"/>
          <w:szCs w:val="24"/>
          <w:lang w:val="en-US"/>
        </w:rPr>
        <w:t>T</w:t>
      </w:r>
      <w:r w:rsidRPr="007320F0">
        <w:rPr>
          <w:rFonts w:ascii="Times New Roman" w:hAnsi="Times New Roman" w:cs="Times New Roman"/>
          <w:sz w:val="24"/>
          <w:szCs w:val="24"/>
          <w:lang w:val="en-US"/>
        </w:rPr>
        <w:t xml:space="preserve">ariffs, </w:t>
      </w:r>
      <w:r>
        <w:rPr>
          <w:rFonts w:ascii="Times New Roman" w:hAnsi="Times New Roman" w:cs="Times New Roman"/>
          <w:sz w:val="24"/>
          <w:szCs w:val="24"/>
          <w:lang w:val="en-US"/>
        </w:rPr>
        <w:t>such</w:t>
      </w:r>
      <w:r w:rsidRPr="007320F0">
        <w:rPr>
          <w:rFonts w:ascii="Times New Roman" w:hAnsi="Times New Roman" w:cs="Times New Roman"/>
          <w:sz w:val="24"/>
          <w:szCs w:val="24"/>
          <w:lang w:val="en-US"/>
        </w:rPr>
        <w:t xml:space="preserve"> </w:t>
      </w:r>
      <w:r>
        <w:rPr>
          <w:rFonts w:ascii="Times New Roman" w:hAnsi="Times New Roman" w:cs="Times New Roman"/>
          <w:sz w:val="24"/>
          <w:szCs w:val="24"/>
          <w:lang w:val="en-US"/>
        </w:rPr>
        <w:t>amendments</w:t>
      </w:r>
      <w:r w:rsidRPr="007320F0">
        <w:rPr>
          <w:rFonts w:ascii="Times New Roman" w:hAnsi="Times New Roman" w:cs="Times New Roman"/>
          <w:sz w:val="24"/>
          <w:szCs w:val="24"/>
          <w:lang w:val="en-US"/>
        </w:rPr>
        <w:t xml:space="preserve"> and additions </w:t>
      </w:r>
      <w:r>
        <w:rPr>
          <w:rFonts w:ascii="Times New Roman" w:hAnsi="Times New Roman" w:cs="Times New Roman"/>
          <w:sz w:val="24"/>
          <w:szCs w:val="24"/>
          <w:lang w:val="en-US"/>
        </w:rPr>
        <w:t>shall apply to this Agreement as from their effective date</w:t>
      </w:r>
      <w:r w:rsidR="00AB68DF" w:rsidRPr="001B5D7C">
        <w:rPr>
          <w:rFonts w:ascii="Times New Roman" w:hAnsi="Times New Roman" w:cs="Times New Roman"/>
          <w:sz w:val="24"/>
          <w:szCs w:val="24"/>
          <w:lang w:val="en-US"/>
        </w:rPr>
        <w:t>.</w:t>
      </w:r>
    </w:p>
    <w:p w:rsidR="00AE6786" w:rsidRPr="001B5D7C" w:rsidRDefault="00AE6786" w:rsidP="006E6DD5">
      <w:pPr>
        <w:pStyle w:val="Default"/>
        <w:jc w:val="both"/>
        <w:rPr>
          <w:rFonts w:ascii="Times New Roman" w:hAnsi="Times New Roman" w:cs="Times New Roman"/>
          <w:lang w:val="en-US"/>
        </w:rPr>
      </w:pPr>
    </w:p>
    <w:p w:rsidR="00AE6786" w:rsidRPr="00AF58A0" w:rsidRDefault="00AF58A0" w:rsidP="000D1B14">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SECURITY AND CONFIDENTIALITY</w:t>
      </w:r>
    </w:p>
    <w:p w:rsidR="00AE6786" w:rsidRDefault="00AE6786" w:rsidP="000D1B14">
      <w:pPr>
        <w:pStyle w:val="Default"/>
        <w:tabs>
          <w:tab w:val="left" w:pos="567"/>
        </w:tabs>
        <w:ind w:left="927"/>
        <w:rPr>
          <w:rFonts w:ascii="Times New Roman" w:hAnsi="Times New Roman" w:cs="Times New Roman"/>
          <w:b/>
          <w:lang w:val="ru-RU"/>
        </w:rPr>
      </w:pPr>
    </w:p>
    <w:p w:rsidR="00617C75" w:rsidRPr="004C40B8" w:rsidRDefault="00617C75"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640A5D">
        <w:rPr>
          <w:rFonts w:ascii="Times New Roman" w:hAnsi="Times New Roman" w:cs="Times New Roman"/>
          <w:sz w:val="24"/>
          <w:szCs w:val="24"/>
          <w:lang w:val="en-US"/>
        </w:rPr>
        <w:t>The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Client</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undertakes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to</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ensure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sufficient</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security</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measures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in</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accordance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with</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the</w:t>
      </w:r>
      <w:r w:rsidRPr="004C40B8">
        <w:rPr>
          <w:rFonts w:ascii="Times New Roman" w:hAnsi="Times New Roman" w:cs="Times New Roman"/>
          <w:sz w:val="24"/>
          <w:szCs w:val="24"/>
          <w:lang w:val="en-US"/>
        </w:rPr>
        <w:t xml:space="preserve"> </w:t>
      </w:r>
      <w:r w:rsidR="002767F3">
        <w:rPr>
          <w:rFonts w:ascii="Times New Roman" w:hAnsi="Times New Roman" w:cs="Times New Roman"/>
          <w:sz w:val="24"/>
          <w:szCs w:val="24"/>
          <w:lang w:val="en-US"/>
        </w:rPr>
        <w:t>R</w:t>
      </w:r>
      <w:r>
        <w:rPr>
          <w:rFonts w:ascii="Times New Roman" w:hAnsi="Times New Roman" w:cs="Times New Roman"/>
          <w:sz w:val="24"/>
          <w:szCs w:val="24"/>
          <w:lang w:val="en-US"/>
        </w:rPr>
        <w:t>emote</w:t>
      </w:r>
      <w:r w:rsidRPr="004C40B8">
        <w:rPr>
          <w:rFonts w:ascii="Times New Roman" w:hAnsi="Times New Roman" w:cs="Times New Roman"/>
          <w:sz w:val="24"/>
          <w:szCs w:val="24"/>
          <w:lang w:val="en-US"/>
        </w:rPr>
        <w:t xml:space="preserve"> </w:t>
      </w:r>
      <w:r w:rsidR="00D07085">
        <w:rPr>
          <w:rFonts w:ascii="Times New Roman" w:hAnsi="Times New Roman" w:cs="Times New Roman"/>
          <w:sz w:val="24"/>
          <w:szCs w:val="24"/>
          <w:lang w:val="en-US"/>
        </w:rPr>
        <w:t>B</w:t>
      </w:r>
      <w:r>
        <w:rPr>
          <w:rFonts w:ascii="Times New Roman" w:hAnsi="Times New Roman" w:cs="Times New Roman"/>
          <w:sz w:val="24"/>
          <w:szCs w:val="24"/>
          <w:lang w:val="en-US"/>
        </w:rPr>
        <w:t>anking</w:t>
      </w:r>
      <w:r w:rsidRPr="004C40B8">
        <w:rPr>
          <w:rFonts w:ascii="Times New Roman" w:hAnsi="Times New Roman" w:cs="Times New Roman"/>
          <w:sz w:val="24"/>
          <w:szCs w:val="24"/>
          <w:lang w:val="en-US"/>
        </w:rPr>
        <w:t xml:space="preserve"> </w:t>
      </w:r>
      <w:r w:rsidR="00D07085">
        <w:rPr>
          <w:rFonts w:ascii="Times New Roman" w:hAnsi="Times New Roman" w:cs="Times New Roman"/>
          <w:sz w:val="24"/>
          <w:szCs w:val="24"/>
          <w:lang w:val="en-US"/>
        </w:rPr>
        <w:t>S</w:t>
      </w:r>
      <w:r>
        <w:rPr>
          <w:rFonts w:ascii="Times New Roman" w:hAnsi="Times New Roman" w:cs="Times New Roman"/>
          <w:sz w:val="24"/>
          <w:szCs w:val="24"/>
          <w:lang w:val="en-US"/>
        </w:rPr>
        <w:t>ervicing</w:t>
      </w:r>
      <w:r w:rsidRPr="004C40B8">
        <w:rPr>
          <w:rFonts w:ascii="Times New Roman" w:hAnsi="Times New Roman" w:cs="Times New Roman"/>
          <w:sz w:val="24"/>
          <w:szCs w:val="24"/>
          <w:lang w:val="en-US"/>
        </w:rPr>
        <w:t xml:space="preserve"> </w:t>
      </w:r>
      <w:r w:rsidR="00D07085">
        <w:rPr>
          <w:rFonts w:ascii="Times New Roman" w:hAnsi="Times New Roman" w:cs="Times New Roman"/>
          <w:sz w:val="24"/>
          <w:szCs w:val="24"/>
          <w:lang w:val="en-US"/>
        </w:rPr>
        <w:t>R</w:t>
      </w:r>
      <w:r w:rsidRPr="00640A5D">
        <w:rPr>
          <w:rFonts w:ascii="Times New Roman" w:hAnsi="Times New Roman" w:cs="Times New Roman"/>
          <w:sz w:val="24"/>
          <w:szCs w:val="24"/>
          <w:lang w:val="en-US"/>
        </w:rPr>
        <w:t>ules</w:t>
      </w:r>
      <w:r w:rsidRPr="004C40B8">
        <w:rPr>
          <w:rFonts w:ascii="Times New Roman" w:hAnsi="Times New Roman" w:cs="Times New Roman"/>
          <w:sz w:val="24"/>
          <w:szCs w:val="24"/>
          <w:lang w:val="en-US"/>
        </w:rPr>
        <w:t xml:space="preserve"> (</w:t>
      </w:r>
      <w:r w:rsidRPr="00AA7BF6">
        <w:rPr>
          <w:rFonts w:ascii="Times New Roman" w:hAnsi="Times New Roman" w:cs="Times New Roman"/>
          <w:sz w:val="24"/>
          <w:szCs w:val="24"/>
          <w:lang w:val="en-US"/>
        </w:rPr>
        <w:t>Appendix</w:t>
      </w:r>
      <w:r w:rsidR="00806B8E" w:rsidRPr="00AA7BF6">
        <w:rPr>
          <w:rFonts w:ascii="Times New Roman" w:hAnsi="Times New Roman" w:cs="Times New Roman"/>
          <w:sz w:val="24"/>
          <w:szCs w:val="24"/>
          <w:lang w:val="en-US"/>
        </w:rPr>
        <w:t xml:space="preserve"> </w:t>
      </w:r>
      <w:r w:rsidR="00806B8E">
        <w:rPr>
          <w:rFonts w:ascii="Times New Roman" w:hAnsi="Times New Roman" w:cs="Times New Roman"/>
          <w:sz w:val="24"/>
          <w:szCs w:val="24"/>
          <w:lang w:val="en-US"/>
        </w:rPr>
        <w:t>3</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to</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this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Agreement</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in</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order</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to</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protect</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the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System</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from</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unauthorized</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access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by</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third</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parties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and</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be</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liable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for</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all</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consequences</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of</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failure</w:t>
      </w:r>
      <w:r w:rsidRPr="004C40B8">
        <w:rPr>
          <w:rFonts w:ascii="Times New Roman" w:hAnsi="Times New Roman" w:cs="Times New Roman"/>
          <w:sz w:val="24"/>
          <w:szCs w:val="24"/>
          <w:lang w:val="en-US"/>
        </w:rPr>
        <w:t xml:space="preserve"> </w:t>
      </w:r>
      <w:r w:rsidRPr="00640A5D">
        <w:rPr>
          <w:rFonts w:ascii="Times New Roman" w:hAnsi="Times New Roman" w:cs="Times New Roman"/>
          <w:sz w:val="24"/>
          <w:szCs w:val="24"/>
          <w:lang w:val="en-US"/>
        </w:rPr>
        <w:t>to</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fulfill</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4C40B8">
        <w:rPr>
          <w:rFonts w:ascii="Times New Roman" w:hAnsi="Times New Roman" w:cs="Times New Roman"/>
          <w:sz w:val="24"/>
          <w:szCs w:val="24"/>
          <w:lang w:val="en-US"/>
        </w:rPr>
        <w:t xml:space="preserve"> </w:t>
      </w:r>
      <w:r>
        <w:rPr>
          <w:rFonts w:ascii="Times New Roman" w:hAnsi="Times New Roman" w:cs="Times New Roman"/>
          <w:sz w:val="24"/>
          <w:szCs w:val="24"/>
          <w:lang w:val="en-US"/>
        </w:rPr>
        <w:t>obligation</w:t>
      </w:r>
      <w:r w:rsidR="00D92611">
        <w:rPr>
          <w:rFonts w:ascii="Times New Roman" w:hAnsi="Times New Roman" w:cs="Times New Roman"/>
          <w:sz w:val="24"/>
          <w:szCs w:val="24"/>
          <w:lang w:val="en-US"/>
        </w:rPr>
        <w:t>.</w:t>
      </w:r>
    </w:p>
    <w:p w:rsidR="00AE6786" w:rsidRPr="00741C8A" w:rsidRDefault="00741C8A" w:rsidP="00741C8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741C8A">
        <w:rPr>
          <w:rFonts w:ascii="Times New Roman" w:hAnsi="Times New Roman" w:cs="Times New Roman"/>
          <w:sz w:val="24"/>
          <w:szCs w:val="24"/>
          <w:lang w:val="en-US"/>
        </w:rPr>
        <w:t xml:space="preserve">The Client undertakes to take appropriate security measures and </w:t>
      </w:r>
      <w:r>
        <w:rPr>
          <w:rFonts w:ascii="Times New Roman" w:hAnsi="Times New Roman" w:cs="Times New Roman"/>
          <w:sz w:val="24"/>
          <w:szCs w:val="24"/>
          <w:lang w:val="en-US"/>
        </w:rPr>
        <w:t xml:space="preserve">to </w:t>
      </w:r>
      <w:r w:rsidRPr="00741C8A">
        <w:rPr>
          <w:rFonts w:ascii="Times New Roman" w:hAnsi="Times New Roman" w:cs="Times New Roman"/>
          <w:sz w:val="24"/>
          <w:szCs w:val="24"/>
          <w:lang w:val="en-US"/>
        </w:rPr>
        <w:t xml:space="preserve">instruct </w:t>
      </w:r>
      <w:r w:rsidRPr="00F52E5B">
        <w:rPr>
          <w:rFonts w:ascii="Times New Roman" w:hAnsi="Times New Roman" w:cs="Times New Roman"/>
          <w:sz w:val="24"/>
          <w:szCs w:val="24"/>
          <w:lang w:val="en-US"/>
        </w:rPr>
        <w:t>the Users that they</w:t>
      </w:r>
      <w:r w:rsidRPr="00741C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not, </w:t>
      </w:r>
      <w:r w:rsidRPr="00741C8A">
        <w:rPr>
          <w:rFonts w:ascii="Times New Roman" w:hAnsi="Times New Roman" w:cs="Times New Roman"/>
          <w:sz w:val="24"/>
          <w:szCs w:val="24"/>
          <w:lang w:val="en-US"/>
        </w:rPr>
        <w:t>directly or indirectly, knowingly or through negligence</w:t>
      </w:r>
      <w:r>
        <w:rPr>
          <w:rFonts w:ascii="Times New Roman" w:hAnsi="Times New Roman" w:cs="Times New Roman"/>
          <w:sz w:val="24"/>
          <w:szCs w:val="24"/>
          <w:lang w:val="en-US"/>
        </w:rPr>
        <w:t xml:space="preserve"> </w:t>
      </w:r>
      <w:r w:rsidRPr="00741C8A">
        <w:rPr>
          <w:rFonts w:ascii="Times New Roman" w:hAnsi="Times New Roman" w:cs="Times New Roman"/>
          <w:sz w:val="24"/>
          <w:szCs w:val="24"/>
          <w:lang w:val="en-US"/>
        </w:rPr>
        <w:t>disclose or show to an</w:t>
      </w:r>
      <w:r>
        <w:rPr>
          <w:rFonts w:ascii="Times New Roman" w:hAnsi="Times New Roman" w:cs="Times New Roman"/>
          <w:sz w:val="24"/>
          <w:szCs w:val="24"/>
          <w:lang w:val="en-US"/>
        </w:rPr>
        <w:t>y unauthorized person or other U</w:t>
      </w:r>
      <w:r w:rsidRPr="00741C8A">
        <w:rPr>
          <w:rFonts w:ascii="Times New Roman" w:hAnsi="Times New Roman" w:cs="Times New Roman"/>
          <w:sz w:val="24"/>
          <w:szCs w:val="24"/>
          <w:lang w:val="en-US"/>
        </w:rPr>
        <w:t xml:space="preserve">ser, </w:t>
      </w:r>
      <w:r>
        <w:rPr>
          <w:rFonts w:ascii="Times New Roman" w:hAnsi="Times New Roman" w:cs="Times New Roman"/>
          <w:sz w:val="24"/>
          <w:szCs w:val="24"/>
          <w:lang w:val="en-US"/>
        </w:rPr>
        <w:t>legal entity</w:t>
      </w:r>
      <w:r w:rsidRPr="00741C8A">
        <w:rPr>
          <w:rFonts w:ascii="Times New Roman" w:hAnsi="Times New Roman" w:cs="Times New Roman"/>
          <w:sz w:val="24"/>
          <w:szCs w:val="24"/>
          <w:lang w:val="en-US"/>
        </w:rPr>
        <w:t xml:space="preserve"> or corporation</w:t>
      </w:r>
      <w:r>
        <w:rPr>
          <w:rFonts w:ascii="Times New Roman" w:hAnsi="Times New Roman" w:cs="Times New Roman"/>
          <w:sz w:val="24"/>
          <w:szCs w:val="24"/>
          <w:lang w:val="en-US"/>
        </w:rPr>
        <w:t xml:space="preserve"> the </w:t>
      </w:r>
      <w:r w:rsidRPr="00741C8A">
        <w:rPr>
          <w:rFonts w:ascii="Times New Roman" w:hAnsi="Times New Roman" w:cs="Times New Roman"/>
          <w:sz w:val="24"/>
          <w:szCs w:val="24"/>
          <w:lang w:val="en-US"/>
        </w:rPr>
        <w:t>access</w:t>
      </w:r>
      <w:r>
        <w:rPr>
          <w:rFonts w:ascii="Times New Roman" w:hAnsi="Times New Roman" w:cs="Times New Roman"/>
          <w:sz w:val="24"/>
          <w:szCs w:val="24"/>
          <w:lang w:val="en-US"/>
        </w:rPr>
        <w:t xml:space="preserve"> credentials </w:t>
      </w:r>
      <w:r w:rsidRPr="00741C8A">
        <w:rPr>
          <w:rFonts w:ascii="Times New Roman" w:hAnsi="Times New Roman" w:cs="Times New Roman"/>
          <w:sz w:val="24"/>
          <w:szCs w:val="24"/>
          <w:lang w:val="en-US"/>
        </w:rPr>
        <w:t>(</w:t>
      </w:r>
      <w:r>
        <w:rPr>
          <w:rFonts w:ascii="Times New Roman" w:hAnsi="Times New Roman" w:cs="Times New Roman"/>
          <w:sz w:val="24"/>
          <w:szCs w:val="24"/>
          <w:lang w:val="en-US"/>
        </w:rPr>
        <w:t>L</w:t>
      </w:r>
      <w:r w:rsidRPr="00741C8A">
        <w:rPr>
          <w:rFonts w:ascii="Times New Roman" w:hAnsi="Times New Roman" w:cs="Times New Roman"/>
          <w:sz w:val="24"/>
          <w:szCs w:val="24"/>
          <w:lang w:val="en-US"/>
        </w:rPr>
        <w:t>ogin,</w:t>
      </w:r>
      <w:r>
        <w:rPr>
          <w:rFonts w:ascii="Times New Roman" w:hAnsi="Times New Roman" w:cs="Times New Roman"/>
          <w:sz w:val="24"/>
          <w:szCs w:val="24"/>
          <w:lang w:val="en-US"/>
        </w:rPr>
        <w:t xml:space="preserve"> Pa</w:t>
      </w:r>
      <w:r w:rsidRPr="00741C8A">
        <w:rPr>
          <w:rFonts w:ascii="Times New Roman" w:hAnsi="Times New Roman" w:cs="Times New Roman"/>
          <w:sz w:val="24"/>
          <w:szCs w:val="24"/>
          <w:lang w:val="en-US"/>
        </w:rPr>
        <w:t xml:space="preserve">ssword, OTP device), as well as </w:t>
      </w:r>
      <w:r>
        <w:rPr>
          <w:rFonts w:ascii="Times New Roman" w:hAnsi="Times New Roman" w:cs="Times New Roman"/>
          <w:sz w:val="24"/>
          <w:szCs w:val="24"/>
          <w:lang w:val="en-US"/>
        </w:rPr>
        <w:t xml:space="preserve">not allow </w:t>
      </w:r>
      <w:r w:rsidRPr="00741C8A">
        <w:rPr>
          <w:rFonts w:ascii="Times New Roman" w:hAnsi="Times New Roman" w:cs="Times New Roman"/>
          <w:sz w:val="24"/>
          <w:szCs w:val="24"/>
          <w:lang w:val="en-US"/>
        </w:rPr>
        <w:t xml:space="preserve">the OTP device </w:t>
      </w:r>
      <w:r w:rsidR="0051171A">
        <w:rPr>
          <w:rFonts w:ascii="Times New Roman" w:hAnsi="Times New Roman" w:cs="Times New Roman"/>
          <w:sz w:val="24"/>
          <w:szCs w:val="24"/>
          <w:lang w:val="en-US"/>
        </w:rPr>
        <w:t xml:space="preserve">to fall into the hands of </w:t>
      </w:r>
      <w:r>
        <w:rPr>
          <w:rFonts w:ascii="Times New Roman" w:hAnsi="Times New Roman" w:cs="Times New Roman"/>
          <w:sz w:val="24"/>
          <w:szCs w:val="24"/>
          <w:lang w:val="en-US"/>
        </w:rPr>
        <w:t xml:space="preserve">an unauthorized person and another User, legal entity or </w:t>
      </w:r>
      <w:r w:rsidR="0051171A">
        <w:rPr>
          <w:rFonts w:ascii="Times New Roman" w:hAnsi="Times New Roman" w:cs="Times New Roman"/>
          <w:sz w:val="24"/>
          <w:szCs w:val="24"/>
          <w:lang w:val="en-US"/>
        </w:rPr>
        <w:t>corporation</w:t>
      </w:r>
      <w:r w:rsidR="00AE6786" w:rsidRPr="00741C8A">
        <w:rPr>
          <w:rFonts w:ascii="Times New Roman" w:hAnsi="Times New Roman" w:cs="Times New Roman"/>
          <w:sz w:val="24"/>
          <w:szCs w:val="24"/>
          <w:lang w:val="en-US"/>
        </w:rPr>
        <w:t>.</w:t>
      </w:r>
    </w:p>
    <w:p w:rsidR="00FB0FB0" w:rsidRPr="00617C75" w:rsidRDefault="00617C75" w:rsidP="00617C7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1722E2">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Client</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guarantees</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and</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is</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responsible</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for</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ensuring</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tha</w:t>
      </w:r>
      <w:r w:rsidRPr="001722E2">
        <w:rPr>
          <w:rFonts w:ascii="Times New Roman" w:hAnsi="Times New Roman" w:cs="Times New Roman"/>
          <w:sz w:val="24"/>
          <w:szCs w:val="24"/>
          <w:lang w:val="en-US"/>
        </w:rPr>
        <w:t>t</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only</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003C0F83">
        <w:rPr>
          <w:rFonts w:ascii="Times New Roman" w:hAnsi="Times New Roman" w:cs="Times New Roman"/>
          <w:sz w:val="24"/>
          <w:szCs w:val="24"/>
          <w:lang w:val="en-US"/>
        </w:rPr>
        <w:t>Users</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duly</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indicated</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in</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Application</w:t>
      </w:r>
      <w:r w:rsidRPr="00617C75">
        <w:rPr>
          <w:rFonts w:ascii="Times New Roman" w:hAnsi="Times New Roman" w:cs="Times New Roman"/>
          <w:sz w:val="24"/>
          <w:szCs w:val="24"/>
          <w:lang w:val="en-US"/>
        </w:rPr>
        <w:t xml:space="preserve"> </w:t>
      </w:r>
      <w:r w:rsidR="0051171A">
        <w:rPr>
          <w:rFonts w:ascii="Times New Roman" w:hAnsi="Times New Roman" w:cs="Times New Roman"/>
          <w:sz w:val="24"/>
          <w:szCs w:val="24"/>
          <w:lang w:val="en-US"/>
        </w:rPr>
        <w:t xml:space="preserve">are </w:t>
      </w:r>
      <w:r>
        <w:rPr>
          <w:rFonts w:ascii="Times New Roman" w:hAnsi="Times New Roman" w:cs="Times New Roman"/>
          <w:sz w:val="24"/>
          <w:szCs w:val="24"/>
          <w:lang w:val="en-US"/>
        </w:rPr>
        <w:t>familiar</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information</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relating</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System</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and</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its</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use</w:t>
      </w:r>
      <w:r w:rsidRPr="00617C75">
        <w:rPr>
          <w:rFonts w:ascii="Times New Roman" w:hAnsi="Times New Roman" w:cs="Times New Roman"/>
          <w:sz w:val="24"/>
          <w:szCs w:val="24"/>
          <w:lang w:val="en-US"/>
        </w:rPr>
        <w:t xml:space="preserve"> </w:t>
      </w:r>
      <w:r w:rsidR="00FC1A56">
        <w:rPr>
          <w:rFonts w:ascii="Times New Roman" w:hAnsi="Times New Roman" w:cs="Times New Roman"/>
          <w:sz w:val="24"/>
          <w:szCs w:val="24"/>
          <w:lang w:val="en-US"/>
        </w:rPr>
        <w:t>as well as</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only</w:t>
      </w:r>
      <w:r w:rsidRPr="00617C75">
        <w:rPr>
          <w:rFonts w:ascii="Times New Roman" w:hAnsi="Times New Roman" w:cs="Times New Roman"/>
          <w:sz w:val="24"/>
          <w:szCs w:val="24"/>
          <w:lang w:val="en-US"/>
        </w:rPr>
        <w:t xml:space="preserve"> </w:t>
      </w:r>
      <w:r w:rsidRPr="001722E2">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sidR="00FC1A56">
        <w:rPr>
          <w:rFonts w:ascii="Times New Roman" w:hAnsi="Times New Roman" w:cs="Times New Roman"/>
          <w:sz w:val="24"/>
          <w:szCs w:val="24"/>
          <w:lang w:val="en-US"/>
        </w:rPr>
        <w:t>Users</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shall have</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access</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617C75">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00FB0FB0" w:rsidRPr="00617C75">
        <w:rPr>
          <w:rFonts w:ascii="Times New Roman" w:hAnsi="Times New Roman" w:cs="Times New Roman"/>
          <w:sz w:val="24"/>
          <w:szCs w:val="24"/>
          <w:lang w:val="en-US"/>
        </w:rPr>
        <w:t>.</w:t>
      </w:r>
    </w:p>
    <w:p w:rsidR="00D74B0C" w:rsidRPr="00C921C4" w:rsidRDefault="00D74B0C" w:rsidP="0051171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C921C4">
        <w:rPr>
          <w:rFonts w:ascii="Times New Roman" w:hAnsi="Times New Roman" w:cs="Times New Roman"/>
          <w:sz w:val="24"/>
          <w:szCs w:val="24"/>
          <w:lang w:val="en-US"/>
        </w:rPr>
        <w:t xml:space="preserve">The Client agrees to change the Password </w:t>
      </w:r>
      <w:r w:rsidR="0051171A" w:rsidRPr="00C921C4">
        <w:rPr>
          <w:rFonts w:ascii="Times New Roman" w:hAnsi="Times New Roman" w:cs="Times New Roman"/>
          <w:sz w:val="24"/>
          <w:szCs w:val="24"/>
          <w:lang w:val="en-US"/>
        </w:rPr>
        <w:t xml:space="preserve">periodically </w:t>
      </w:r>
      <w:r w:rsidR="0051171A" w:rsidRPr="0051171A">
        <w:rPr>
          <w:rFonts w:ascii="Times New Roman" w:hAnsi="Times New Roman" w:cs="Times New Roman"/>
          <w:sz w:val="24"/>
          <w:szCs w:val="24"/>
          <w:lang w:val="en-US"/>
        </w:rPr>
        <w:t xml:space="preserve">and </w:t>
      </w:r>
      <w:r w:rsidR="00C921C4">
        <w:rPr>
          <w:rFonts w:ascii="Times New Roman" w:hAnsi="Times New Roman" w:cs="Times New Roman"/>
          <w:sz w:val="24"/>
          <w:szCs w:val="24"/>
          <w:lang w:val="en-US"/>
        </w:rPr>
        <w:t xml:space="preserve">timely </w:t>
      </w:r>
      <w:r w:rsidR="0051171A" w:rsidRPr="0051171A">
        <w:rPr>
          <w:rFonts w:ascii="Times New Roman" w:hAnsi="Times New Roman" w:cs="Times New Roman"/>
          <w:sz w:val="24"/>
          <w:szCs w:val="24"/>
          <w:lang w:val="en-US"/>
        </w:rPr>
        <w:t>provide</w:t>
      </w:r>
      <w:r w:rsidR="0051171A">
        <w:rPr>
          <w:rFonts w:ascii="Times New Roman" w:hAnsi="Times New Roman" w:cs="Times New Roman"/>
          <w:sz w:val="24"/>
          <w:szCs w:val="24"/>
          <w:lang w:val="en-US"/>
        </w:rPr>
        <w:t xml:space="preserve"> the</w:t>
      </w:r>
      <w:r w:rsidR="0051171A" w:rsidRPr="0051171A">
        <w:rPr>
          <w:rFonts w:ascii="Times New Roman" w:hAnsi="Times New Roman" w:cs="Times New Roman"/>
          <w:sz w:val="24"/>
          <w:szCs w:val="24"/>
          <w:lang w:val="en-US"/>
        </w:rPr>
        <w:t xml:space="preserve"> Bank</w:t>
      </w:r>
      <w:r w:rsidR="00D07085">
        <w:rPr>
          <w:rFonts w:ascii="Times New Roman" w:hAnsi="Times New Roman" w:cs="Times New Roman"/>
          <w:sz w:val="24"/>
          <w:szCs w:val="24"/>
          <w:lang w:val="en-US"/>
        </w:rPr>
        <w:t xml:space="preserve"> with updated Call-B</w:t>
      </w:r>
      <w:r w:rsidR="0051171A">
        <w:rPr>
          <w:rFonts w:ascii="Times New Roman" w:hAnsi="Times New Roman" w:cs="Times New Roman"/>
          <w:sz w:val="24"/>
          <w:szCs w:val="24"/>
          <w:lang w:val="en-US"/>
        </w:rPr>
        <w:t>ack</w:t>
      </w:r>
      <w:r w:rsidR="00A579B0">
        <w:rPr>
          <w:rFonts w:ascii="Times New Roman" w:hAnsi="Times New Roman" w:cs="Times New Roman"/>
          <w:sz w:val="24"/>
          <w:szCs w:val="24"/>
          <w:lang w:val="en-US"/>
        </w:rPr>
        <w:t xml:space="preserve"> Contact De</w:t>
      </w:r>
      <w:r w:rsidR="0051171A">
        <w:rPr>
          <w:rFonts w:ascii="Times New Roman" w:hAnsi="Times New Roman" w:cs="Times New Roman"/>
          <w:sz w:val="24"/>
          <w:szCs w:val="24"/>
          <w:lang w:val="en-US"/>
        </w:rPr>
        <w:t>tails necessary</w:t>
      </w:r>
      <w:r w:rsidR="00C921C4">
        <w:rPr>
          <w:rFonts w:ascii="Times New Roman" w:hAnsi="Times New Roman" w:cs="Times New Roman"/>
          <w:sz w:val="24"/>
          <w:szCs w:val="24"/>
          <w:lang w:val="en-US"/>
        </w:rPr>
        <w:t xml:space="preserve"> to perform additional </w:t>
      </w:r>
      <w:r w:rsidR="00D07085">
        <w:rPr>
          <w:rFonts w:ascii="Times New Roman" w:hAnsi="Times New Roman" w:cs="Times New Roman"/>
          <w:sz w:val="24"/>
          <w:szCs w:val="24"/>
          <w:lang w:val="en-US"/>
        </w:rPr>
        <w:t>Call-B</w:t>
      </w:r>
      <w:r w:rsidR="00C921C4" w:rsidRPr="0051171A">
        <w:rPr>
          <w:rFonts w:ascii="Times New Roman" w:hAnsi="Times New Roman" w:cs="Times New Roman"/>
          <w:sz w:val="24"/>
          <w:szCs w:val="24"/>
          <w:lang w:val="en-US"/>
        </w:rPr>
        <w:t>ack Authorization</w:t>
      </w:r>
      <w:r w:rsidR="00C921C4">
        <w:rPr>
          <w:rFonts w:ascii="Times New Roman" w:hAnsi="Times New Roman" w:cs="Times New Roman"/>
          <w:sz w:val="24"/>
          <w:szCs w:val="24"/>
          <w:lang w:val="en-US"/>
        </w:rPr>
        <w:t xml:space="preserve"> of the Client’s EPD</w:t>
      </w:r>
      <w:r w:rsidR="0051171A" w:rsidRPr="0051171A">
        <w:rPr>
          <w:rFonts w:ascii="Times New Roman" w:hAnsi="Times New Roman" w:cs="Times New Roman"/>
          <w:sz w:val="24"/>
          <w:szCs w:val="24"/>
          <w:lang w:val="en-US"/>
        </w:rPr>
        <w:t xml:space="preserve"> in</w:t>
      </w:r>
      <w:r w:rsidR="00C921C4">
        <w:rPr>
          <w:rFonts w:ascii="Times New Roman" w:hAnsi="Times New Roman" w:cs="Times New Roman"/>
          <w:sz w:val="24"/>
          <w:szCs w:val="24"/>
          <w:lang w:val="en-US"/>
        </w:rPr>
        <w:t xml:space="preserve"> foreign currency </w:t>
      </w:r>
      <w:r w:rsidR="0051171A" w:rsidRPr="0051171A">
        <w:rPr>
          <w:rFonts w:ascii="Times New Roman" w:hAnsi="Times New Roman" w:cs="Times New Roman"/>
          <w:sz w:val="24"/>
          <w:szCs w:val="24"/>
          <w:lang w:val="en-US"/>
        </w:rPr>
        <w:t>(</w:t>
      </w:r>
      <w:r w:rsidR="00C921C4">
        <w:rPr>
          <w:rFonts w:ascii="Times New Roman" w:hAnsi="Times New Roman" w:cs="Times New Roman"/>
          <w:sz w:val="24"/>
          <w:szCs w:val="24"/>
          <w:lang w:val="en-US"/>
        </w:rPr>
        <w:t>Appendix 2</w:t>
      </w:r>
      <w:r w:rsidR="0051171A" w:rsidRPr="0051171A">
        <w:rPr>
          <w:rFonts w:ascii="Times New Roman" w:hAnsi="Times New Roman" w:cs="Times New Roman"/>
          <w:sz w:val="24"/>
          <w:szCs w:val="24"/>
          <w:lang w:val="en-US"/>
        </w:rPr>
        <w:t xml:space="preserve"> to this Agreement).</w:t>
      </w:r>
    </w:p>
    <w:p w:rsidR="00C921C4" w:rsidRPr="00C921C4" w:rsidRDefault="00C921C4" w:rsidP="00C921C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C921C4">
        <w:rPr>
          <w:rFonts w:ascii="Times New Roman" w:hAnsi="Times New Roman" w:cs="Times New Roman"/>
          <w:sz w:val="24"/>
          <w:szCs w:val="24"/>
          <w:lang w:val="en-US"/>
        </w:rPr>
        <w:t xml:space="preserve">The Client understands and </w:t>
      </w:r>
      <w:r w:rsidRPr="00612ECD">
        <w:rPr>
          <w:rFonts w:ascii="Times New Roman" w:hAnsi="Times New Roman" w:cs="Times New Roman"/>
          <w:sz w:val="24"/>
          <w:szCs w:val="24"/>
          <w:lang w:val="en-US"/>
        </w:rPr>
        <w:t xml:space="preserve">agrees that the Bank may record phone conversations between the Bank and the Client </w:t>
      </w:r>
      <w:r w:rsidR="00C3632F" w:rsidRPr="00612ECD">
        <w:rPr>
          <w:rFonts w:ascii="Times New Roman" w:hAnsi="Times New Roman" w:cs="Times New Roman"/>
          <w:sz w:val="24"/>
          <w:szCs w:val="24"/>
          <w:lang w:val="en-US"/>
        </w:rPr>
        <w:t>upon</w:t>
      </w:r>
      <w:r w:rsidRPr="00612ECD">
        <w:rPr>
          <w:rFonts w:ascii="Times New Roman" w:hAnsi="Times New Roman" w:cs="Times New Roman"/>
          <w:sz w:val="24"/>
          <w:szCs w:val="24"/>
          <w:lang w:val="en-US"/>
        </w:rPr>
        <w:t xml:space="preserve"> executi</w:t>
      </w:r>
      <w:r w:rsidR="00C3632F" w:rsidRPr="00612ECD">
        <w:rPr>
          <w:rFonts w:ascii="Times New Roman" w:hAnsi="Times New Roman" w:cs="Times New Roman"/>
          <w:sz w:val="24"/>
          <w:szCs w:val="24"/>
          <w:lang w:val="en-US"/>
        </w:rPr>
        <w:t xml:space="preserve">on of </w:t>
      </w:r>
      <w:r w:rsidR="00D07085">
        <w:rPr>
          <w:rFonts w:ascii="Times New Roman" w:hAnsi="Times New Roman" w:cs="Times New Roman"/>
          <w:sz w:val="24"/>
          <w:szCs w:val="24"/>
          <w:lang w:val="en-US"/>
        </w:rPr>
        <w:t>additional Call-B</w:t>
      </w:r>
      <w:r w:rsidRPr="00612ECD">
        <w:rPr>
          <w:rFonts w:ascii="Times New Roman" w:hAnsi="Times New Roman" w:cs="Times New Roman"/>
          <w:sz w:val="24"/>
          <w:szCs w:val="24"/>
          <w:lang w:val="en-US"/>
        </w:rPr>
        <w:t>ack</w:t>
      </w:r>
      <w:r w:rsidRPr="00A31430">
        <w:rPr>
          <w:rFonts w:ascii="Times New Roman" w:hAnsi="Times New Roman" w:cs="Times New Roman"/>
          <w:sz w:val="24"/>
          <w:szCs w:val="24"/>
          <w:lang w:val="en-US"/>
        </w:rPr>
        <w:t xml:space="preserve"> </w:t>
      </w:r>
      <w:r w:rsidR="00284D2E" w:rsidRPr="0051171A">
        <w:rPr>
          <w:rFonts w:ascii="Times New Roman" w:hAnsi="Times New Roman" w:cs="Times New Roman"/>
          <w:sz w:val="24"/>
          <w:szCs w:val="24"/>
          <w:lang w:val="en-US"/>
        </w:rPr>
        <w:t>Authorization</w:t>
      </w:r>
      <w:r w:rsidRPr="00C921C4">
        <w:rPr>
          <w:rFonts w:ascii="Times New Roman" w:hAnsi="Times New Roman" w:cs="Times New Roman"/>
          <w:sz w:val="24"/>
          <w:szCs w:val="24"/>
          <w:lang w:val="en-US"/>
        </w:rPr>
        <w:t xml:space="preserve">. The Client agrees that such recordings of phone conversations </w:t>
      </w:r>
      <w:r w:rsidR="00C3632F">
        <w:rPr>
          <w:rFonts w:ascii="Times New Roman" w:hAnsi="Times New Roman" w:cs="Times New Roman"/>
          <w:sz w:val="24"/>
          <w:szCs w:val="24"/>
          <w:lang w:val="en-US"/>
        </w:rPr>
        <w:t>can</w:t>
      </w:r>
      <w:r w:rsidRPr="00C921C4">
        <w:rPr>
          <w:rFonts w:ascii="Times New Roman" w:hAnsi="Times New Roman" w:cs="Times New Roman"/>
          <w:sz w:val="24"/>
          <w:szCs w:val="24"/>
          <w:lang w:val="en-US"/>
        </w:rPr>
        <w:t xml:space="preserve"> be used by the Bank as evidence in the event of a dispute between the Bank and the Client.</w:t>
      </w:r>
    </w:p>
    <w:p w:rsidR="00D74B0C" w:rsidRDefault="00D74B0C" w:rsidP="00D74B0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4A6F6D">
        <w:rPr>
          <w:rFonts w:ascii="Times New Roman" w:hAnsi="Times New Roman" w:cs="Times New Roman"/>
          <w:sz w:val="24"/>
          <w:szCs w:val="24"/>
          <w:lang w:val="en-US"/>
        </w:rPr>
        <w:t xml:space="preserve">The Client </w:t>
      </w:r>
      <w:r>
        <w:rPr>
          <w:rFonts w:ascii="Times New Roman" w:hAnsi="Times New Roman" w:cs="Times New Roman"/>
          <w:sz w:val="24"/>
          <w:szCs w:val="24"/>
          <w:lang w:val="en-US"/>
        </w:rPr>
        <w:t>shall</w:t>
      </w:r>
      <w:r w:rsidRPr="004A6F6D">
        <w:rPr>
          <w:rFonts w:ascii="Times New Roman" w:hAnsi="Times New Roman" w:cs="Times New Roman"/>
          <w:sz w:val="24"/>
          <w:szCs w:val="24"/>
          <w:lang w:val="en-US"/>
        </w:rPr>
        <w:t xml:space="preserve"> </w:t>
      </w:r>
      <w:r>
        <w:rPr>
          <w:rFonts w:ascii="Times New Roman" w:hAnsi="Times New Roman" w:cs="Times New Roman"/>
          <w:sz w:val="24"/>
          <w:szCs w:val="24"/>
          <w:lang w:val="en-US"/>
        </w:rPr>
        <w:t>immediately</w:t>
      </w:r>
      <w:r w:rsidRPr="004A6F6D">
        <w:rPr>
          <w:rFonts w:ascii="Times New Roman" w:hAnsi="Times New Roman" w:cs="Times New Roman"/>
          <w:sz w:val="24"/>
          <w:szCs w:val="24"/>
          <w:lang w:val="en-US"/>
        </w:rPr>
        <w:t xml:space="preserve"> notify the Bank by phone and confirm</w:t>
      </w:r>
      <w:r>
        <w:rPr>
          <w:rFonts w:ascii="Times New Roman" w:hAnsi="Times New Roman" w:cs="Times New Roman"/>
          <w:sz w:val="24"/>
          <w:szCs w:val="24"/>
          <w:lang w:val="en-US"/>
        </w:rPr>
        <w:t xml:space="preserve"> in writing</w:t>
      </w:r>
      <w:r w:rsidRPr="004A6F6D">
        <w:rPr>
          <w:rFonts w:ascii="Times New Roman" w:hAnsi="Times New Roman" w:cs="Times New Roman"/>
          <w:sz w:val="24"/>
          <w:szCs w:val="24"/>
          <w:lang w:val="en-US"/>
        </w:rPr>
        <w:t xml:space="preserve"> to the Bank</w:t>
      </w:r>
      <w:r>
        <w:rPr>
          <w:rFonts w:ascii="Times New Roman" w:hAnsi="Times New Roman" w:cs="Times New Roman"/>
          <w:sz w:val="24"/>
          <w:szCs w:val="24"/>
          <w:lang w:val="en-US"/>
        </w:rPr>
        <w:t xml:space="preserve"> as soon as possible but no later than within 8 (eight) hours</w:t>
      </w:r>
      <w:r w:rsidRPr="004A6F6D">
        <w:rPr>
          <w:rFonts w:ascii="Times New Roman" w:hAnsi="Times New Roman" w:cs="Times New Roman"/>
          <w:sz w:val="24"/>
          <w:szCs w:val="24"/>
          <w:lang w:val="en-US"/>
        </w:rPr>
        <w:t xml:space="preserve">, if the Client </w:t>
      </w:r>
      <w:r>
        <w:rPr>
          <w:rFonts w:ascii="Times New Roman" w:hAnsi="Times New Roman" w:cs="Times New Roman"/>
          <w:sz w:val="24"/>
          <w:szCs w:val="24"/>
          <w:lang w:val="en-US"/>
        </w:rPr>
        <w:t>has any reason to believe that t</w:t>
      </w:r>
      <w:r w:rsidRPr="004A6F6D">
        <w:rPr>
          <w:rFonts w:ascii="Times New Roman" w:hAnsi="Times New Roman" w:cs="Times New Roman"/>
          <w:sz w:val="24"/>
          <w:szCs w:val="24"/>
          <w:lang w:val="en-US"/>
        </w:rPr>
        <w:t xml:space="preserve">he </w:t>
      </w:r>
      <w:r>
        <w:rPr>
          <w:rFonts w:ascii="Times New Roman" w:hAnsi="Times New Roman" w:cs="Times New Roman"/>
          <w:sz w:val="24"/>
          <w:szCs w:val="24"/>
          <w:lang w:val="en-US"/>
        </w:rPr>
        <w:t>S</w:t>
      </w:r>
      <w:r w:rsidRPr="004A6F6D">
        <w:rPr>
          <w:rFonts w:ascii="Times New Roman" w:hAnsi="Times New Roman" w:cs="Times New Roman"/>
          <w:sz w:val="24"/>
          <w:szCs w:val="24"/>
          <w:lang w:val="en-US"/>
        </w:rPr>
        <w:t xml:space="preserve">ystem and/or any access </w:t>
      </w:r>
      <w:r>
        <w:rPr>
          <w:rFonts w:ascii="Times New Roman" w:hAnsi="Times New Roman" w:cs="Times New Roman"/>
          <w:sz w:val="24"/>
          <w:szCs w:val="24"/>
          <w:lang w:val="en-US"/>
        </w:rPr>
        <w:t>credentials</w:t>
      </w:r>
      <w:r w:rsidRPr="004A6F6D">
        <w:rPr>
          <w:rFonts w:ascii="Times New Roman" w:hAnsi="Times New Roman" w:cs="Times New Roman"/>
          <w:sz w:val="24"/>
          <w:szCs w:val="24"/>
          <w:lang w:val="en-US"/>
        </w:rPr>
        <w:t xml:space="preserve"> (Login, Password</w:t>
      </w:r>
      <w:r w:rsidR="003B3B9B">
        <w:rPr>
          <w:rFonts w:ascii="Times New Roman" w:hAnsi="Times New Roman" w:cs="Times New Roman"/>
          <w:sz w:val="24"/>
          <w:szCs w:val="24"/>
          <w:lang w:val="en-US"/>
        </w:rPr>
        <w:t xml:space="preserve">, OTP device) may become available to </w:t>
      </w:r>
      <w:r>
        <w:rPr>
          <w:rFonts w:ascii="Times New Roman" w:hAnsi="Times New Roman" w:cs="Times New Roman"/>
          <w:sz w:val="24"/>
          <w:szCs w:val="24"/>
          <w:lang w:val="en-US"/>
        </w:rPr>
        <w:t>unauthorized persons or have been misused</w:t>
      </w:r>
      <w:r w:rsidRPr="004A6F6D">
        <w:rPr>
          <w:rFonts w:ascii="Times New Roman" w:hAnsi="Times New Roman" w:cs="Times New Roman"/>
          <w:sz w:val="24"/>
          <w:szCs w:val="24"/>
          <w:lang w:val="en-US"/>
        </w:rPr>
        <w:t>.</w:t>
      </w:r>
    </w:p>
    <w:p w:rsidR="00D23144" w:rsidRPr="009F2D79" w:rsidRDefault="00D23144" w:rsidP="006E6DD5">
      <w:pPr>
        <w:pStyle w:val="Default"/>
        <w:tabs>
          <w:tab w:val="left" w:pos="567"/>
        </w:tabs>
        <w:spacing w:line="276" w:lineRule="auto"/>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C724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dated</w:t>
      </w:r>
      <w:r w:rsidR="00C72497">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clause 8.7 of the Public Off</w:t>
      </w:r>
      <w:r w:rsidR="00CD0075">
        <w:rPr>
          <w:rFonts w:ascii="Times New Roman" w:hAnsi="Times New Roman" w:cs="Times New Roman"/>
          <w:color w:val="365F91" w:themeColor="accent1" w:themeShade="BF"/>
          <w:lang w:val="en-US"/>
        </w:rPr>
        <w:t>er was</w:t>
      </w:r>
      <w:r>
        <w:rPr>
          <w:rFonts w:ascii="Times New Roman" w:hAnsi="Times New Roman" w:cs="Times New Roman"/>
          <w:color w:val="365F91" w:themeColor="accent1" w:themeShade="BF"/>
          <w:lang w:val="en-US"/>
        </w:rPr>
        <w:t xml:space="preserve"> set out in a new wording (the amendments shall 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D74B0C" w:rsidRPr="00D74B0C" w:rsidRDefault="00647556"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6028E0">
        <w:rPr>
          <w:rFonts w:ascii="Times New Roman" w:hAnsi="Times New Roman" w:cs="Times New Roman"/>
          <w:sz w:val="24"/>
          <w:szCs w:val="24"/>
          <w:lang w:val="en-US"/>
        </w:rPr>
        <w:t xml:space="preserve">Until the Bank is able </w:t>
      </w:r>
      <w:r>
        <w:rPr>
          <w:rFonts w:ascii="Times New Roman" w:hAnsi="Times New Roman" w:cs="Times New Roman"/>
          <w:sz w:val="24"/>
          <w:szCs w:val="24"/>
          <w:lang w:val="en-US"/>
        </w:rPr>
        <w:t>to take appropriate measures</w:t>
      </w:r>
      <w:r w:rsidRPr="006028E0">
        <w:rPr>
          <w:rFonts w:ascii="Times New Roman" w:hAnsi="Times New Roman" w:cs="Times New Roman"/>
          <w:sz w:val="24"/>
          <w:szCs w:val="24"/>
          <w:lang w:val="en-US"/>
        </w:rPr>
        <w:t xml:space="preserve">, but in any case </w:t>
      </w:r>
      <w:r>
        <w:rPr>
          <w:rFonts w:ascii="Times New Roman" w:hAnsi="Times New Roman" w:cs="Times New Roman"/>
          <w:sz w:val="24"/>
          <w:szCs w:val="24"/>
          <w:lang w:val="en-US"/>
        </w:rPr>
        <w:t>within</w:t>
      </w:r>
      <w:r w:rsidRPr="006028E0">
        <w:rPr>
          <w:rFonts w:ascii="Times New Roman" w:hAnsi="Times New Roman" w:cs="Times New Roman"/>
          <w:sz w:val="24"/>
          <w:szCs w:val="24"/>
          <w:lang w:val="en-US"/>
        </w:rPr>
        <w:t xml:space="preserve"> </w:t>
      </w:r>
      <w:r w:rsidR="00D57EDF" w:rsidRPr="00C72497">
        <w:rPr>
          <w:rFonts w:ascii="Times New Roman" w:hAnsi="Times New Roman" w:cs="Times New Roman"/>
          <w:sz w:val="24"/>
          <w:szCs w:val="24"/>
          <w:lang w:val="en-US"/>
        </w:rPr>
        <w:t xml:space="preserve">1 </w:t>
      </w:r>
      <w:r w:rsidRPr="00C72497">
        <w:rPr>
          <w:rFonts w:ascii="Times New Roman" w:hAnsi="Times New Roman" w:cs="Times New Roman"/>
          <w:sz w:val="24"/>
          <w:szCs w:val="24"/>
          <w:lang w:val="en-US"/>
        </w:rPr>
        <w:t>(</w:t>
      </w:r>
      <w:r w:rsidR="00D57EDF" w:rsidRPr="00C72497">
        <w:rPr>
          <w:rFonts w:ascii="Times New Roman" w:hAnsi="Times New Roman" w:cs="Times New Roman"/>
          <w:sz w:val="24"/>
          <w:szCs w:val="24"/>
          <w:lang w:val="en-US"/>
        </w:rPr>
        <w:t>one</w:t>
      </w:r>
      <w:r w:rsidRPr="00C72497">
        <w:rPr>
          <w:rFonts w:ascii="Times New Roman" w:hAnsi="Times New Roman" w:cs="Times New Roman"/>
          <w:sz w:val="24"/>
          <w:szCs w:val="24"/>
          <w:lang w:val="en-US"/>
        </w:rPr>
        <w:t>)</w:t>
      </w:r>
      <w:r w:rsidR="009003D6" w:rsidRPr="00C72497">
        <w:rPr>
          <w:rFonts w:ascii="Times New Roman" w:hAnsi="Times New Roman" w:cs="Times New Roman"/>
          <w:sz w:val="24"/>
          <w:szCs w:val="24"/>
          <w:lang w:val="en-US"/>
        </w:rPr>
        <w:t xml:space="preserve"> </w:t>
      </w:r>
      <w:r w:rsidR="00D57EDF" w:rsidRPr="00C72497">
        <w:rPr>
          <w:rFonts w:ascii="Times New Roman" w:hAnsi="Times New Roman" w:cs="Times New Roman"/>
          <w:sz w:val="24"/>
          <w:szCs w:val="24"/>
          <w:lang w:val="en-US"/>
        </w:rPr>
        <w:t>hour</w:t>
      </w:r>
      <w:r w:rsidRPr="006028E0">
        <w:rPr>
          <w:rFonts w:ascii="Times New Roman" w:hAnsi="Times New Roman" w:cs="Times New Roman"/>
          <w:sz w:val="24"/>
          <w:szCs w:val="24"/>
          <w:lang w:val="en-US"/>
        </w:rPr>
        <w:t xml:space="preserve"> after receiving the Client's notification, the Client </w:t>
      </w:r>
      <w:r>
        <w:rPr>
          <w:rFonts w:ascii="Times New Roman" w:hAnsi="Times New Roman" w:cs="Times New Roman"/>
          <w:sz w:val="24"/>
          <w:szCs w:val="24"/>
          <w:lang w:val="en-US"/>
        </w:rPr>
        <w:t>shall be</w:t>
      </w:r>
      <w:r w:rsidRPr="006028E0">
        <w:rPr>
          <w:rFonts w:ascii="Times New Roman" w:hAnsi="Times New Roman" w:cs="Times New Roman"/>
          <w:sz w:val="24"/>
          <w:szCs w:val="24"/>
          <w:lang w:val="en-US"/>
        </w:rPr>
        <w:t xml:space="preserve"> responsible for any unauthorized use of the System </w:t>
      </w:r>
      <w:r w:rsidRPr="006028E0">
        <w:rPr>
          <w:rFonts w:ascii="Times New Roman" w:hAnsi="Times New Roman" w:cs="Times New Roman"/>
          <w:sz w:val="24"/>
          <w:szCs w:val="24"/>
          <w:lang w:val="en-US"/>
        </w:rPr>
        <w:lastRenderedPageBreak/>
        <w:t xml:space="preserve">and/or any access </w:t>
      </w:r>
      <w:r>
        <w:rPr>
          <w:rFonts w:ascii="Times New Roman" w:hAnsi="Times New Roman" w:cs="Times New Roman"/>
          <w:sz w:val="24"/>
          <w:szCs w:val="24"/>
          <w:lang w:val="en-US"/>
        </w:rPr>
        <w:t>credentials (Login, P</w:t>
      </w:r>
      <w:r w:rsidRPr="006028E0">
        <w:rPr>
          <w:rFonts w:ascii="Times New Roman" w:hAnsi="Times New Roman" w:cs="Times New Roman"/>
          <w:sz w:val="24"/>
          <w:szCs w:val="24"/>
          <w:lang w:val="en-US"/>
        </w:rPr>
        <w:t>assword</w:t>
      </w:r>
      <w:r w:rsidR="00980612" w:rsidRPr="00980612">
        <w:rPr>
          <w:rFonts w:ascii="Times New Roman" w:hAnsi="Times New Roman" w:cs="Times New Roman"/>
          <w:sz w:val="24"/>
          <w:szCs w:val="24"/>
          <w:lang w:val="en-US"/>
        </w:rPr>
        <w:t>,</w:t>
      </w:r>
      <w:r w:rsidR="00980612" w:rsidRPr="00A31430">
        <w:rPr>
          <w:rFonts w:ascii="Times New Roman" w:hAnsi="Times New Roman" w:cs="Times New Roman"/>
          <w:sz w:val="24"/>
          <w:szCs w:val="24"/>
          <w:lang w:val="en-US"/>
        </w:rPr>
        <w:t xml:space="preserve"> </w:t>
      </w:r>
      <w:r w:rsidR="00980612">
        <w:rPr>
          <w:rFonts w:ascii="Times New Roman" w:hAnsi="Times New Roman" w:cs="Times New Roman"/>
          <w:sz w:val="24"/>
          <w:szCs w:val="24"/>
          <w:lang w:val="en-US"/>
        </w:rPr>
        <w:t>OTP device</w:t>
      </w:r>
      <w:r w:rsidRPr="006028E0">
        <w:rPr>
          <w:rFonts w:ascii="Times New Roman" w:hAnsi="Times New Roman" w:cs="Times New Roman"/>
          <w:sz w:val="24"/>
          <w:szCs w:val="24"/>
          <w:lang w:val="en-US"/>
        </w:rPr>
        <w:t xml:space="preserve">). The Client </w:t>
      </w:r>
      <w:r>
        <w:rPr>
          <w:rFonts w:ascii="Times New Roman" w:hAnsi="Times New Roman" w:cs="Times New Roman"/>
          <w:sz w:val="24"/>
          <w:szCs w:val="24"/>
          <w:lang w:val="en-US"/>
        </w:rPr>
        <w:t>shall</w:t>
      </w:r>
      <w:r w:rsidRPr="006028E0">
        <w:rPr>
          <w:rFonts w:ascii="Times New Roman" w:hAnsi="Times New Roman" w:cs="Times New Roman"/>
          <w:sz w:val="24"/>
          <w:szCs w:val="24"/>
          <w:lang w:val="en-US"/>
        </w:rPr>
        <w:t xml:space="preserve"> take all necessary and sufficient measures to protect the Bank from any incurred or possible losses, </w:t>
      </w:r>
      <w:r>
        <w:rPr>
          <w:rFonts w:ascii="Times New Roman" w:hAnsi="Times New Roman" w:cs="Times New Roman"/>
          <w:sz w:val="24"/>
          <w:szCs w:val="24"/>
          <w:lang w:val="en-US"/>
        </w:rPr>
        <w:t>costs, damages</w:t>
      </w:r>
      <w:r w:rsidRPr="006028E0">
        <w:rPr>
          <w:rFonts w:ascii="Times New Roman" w:hAnsi="Times New Roman" w:cs="Times New Roman"/>
          <w:sz w:val="24"/>
          <w:szCs w:val="24"/>
          <w:lang w:val="en-US"/>
        </w:rPr>
        <w:t xml:space="preserve"> or actions directed against the Bank as a result of such unauthorized use of the System and access </w:t>
      </w:r>
      <w:r>
        <w:rPr>
          <w:rFonts w:ascii="Times New Roman" w:hAnsi="Times New Roman" w:cs="Times New Roman"/>
          <w:sz w:val="24"/>
          <w:szCs w:val="24"/>
          <w:lang w:val="en-US"/>
        </w:rPr>
        <w:t>credentials</w:t>
      </w:r>
      <w:r w:rsidR="000D1B14">
        <w:rPr>
          <w:rFonts w:ascii="Times New Roman" w:hAnsi="Times New Roman" w:cs="Times New Roman"/>
          <w:sz w:val="24"/>
          <w:szCs w:val="24"/>
          <w:lang w:val="en-US"/>
        </w:rPr>
        <w:t>.</w:t>
      </w:r>
    </w:p>
    <w:p w:rsidR="002536AE" w:rsidRPr="006E6DD5" w:rsidRDefault="00980612" w:rsidP="006E6DD5">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F17870">
        <w:rPr>
          <w:rFonts w:ascii="Times New Roman" w:hAnsi="Times New Roman" w:cs="Times New Roman"/>
          <w:sz w:val="24"/>
          <w:szCs w:val="24"/>
          <w:lang w:val="en-US"/>
        </w:rPr>
        <w:t xml:space="preserve">The Client confirms that the System and related instructions, documentation, technical literature and other materials / information are trade secrets of the Bank and are strictly confidential, inviolable and important, and this confidentiality significantly affects the efficiency and success of the Bank's business. The Client hereby agrees to </w:t>
      </w:r>
      <w:r>
        <w:rPr>
          <w:rFonts w:ascii="Times New Roman" w:hAnsi="Times New Roman" w:cs="Times New Roman"/>
          <w:sz w:val="24"/>
          <w:szCs w:val="24"/>
          <w:lang w:val="en-US"/>
        </w:rPr>
        <w:t>keep</w:t>
      </w:r>
      <w:r w:rsidRPr="00F17870">
        <w:rPr>
          <w:rFonts w:ascii="Times New Roman" w:hAnsi="Times New Roman" w:cs="Times New Roman"/>
          <w:sz w:val="24"/>
          <w:szCs w:val="24"/>
          <w:lang w:val="en-US"/>
        </w:rPr>
        <w:t xml:space="preserve"> confidential the System, documentation, information, knowledge and experience gained in </w:t>
      </w:r>
      <w:r>
        <w:rPr>
          <w:rFonts w:ascii="Times New Roman" w:hAnsi="Times New Roman" w:cs="Times New Roman"/>
          <w:sz w:val="24"/>
          <w:szCs w:val="24"/>
          <w:lang w:val="en-US"/>
        </w:rPr>
        <w:t xml:space="preserve">relation to the use of the System </w:t>
      </w:r>
      <w:r w:rsidRPr="00F17870">
        <w:rPr>
          <w:rFonts w:ascii="Times New Roman" w:hAnsi="Times New Roman" w:cs="Times New Roman"/>
          <w:sz w:val="24"/>
          <w:szCs w:val="24"/>
          <w:lang w:val="en-US"/>
        </w:rPr>
        <w:t>and</w:t>
      </w:r>
      <w:r>
        <w:rPr>
          <w:rFonts w:ascii="Times New Roman" w:hAnsi="Times New Roman" w:cs="Times New Roman"/>
          <w:sz w:val="24"/>
          <w:szCs w:val="24"/>
          <w:lang w:val="en-US"/>
        </w:rPr>
        <w:t xml:space="preserve"> not to </w:t>
      </w:r>
      <w:r w:rsidRPr="00F17870">
        <w:rPr>
          <w:rFonts w:ascii="Times New Roman" w:hAnsi="Times New Roman" w:cs="Times New Roman"/>
          <w:sz w:val="24"/>
          <w:szCs w:val="24"/>
          <w:lang w:val="en-US"/>
        </w:rPr>
        <w:t xml:space="preserve">disclose, make copies, duplicate, sell or transfer </w:t>
      </w:r>
      <w:r>
        <w:rPr>
          <w:rFonts w:ascii="Times New Roman" w:hAnsi="Times New Roman" w:cs="Times New Roman"/>
          <w:sz w:val="24"/>
          <w:szCs w:val="24"/>
          <w:lang w:val="en-US"/>
        </w:rPr>
        <w:t xml:space="preserve">the System </w:t>
      </w:r>
      <w:r w:rsidRPr="00F17870">
        <w:rPr>
          <w:rFonts w:ascii="Times New Roman" w:hAnsi="Times New Roman" w:cs="Times New Roman"/>
          <w:sz w:val="24"/>
          <w:szCs w:val="24"/>
          <w:lang w:val="en-US"/>
        </w:rPr>
        <w:t>or related instructions, documentation, technical literature and other materials / information to third part</w:t>
      </w:r>
      <w:r>
        <w:rPr>
          <w:rFonts w:ascii="Times New Roman" w:hAnsi="Times New Roman" w:cs="Times New Roman"/>
          <w:sz w:val="24"/>
          <w:szCs w:val="24"/>
          <w:lang w:val="en-US"/>
        </w:rPr>
        <w:t>ies</w:t>
      </w:r>
      <w:r w:rsidR="009B67E2" w:rsidRPr="00980612">
        <w:rPr>
          <w:rFonts w:ascii="Times New Roman" w:hAnsi="Times New Roman" w:cs="Times New Roman"/>
          <w:sz w:val="24"/>
          <w:szCs w:val="24"/>
          <w:lang w:val="en-US"/>
        </w:rPr>
        <w:t>.</w:t>
      </w:r>
    </w:p>
    <w:p w:rsidR="00A67B11" w:rsidRPr="00531C57" w:rsidRDefault="005602E0" w:rsidP="000D1B14">
      <w:pPr>
        <w:pStyle w:val="Default"/>
        <w:numPr>
          <w:ilvl w:val="0"/>
          <w:numId w:val="14"/>
        </w:numPr>
        <w:tabs>
          <w:tab w:val="left" w:pos="567"/>
        </w:tabs>
        <w:jc w:val="center"/>
        <w:rPr>
          <w:rFonts w:ascii="Times New Roman" w:hAnsi="Times New Roman" w:cs="Times New Roman"/>
          <w:b/>
          <w:lang w:val="ru-RU"/>
        </w:rPr>
      </w:pPr>
      <w:r w:rsidRPr="005602E0">
        <w:rPr>
          <w:rFonts w:ascii="Times New Roman" w:hAnsi="Times New Roman" w:cs="Times New Roman"/>
          <w:b/>
          <w:lang w:val="ru-RU"/>
        </w:rPr>
        <w:t>FORCE MAJEURE</w:t>
      </w:r>
    </w:p>
    <w:p w:rsidR="00B83524" w:rsidRPr="00531C57" w:rsidRDefault="00B83524" w:rsidP="000D1B14">
      <w:pPr>
        <w:pStyle w:val="Default"/>
        <w:tabs>
          <w:tab w:val="left" w:pos="567"/>
        </w:tabs>
        <w:ind w:left="927"/>
        <w:rPr>
          <w:rFonts w:ascii="Times New Roman" w:hAnsi="Times New Roman" w:cs="Times New Roman"/>
          <w:b/>
          <w:lang w:val="ru-RU"/>
        </w:rPr>
      </w:pPr>
    </w:p>
    <w:p w:rsidR="00C53EF4" w:rsidRPr="00AF1BFA" w:rsidRDefault="00C53EF4" w:rsidP="00C53EF4">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AF1BFA">
        <w:rPr>
          <w:rFonts w:ascii="Times New Roman" w:hAnsi="Times New Roman" w:cs="Times New Roman"/>
          <w:sz w:val="24"/>
          <w:szCs w:val="24"/>
          <w:lang w:val="en-US"/>
        </w:rPr>
        <w:t xml:space="preserve">In the event of force majeure circumstances that prevent the Client and/or the Bank from performing their functions under this Agreement, which include natural disasters, accidents, fires, riots, strikes, military actions, </w:t>
      </w:r>
      <w:r>
        <w:rPr>
          <w:rFonts w:ascii="Times New Roman" w:hAnsi="Times New Roman" w:cs="Times New Roman"/>
          <w:sz w:val="24"/>
          <w:szCs w:val="24"/>
          <w:lang w:val="en-US"/>
        </w:rPr>
        <w:t>illegal</w:t>
      </w:r>
      <w:r w:rsidRPr="00AF1BFA">
        <w:rPr>
          <w:rFonts w:ascii="Times New Roman" w:hAnsi="Times New Roman" w:cs="Times New Roman"/>
          <w:sz w:val="24"/>
          <w:szCs w:val="24"/>
          <w:lang w:val="en-US"/>
        </w:rPr>
        <w:t xml:space="preserve"> actions of third parties, communication networks</w:t>
      </w:r>
      <w:r>
        <w:rPr>
          <w:rFonts w:ascii="Times New Roman" w:hAnsi="Times New Roman" w:cs="Times New Roman"/>
          <w:sz w:val="24"/>
          <w:szCs w:val="24"/>
          <w:lang w:val="en-US"/>
        </w:rPr>
        <w:t xml:space="preserve"> breakdowns</w:t>
      </w:r>
      <w:r w:rsidRPr="00AF1BFA">
        <w:rPr>
          <w:rFonts w:ascii="Times New Roman" w:hAnsi="Times New Roman" w:cs="Times New Roman"/>
          <w:sz w:val="24"/>
          <w:szCs w:val="24"/>
          <w:lang w:val="en-US"/>
        </w:rPr>
        <w:t xml:space="preserve"> (including the Internet), </w:t>
      </w:r>
      <w:r>
        <w:rPr>
          <w:rFonts w:ascii="Times New Roman" w:hAnsi="Times New Roman" w:cs="Times New Roman"/>
          <w:sz w:val="24"/>
          <w:szCs w:val="24"/>
          <w:lang w:val="en-US"/>
        </w:rPr>
        <w:t>power supply accidents,</w:t>
      </w:r>
      <w:r w:rsidRPr="00AF1BFA">
        <w:rPr>
          <w:rFonts w:ascii="Times New Roman" w:hAnsi="Times New Roman" w:cs="Times New Roman"/>
          <w:sz w:val="24"/>
          <w:szCs w:val="24"/>
          <w:lang w:val="en-US"/>
        </w:rPr>
        <w:t xml:space="preserve"> entry into force of regulatory legal acts, any other binding decisions of authorized bodies and / or organizations, directly or indirectly prohibiting the activities specified in this Agreement, as well as other circumstances </w:t>
      </w:r>
      <w:r>
        <w:rPr>
          <w:rFonts w:ascii="Times New Roman" w:hAnsi="Times New Roman" w:cs="Times New Roman"/>
          <w:sz w:val="24"/>
          <w:szCs w:val="24"/>
          <w:lang w:val="en-US"/>
        </w:rPr>
        <w:t xml:space="preserve">beyond the control of the </w:t>
      </w:r>
      <w:r w:rsidRPr="00AF1BFA">
        <w:rPr>
          <w:rFonts w:ascii="Times New Roman" w:hAnsi="Times New Roman" w:cs="Times New Roman"/>
          <w:sz w:val="24"/>
          <w:szCs w:val="24"/>
          <w:lang w:val="en-US"/>
        </w:rPr>
        <w:t xml:space="preserve">Bank and the Client, </w:t>
      </w:r>
      <w:r>
        <w:rPr>
          <w:rFonts w:ascii="Times New Roman" w:hAnsi="Times New Roman" w:cs="Times New Roman"/>
          <w:sz w:val="24"/>
          <w:szCs w:val="24"/>
          <w:lang w:val="en-US"/>
        </w:rPr>
        <w:t xml:space="preserve">the Parties shall be </w:t>
      </w:r>
      <w:r w:rsidRPr="00AF1BFA">
        <w:rPr>
          <w:rFonts w:ascii="Times New Roman" w:hAnsi="Times New Roman" w:cs="Times New Roman"/>
          <w:sz w:val="24"/>
          <w:szCs w:val="24"/>
          <w:lang w:val="en-US"/>
        </w:rPr>
        <w:t>released from liability for failure to fulfill the obligations assumed.</w:t>
      </w:r>
    </w:p>
    <w:p w:rsidR="00A67B11" w:rsidRPr="00C53EF4" w:rsidRDefault="00C53EF4"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A0CD6">
        <w:rPr>
          <w:rFonts w:ascii="Times New Roman" w:hAnsi="Times New Roman" w:cs="Times New Roman"/>
          <w:sz w:val="24"/>
          <w:szCs w:val="24"/>
          <w:lang w:val="en-US"/>
        </w:rPr>
        <w:t xml:space="preserve">The Party affected by force majeure </w:t>
      </w:r>
      <w:r>
        <w:rPr>
          <w:rFonts w:ascii="Times New Roman" w:hAnsi="Times New Roman" w:cs="Times New Roman"/>
          <w:sz w:val="24"/>
          <w:szCs w:val="24"/>
          <w:lang w:val="en-US"/>
        </w:rPr>
        <w:t>shall immediately</w:t>
      </w:r>
      <w:r w:rsidRPr="008A0CD6">
        <w:rPr>
          <w:rFonts w:ascii="Times New Roman" w:hAnsi="Times New Roman" w:cs="Times New Roman"/>
          <w:sz w:val="24"/>
          <w:szCs w:val="24"/>
          <w:lang w:val="en-US"/>
        </w:rPr>
        <w:t xml:space="preserve"> but no</w:t>
      </w:r>
      <w:r>
        <w:rPr>
          <w:rFonts w:ascii="Times New Roman" w:hAnsi="Times New Roman" w:cs="Times New Roman"/>
          <w:sz w:val="24"/>
          <w:szCs w:val="24"/>
          <w:lang w:val="en-US"/>
        </w:rPr>
        <w:t>t</w:t>
      </w:r>
      <w:r w:rsidRPr="008A0CD6">
        <w:rPr>
          <w:rFonts w:ascii="Times New Roman" w:hAnsi="Times New Roman" w:cs="Times New Roman"/>
          <w:sz w:val="24"/>
          <w:szCs w:val="24"/>
          <w:lang w:val="en-US"/>
        </w:rPr>
        <w:t xml:space="preserve"> later than 3 (three) banking days after the force majeure</w:t>
      </w:r>
      <w:r>
        <w:rPr>
          <w:rFonts w:ascii="Times New Roman" w:hAnsi="Times New Roman" w:cs="Times New Roman"/>
          <w:sz w:val="24"/>
          <w:szCs w:val="24"/>
          <w:lang w:val="en-US"/>
        </w:rPr>
        <w:t xml:space="preserve"> occurs</w:t>
      </w:r>
      <w:r w:rsidRPr="008A0CD6">
        <w:rPr>
          <w:rFonts w:ascii="Times New Roman" w:hAnsi="Times New Roman" w:cs="Times New Roman"/>
          <w:sz w:val="24"/>
          <w:szCs w:val="24"/>
          <w:lang w:val="en-US"/>
        </w:rPr>
        <w:t>,</w:t>
      </w:r>
      <w:r>
        <w:rPr>
          <w:rFonts w:ascii="Times New Roman" w:hAnsi="Times New Roman" w:cs="Times New Roman"/>
          <w:sz w:val="24"/>
          <w:szCs w:val="24"/>
          <w:lang w:val="en-US"/>
        </w:rPr>
        <w:t xml:space="preserve"> inform the other Party in writing </w:t>
      </w:r>
      <w:r w:rsidRPr="008A0CD6">
        <w:rPr>
          <w:rFonts w:ascii="Times New Roman" w:hAnsi="Times New Roman" w:cs="Times New Roman"/>
          <w:sz w:val="24"/>
          <w:szCs w:val="24"/>
          <w:lang w:val="en-US"/>
        </w:rPr>
        <w:t xml:space="preserve">about the circumstances and their consequences and </w:t>
      </w:r>
      <w:r>
        <w:rPr>
          <w:rFonts w:ascii="Times New Roman" w:hAnsi="Times New Roman" w:cs="Times New Roman"/>
          <w:sz w:val="24"/>
          <w:szCs w:val="24"/>
          <w:lang w:val="en-US"/>
        </w:rPr>
        <w:t>shall</w:t>
      </w:r>
      <w:r w:rsidRPr="008A0CD6">
        <w:rPr>
          <w:rFonts w:ascii="Times New Roman" w:hAnsi="Times New Roman" w:cs="Times New Roman"/>
          <w:sz w:val="24"/>
          <w:szCs w:val="24"/>
          <w:lang w:val="en-US"/>
        </w:rPr>
        <w:t xml:space="preserve"> take all possible measures</w:t>
      </w:r>
      <w:r>
        <w:rPr>
          <w:rFonts w:ascii="Times New Roman" w:hAnsi="Times New Roman" w:cs="Times New Roman"/>
          <w:sz w:val="24"/>
          <w:szCs w:val="24"/>
          <w:lang w:val="en-US"/>
        </w:rPr>
        <w:t xml:space="preserve"> in order</w:t>
      </w:r>
      <w:r w:rsidRPr="008A0CD6">
        <w:rPr>
          <w:rFonts w:ascii="Times New Roman" w:hAnsi="Times New Roman" w:cs="Times New Roman"/>
          <w:sz w:val="24"/>
          <w:szCs w:val="24"/>
          <w:lang w:val="en-US"/>
        </w:rPr>
        <w:t xml:space="preserve"> to limit negative consequences caused by the specified force majeure circumstances</w:t>
      </w:r>
      <w:r w:rsidR="00A67B11" w:rsidRPr="00C53EF4">
        <w:rPr>
          <w:rFonts w:ascii="Times New Roman" w:hAnsi="Times New Roman" w:cs="Times New Roman"/>
          <w:sz w:val="24"/>
          <w:szCs w:val="24"/>
          <w:lang w:val="en-US"/>
        </w:rPr>
        <w:t xml:space="preserve">. </w:t>
      </w:r>
    </w:p>
    <w:p w:rsidR="00A67B11" w:rsidRPr="00C53EF4" w:rsidRDefault="00F107BA"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F93B66">
        <w:rPr>
          <w:rFonts w:ascii="Times New Roman" w:hAnsi="Times New Roman" w:cs="Times New Roman"/>
          <w:sz w:val="24"/>
          <w:szCs w:val="24"/>
          <w:lang w:val="en-US"/>
        </w:rPr>
        <w:t>Failure</w:t>
      </w:r>
      <w:r>
        <w:rPr>
          <w:rFonts w:ascii="Times New Roman" w:hAnsi="Times New Roman" w:cs="Times New Roman"/>
          <w:sz w:val="24"/>
          <w:szCs w:val="24"/>
          <w:lang w:val="en-US"/>
        </w:rPr>
        <w:t xml:space="preserve"> by either Party</w:t>
      </w:r>
      <w:r w:rsidRPr="00F93B66">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timely </w:t>
      </w:r>
      <w:r w:rsidRPr="00F93B66">
        <w:rPr>
          <w:rFonts w:ascii="Times New Roman" w:hAnsi="Times New Roman" w:cs="Times New Roman"/>
          <w:sz w:val="24"/>
          <w:szCs w:val="24"/>
          <w:lang w:val="en-US"/>
        </w:rPr>
        <w:t xml:space="preserve">notify the other Party </w:t>
      </w:r>
      <w:r>
        <w:rPr>
          <w:rFonts w:ascii="Times New Roman" w:hAnsi="Times New Roman" w:cs="Times New Roman"/>
          <w:sz w:val="24"/>
          <w:szCs w:val="24"/>
          <w:lang w:val="en-US"/>
        </w:rPr>
        <w:t>of</w:t>
      </w:r>
      <w:r w:rsidRPr="00F93B66">
        <w:rPr>
          <w:rFonts w:ascii="Times New Roman" w:hAnsi="Times New Roman" w:cs="Times New Roman"/>
          <w:sz w:val="24"/>
          <w:szCs w:val="24"/>
          <w:lang w:val="en-US"/>
        </w:rPr>
        <w:t xml:space="preserve"> the occurrence of force majeure</w:t>
      </w:r>
      <w:r>
        <w:rPr>
          <w:rFonts w:ascii="Times New Roman" w:hAnsi="Times New Roman" w:cs="Times New Roman"/>
          <w:sz w:val="24"/>
          <w:szCs w:val="24"/>
          <w:lang w:val="en-US"/>
        </w:rPr>
        <w:t xml:space="preserve"> entails </w:t>
      </w:r>
      <w:r w:rsidRPr="00F93B66">
        <w:rPr>
          <w:rFonts w:ascii="Times New Roman" w:hAnsi="Times New Roman" w:cs="Times New Roman"/>
          <w:sz w:val="24"/>
          <w:szCs w:val="24"/>
          <w:lang w:val="en-US"/>
        </w:rPr>
        <w:t xml:space="preserve">the loss of the right to refer to </w:t>
      </w:r>
      <w:r>
        <w:rPr>
          <w:rFonts w:ascii="Times New Roman" w:hAnsi="Times New Roman" w:cs="Times New Roman"/>
          <w:sz w:val="24"/>
          <w:szCs w:val="24"/>
          <w:lang w:val="en-US"/>
        </w:rPr>
        <w:t>such</w:t>
      </w:r>
      <w:r w:rsidRPr="00F93B66">
        <w:rPr>
          <w:rFonts w:ascii="Times New Roman" w:hAnsi="Times New Roman" w:cs="Times New Roman"/>
          <w:sz w:val="24"/>
          <w:szCs w:val="24"/>
          <w:lang w:val="en-US"/>
        </w:rPr>
        <w:t xml:space="preserve"> circumstances in order to exempt from liability for non-performance or improper performance of obligations under this Agreement</w:t>
      </w:r>
      <w:r w:rsidR="00A67B11" w:rsidRPr="00C53EF4">
        <w:rPr>
          <w:rFonts w:ascii="Times New Roman" w:hAnsi="Times New Roman" w:cs="Times New Roman"/>
          <w:sz w:val="24"/>
          <w:szCs w:val="24"/>
          <w:lang w:val="en-US"/>
        </w:rPr>
        <w:t xml:space="preserve">. </w:t>
      </w:r>
    </w:p>
    <w:p w:rsidR="00A67B11" w:rsidRPr="00F107BA" w:rsidRDefault="00F107BA"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BA1847">
        <w:rPr>
          <w:rFonts w:ascii="Times New Roman" w:hAnsi="Times New Roman" w:cs="Times New Roman"/>
          <w:sz w:val="24"/>
          <w:szCs w:val="24"/>
          <w:lang w:val="en-US"/>
        </w:rPr>
        <w:t xml:space="preserve">The </w:t>
      </w:r>
      <w:r>
        <w:rPr>
          <w:rFonts w:ascii="Times New Roman" w:hAnsi="Times New Roman" w:cs="Times New Roman"/>
          <w:sz w:val="24"/>
          <w:szCs w:val="24"/>
          <w:lang w:val="en-US"/>
        </w:rPr>
        <w:t>occurrence</w:t>
      </w:r>
      <w:r w:rsidRPr="00BA1847">
        <w:rPr>
          <w:rFonts w:ascii="Times New Roman" w:hAnsi="Times New Roman" w:cs="Times New Roman"/>
          <w:sz w:val="24"/>
          <w:szCs w:val="24"/>
          <w:lang w:val="en-US"/>
        </w:rPr>
        <w:t xml:space="preserve"> of force majeure may </w:t>
      </w:r>
      <w:r>
        <w:rPr>
          <w:rFonts w:ascii="Times New Roman" w:hAnsi="Times New Roman" w:cs="Times New Roman"/>
          <w:sz w:val="24"/>
          <w:szCs w:val="24"/>
          <w:lang w:val="en-US"/>
        </w:rPr>
        <w:t>result in</w:t>
      </w:r>
      <w:r w:rsidRPr="00BA1847">
        <w:rPr>
          <w:rFonts w:ascii="Times New Roman" w:hAnsi="Times New Roman" w:cs="Times New Roman"/>
          <w:sz w:val="24"/>
          <w:szCs w:val="24"/>
          <w:lang w:val="en-US"/>
        </w:rPr>
        <w:t xml:space="preserve"> an </w:t>
      </w:r>
      <w:r>
        <w:rPr>
          <w:rFonts w:ascii="Times New Roman" w:hAnsi="Times New Roman" w:cs="Times New Roman"/>
          <w:sz w:val="24"/>
          <w:szCs w:val="24"/>
          <w:lang w:val="en-US"/>
        </w:rPr>
        <w:t>extension of</w:t>
      </w:r>
      <w:r w:rsidRPr="00BA1847">
        <w:rPr>
          <w:rFonts w:ascii="Times New Roman" w:hAnsi="Times New Roman" w:cs="Times New Roman"/>
          <w:sz w:val="24"/>
          <w:szCs w:val="24"/>
          <w:lang w:val="en-US"/>
        </w:rPr>
        <w:t xml:space="preserve"> the period </w:t>
      </w:r>
      <w:r>
        <w:rPr>
          <w:rFonts w:ascii="Times New Roman" w:hAnsi="Times New Roman" w:cs="Times New Roman"/>
          <w:sz w:val="24"/>
          <w:szCs w:val="24"/>
          <w:lang w:val="en-US"/>
        </w:rPr>
        <w:t>of performance</w:t>
      </w:r>
      <w:r w:rsidRPr="00BA18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obligations </w:t>
      </w:r>
      <w:r w:rsidRPr="00BA1847">
        <w:rPr>
          <w:rFonts w:ascii="Times New Roman" w:hAnsi="Times New Roman" w:cs="Times New Roman"/>
          <w:sz w:val="24"/>
          <w:szCs w:val="24"/>
          <w:lang w:val="en-US"/>
        </w:rPr>
        <w:t>under this Agreement for the</w:t>
      </w:r>
      <w:r>
        <w:rPr>
          <w:rFonts w:ascii="Times New Roman" w:hAnsi="Times New Roman" w:cs="Times New Roman"/>
          <w:sz w:val="24"/>
          <w:szCs w:val="24"/>
          <w:lang w:val="en-US"/>
        </w:rPr>
        <w:t xml:space="preserve"> duration of the force majeure otherwise agreed by the Parties</w:t>
      </w:r>
      <w:r w:rsidR="00A67B11" w:rsidRPr="00F107BA">
        <w:rPr>
          <w:rFonts w:ascii="Times New Roman" w:hAnsi="Times New Roman" w:cs="Times New Roman"/>
          <w:sz w:val="24"/>
          <w:szCs w:val="24"/>
          <w:lang w:val="en-US"/>
        </w:rPr>
        <w:t xml:space="preserve">. </w:t>
      </w:r>
    </w:p>
    <w:p w:rsidR="00F107BA" w:rsidRDefault="00F107BA" w:rsidP="00AF58A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8721C">
        <w:rPr>
          <w:rFonts w:ascii="Times New Roman" w:hAnsi="Times New Roman" w:cs="Times New Roman"/>
          <w:sz w:val="24"/>
          <w:szCs w:val="24"/>
          <w:lang w:val="en-US"/>
        </w:rPr>
        <w:t>Exemption of a Party from liability for failure to perform or improper performance of any obligation under this Agreement affected by a force majeure circumstances shall not relieve that Party from liability for failure to perform or improper performance of its other obligations under this Agreement not affected by force majeure</w:t>
      </w:r>
      <w:r w:rsidR="00D92611">
        <w:rPr>
          <w:rFonts w:ascii="Times New Roman" w:hAnsi="Times New Roman" w:cs="Times New Roman"/>
          <w:sz w:val="24"/>
          <w:szCs w:val="24"/>
          <w:lang w:val="en-US"/>
        </w:rPr>
        <w:t>.</w:t>
      </w:r>
    </w:p>
    <w:p w:rsidR="00A67B11" w:rsidRPr="00F107BA" w:rsidRDefault="00F107BA" w:rsidP="00F107B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88721C">
        <w:rPr>
          <w:rFonts w:ascii="Times New Roman" w:hAnsi="Times New Roman" w:cs="Times New Roman"/>
          <w:sz w:val="24"/>
          <w:szCs w:val="24"/>
          <w:lang w:val="en-US"/>
        </w:rPr>
        <w:t>In the even</w:t>
      </w:r>
      <w:r>
        <w:rPr>
          <w:rFonts w:ascii="Times New Roman" w:hAnsi="Times New Roman" w:cs="Times New Roman"/>
          <w:sz w:val="24"/>
          <w:szCs w:val="24"/>
          <w:lang w:val="en-US"/>
        </w:rPr>
        <w:t>t</w:t>
      </w:r>
      <w:r w:rsidRPr="0088721C">
        <w:rPr>
          <w:rFonts w:ascii="Times New Roman" w:hAnsi="Times New Roman" w:cs="Times New Roman"/>
          <w:sz w:val="24"/>
          <w:szCs w:val="24"/>
          <w:lang w:val="en-US"/>
        </w:rPr>
        <w:t xml:space="preserve"> of force majeure circumstances lasting more than six months, either Party shall </w:t>
      </w:r>
      <w:r>
        <w:rPr>
          <w:rFonts w:ascii="Times New Roman" w:hAnsi="Times New Roman" w:cs="Times New Roman"/>
          <w:sz w:val="24"/>
          <w:szCs w:val="24"/>
          <w:lang w:val="en-US"/>
        </w:rPr>
        <w:t>be entitled</w:t>
      </w:r>
      <w:r w:rsidRPr="0088721C">
        <w:rPr>
          <w:rFonts w:ascii="Times New Roman" w:hAnsi="Times New Roman" w:cs="Times New Roman"/>
          <w:sz w:val="24"/>
          <w:szCs w:val="24"/>
          <w:lang w:val="en-US"/>
        </w:rPr>
        <w:t xml:space="preserve"> to refuse to perform its obligations under this Agreement</w:t>
      </w:r>
      <w:r w:rsidR="00A67B11" w:rsidRPr="00F107BA">
        <w:rPr>
          <w:rFonts w:ascii="Times New Roman" w:hAnsi="Times New Roman" w:cs="Times New Roman"/>
          <w:sz w:val="24"/>
          <w:szCs w:val="24"/>
          <w:lang w:val="en-US"/>
        </w:rPr>
        <w:t xml:space="preserve">. </w:t>
      </w:r>
    </w:p>
    <w:p w:rsidR="00CA39C6" w:rsidRPr="00F107BA" w:rsidRDefault="00B83524" w:rsidP="00B83524">
      <w:pPr>
        <w:pStyle w:val="Default"/>
        <w:tabs>
          <w:tab w:val="left" w:pos="3709"/>
        </w:tabs>
        <w:jc w:val="both"/>
        <w:rPr>
          <w:rFonts w:ascii="Times New Roman" w:hAnsi="Times New Roman" w:cs="Times New Roman"/>
          <w:lang w:val="en-US"/>
        </w:rPr>
      </w:pPr>
      <w:r w:rsidRPr="00F107BA">
        <w:rPr>
          <w:rFonts w:ascii="Times New Roman" w:hAnsi="Times New Roman" w:cs="Times New Roman"/>
          <w:lang w:val="en-US"/>
        </w:rPr>
        <w:tab/>
      </w:r>
    </w:p>
    <w:p w:rsidR="00A72F1A" w:rsidRPr="00252BCF" w:rsidRDefault="00A72F1A" w:rsidP="00A72F1A">
      <w:pPr>
        <w:pStyle w:val="Default"/>
        <w:numPr>
          <w:ilvl w:val="0"/>
          <w:numId w:val="14"/>
        </w:numPr>
        <w:tabs>
          <w:tab w:val="left" w:pos="567"/>
        </w:tabs>
        <w:jc w:val="center"/>
        <w:rPr>
          <w:rFonts w:ascii="Times New Roman" w:hAnsi="Times New Roman" w:cs="Times New Roman"/>
          <w:b/>
          <w:color w:val="auto"/>
          <w:lang w:val="ru-RU"/>
        </w:rPr>
      </w:pPr>
      <w:r>
        <w:rPr>
          <w:rFonts w:ascii="Times New Roman" w:hAnsi="Times New Roman" w:cs="Times New Roman"/>
          <w:b/>
          <w:color w:val="auto"/>
          <w:lang w:val="en-US"/>
        </w:rPr>
        <w:t>TERM OF THE AGREEMENT</w:t>
      </w:r>
    </w:p>
    <w:p w:rsidR="00A67B11" w:rsidRPr="00531C57" w:rsidRDefault="00A67B11" w:rsidP="00B83524">
      <w:pPr>
        <w:pStyle w:val="Default"/>
        <w:tabs>
          <w:tab w:val="left" w:pos="709"/>
        </w:tabs>
        <w:jc w:val="both"/>
        <w:rPr>
          <w:rFonts w:ascii="Times New Roman" w:hAnsi="Times New Roman" w:cs="Times New Roman"/>
          <w:lang w:val="ru-RU"/>
        </w:rPr>
      </w:pPr>
    </w:p>
    <w:p w:rsidR="00A72F1A" w:rsidRPr="00BA736C" w:rsidRDefault="00A72F1A" w:rsidP="00A72F1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252BCF">
        <w:rPr>
          <w:rFonts w:ascii="Times New Roman" w:hAnsi="Times New Roman" w:cs="Times New Roman"/>
          <w:sz w:val="24"/>
          <w:szCs w:val="24"/>
          <w:lang w:val="en-US"/>
        </w:rPr>
        <w:t xml:space="preserve">This Agreement </w:t>
      </w:r>
      <w:r>
        <w:rPr>
          <w:rFonts w:ascii="Times New Roman" w:hAnsi="Times New Roman" w:cs="Times New Roman"/>
          <w:sz w:val="24"/>
          <w:szCs w:val="24"/>
          <w:lang w:val="en-US"/>
        </w:rPr>
        <w:t>shall enter</w:t>
      </w:r>
      <w:r w:rsidRPr="00252BCF">
        <w:rPr>
          <w:rFonts w:ascii="Times New Roman" w:hAnsi="Times New Roman" w:cs="Times New Roman"/>
          <w:sz w:val="24"/>
          <w:szCs w:val="24"/>
          <w:lang w:val="en-US"/>
        </w:rPr>
        <w:t xml:space="preserve"> into force </w:t>
      </w:r>
      <w:r>
        <w:rPr>
          <w:rFonts w:ascii="Times New Roman" w:hAnsi="Times New Roman" w:cs="Times New Roman"/>
          <w:sz w:val="24"/>
          <w:szCs w:val="24"/>
          <w:lang w:val="en-US"/>
        </w:rPr>
        <w:t xml:space="preserve">upon </w:t>
      </w:r>
      <w:r w:rsidRPr="00252BCF">
        <w:rPr>
          <w:rFonts w:ascii="Times New Roman" w:hAnsi="Times New Roman" w:cs="Times New Roman"/>
          <w:sz w:val="24"/>
          <w:szCs w:val="24"/>
          <w:lang w:val="en-US"/>
        </w:rPr>
        <w:t>the Client fulfill</w:t>
      </w:r>
      <w:r>
        <w:rPr>
          <w:rFonts w:ascii="Times New Roman" w:hAnsi="Times New Roman" w:cs="Times New Roman"/>
          <w:sz w:val="24"/>
          <w:szCs w:val="24"/>
          <w:lang w:val="en-US"/>
        </w:rPr>
        <w:t>ment of the provisions of s</w:t>
      </w:r>
      <w:r w:rsidRPr="00252BCF">
        <w:rPr>
          <w:rFonts w:ascii="Times New Roman" w:hAnsi="Times New Roman" w:cs="Times New Roman"/>
          <w:sz w:val="24"/>
          <w:szCs w:val="24"/>
          <w:lang w:val="en-US"/>
        </w:rPr>
        <w:t>ection 3 of this Agreement and</w:t>
      </w:r>
      <w:r>
        <w:rPr>
          <w:rFonts w:ascii="Times New Roman" w:hAnsi="Times New Roman" w:cs="Times New Roman"/>
          <w:sz w:val="24"/>
          <w:szCs w:val="24"/>
          <w:lang w:val="en-US"/>
        </w:rPr>
        <w:t xml:space="preserve"> shall be </w:t>
      </w:r>
      <w:r w:rsidRPr="00252BCF">
        <w:rPr>
          <w:rFonts w:ascii="Times New Roman" w:hAnsi="Times New Roman" w:cs="Times New Roman"/>
          <w:sz w:val="24"/>
          <w:szCs w:val="24"/>
          <w:lang w:val="en-US"/>
        </w:rPr>
        <w:t>valid for one</w:t>
      </w:r>
      <w:r>
        <w:rPr>
          <w:rFonts w:ascii="Times New Roman" w:hAnsi="Times New Roman" w:cs="Times New Roman"/>
          <w:sz w:val="24"/>
          <w:szCs w:val="24"/>
          <w:lang w:val="en-US"/>
        </w:rPr>
        <w:t xml:space="preserve"> calendar year. If the Parties have </w:t>
      </w:r>
      <w:r w:rsidRPr="00252BCF">
        <w:rPr>
          <w:rFonts w:ascii="Times New Roman" w:hAnsi="Times New Roman" w:cs="Times New Roman"/>
          <w:sz w:val="24"/>
          <w:szCs w:val="24"/>
          <w:lang w:val="en-US"/>
        </w:rPr>
        <w:t>not appl</w:t>
      </w:r>
      <w:r>
        <w:rPr>
          <w:rFonts w:ascii="Times New Roman" w:hAnsi="Times New Roman" w:cs="Times New Roman"/>
          <w:sz w:val="24"/>
          <w:szCs w:val="24"/>
          <w:lang w:val="en-US"/>
        </w:rPr>
        <w:t>ied for its</w:t>
      </w:r>
      <w:r w:rsidRPr="00252BCF">
        <w:rPr>
          <w:rFonts w:ascii="Times New Roman" w:hAnsi="Times New Roman" w:cs="Times New Roman"/>
          <w:sz w:val="24"/>
          <w:szCs w:val="24"/>
          <w:lang w:val="en-US"/>
        </w:rPr>
        <w:t xml:space="preserve"> terminat</w:t>
      </w:r>
      <w:r>
        <w:rPr>
          <w:rFonts w:ascii="Times New Roman" w:hAnsi="Times New Roman" w:cs="Times New Roman"/>
          <w:sz w:val="24"/>
          <w:szCs w:val="24"/>
          <w:lang w:val="en-US"/>
        </w:rPr>
        <w:t xml:space="preserve">ion </w:t>
      </w:r>
      <w:r w:rsidRPr="00252BCF">
        <w:rPr>
          <w:rFonts w:ascii="Times New Roman" w:hAnsi="Times New Roman" w:cs="Times New Roman"/>
          <w:sz w:val="24"/>
          <w:szCs w:val="24"/>
          <w:lang w:val="en-US"/>
        </w:rPr>
        <w:t>within 5 d</w:t>
      </w:r>
      <w:r>
        <w:rPr>
          <w:rFonts w:ascii="Times New Roman" w:hAnsi="Times New Roman" w:cs="Times New Roman"/>
          <w:sz w:val="24"/>
          <w:szCs w:val="24"/>
          <w:lang w:val="en-US"/>
        </w:rPr>
        <w:t>ays before the end of one calendar year</w:t>
      </w:r>
      <w:r w:rsidRPr="00252BCF">
        <w:rPr>
          <w:rFonts w:ascii="Times New Roman" w:hAnsi="Times New Roman" w:cs="Times New Roman"/>
          <w:sz w:val="24"/>
          <w:szCs w:val="24"/>
          <w:lang w:val="en-US"/>
        </w:rPr>
        <w:t xml:space="preserve">, the Agreement </w:t>
      </w:r>
      <w:r>
        <w:rPr>
          <w:rFonts w:ascii="Times New Roman" w:hAnsi="Times New Roman" w:cs="Times New Roman"/>
          <w:sz w:val="24"/>
          <w:szCs w:val="24"/>
          <w:lang w:val="en-US"/>
        </w:rPr>
        <w:t xml:space="preserve">shall be deemed </w:t>
      </w:r>
      <w:r w:rsidRPr="00252BCF">
        <w:rPr>
          <w:rFonts w:ascii="Times New Roman" w:hAnsi="Times New Roman" w:cs="Times New Roman"/>
          <w:sz w:val="24"/>
          <w:szCs w:val="24"/>
          <w:lang w:val="en-US"/>
        </w:rPr>
        <w:t>prolonged for each subsequent year.</w:t>
      </w:r>
    </w:p>
    <w:p w:rsidR="00A72F1A" w:rsidRDefault="00A72F1A" w:rsidP="00A72F1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BA736C">
        <w:rPr>
          <w:rFonts w:ascii="Times New Roman" w:hAnsi="Times New Roman" w:cs="Times New Roman"/>
          <w:sz w:val="24"/>
          <w:szCs w:val="24"/>
          <w:lang w:val="en-US"/>
        </w:rPr>
        <w:t xml:space="preserve">The Agreement may be terminated </w:t>
      </w:r>
      <w:r>
        <w:rPr>
          <w:rFonts w:ascii="Times New Roman" w:hAnsi="Times New Roman" w:cs="Times New Roman"/>
          <w:sz w:val="24"/>
          <w:szCs w:val="24"/>
          <w:lang w:val="en-US"/>
        </w:rPr>
        <w:t>by</w:t>
      </w:r>
      <w:r w:rsidRPr="00BA736C">
        <w:rPr>
          <w:rFonts w:ascii="Times New Roman" w:hAnsi="Times New Roman" w:cs="Times New Roman"/>
          <w:sz w:val="24"/>
          <w:szCs w:val="24"/>
          <w:lang w:val="en-US"/>
        </w:rPr>
        <w:t xml:space="preserve"> either Party at any time, provided that the initiating Party </w:t>
      </w:r>
      <w:r>
        <w:rPr>
          <w:rFonts w:ascii="Times New Roman" w:hAnsi="Times New Roman" w:cs="Times New Roman"/>
          <w:sz w:val="24"/>
          <w:szCs w:val="24"/>
          <w:lang w:val="en-US"/>
        </w:rPr>
        <w:t xml:space="preserve">notifies the other Party in writing at least 1 </w:t>
      </w:r>
      <w:r w:rsidRPr="00BA736C">
        <w:rPr>
          <w:rFonts w:ascii="Times New Roman" w:hAnsi="Times New Roman" w:cs="Times New Roman"/>
          <w:sz w:val="24"/>
          <w:szCs w:val="24"/>
          <w:lang w:val="en-US"/>
        </w:rPr>
        <w:t>calendar month</w:t>
      </w:r>
      <w:r>
        <w:rPr>
          <w:rFonts w:ascii="Times New Roman" w:hAnsi="Times New Roman" w:cs="Times New Roman"/>
          <w:sz w:val="24"/>
          <w:szCs w:val="24"/>
          <w:lang w:val="en-US"/>
        </w:rPr>
        <w:t xml:space="preserve"> in advance w</w:t>
      </w:r>
      <w:r w:rsidRPr="00BA736C">
        <w:rPr>
          <w:rFonts w:ascii="Times New Roman" w:hAnsi="Times New Roman" w:cs="Times New Roman"/>
          <w:sz w:val="24"/>
          <w:szCs w:val="24"/>
          <w:lang w:val="en-US"/>
        </w:rPr>
        <w:t xml:space="preserve">ith </w:t>
      </w:r>
      <w:r>
        <w:rPr>
          <w:rFonts w:ascii="Times New Roman" w:hAnsi="Times New Roman" w:cs="Times New Roman"/>
          <w:sz w:val="24"/>
          <w:szCs w:val="24"/>
          <w:lang w:val="en-US"/>
        </w:rPr>
        <w:t xml:space="preserve">all </w:t>
      </w:r>
      <w:r w:rsidRPr="00BA736C">
        <w:rPr>
          <w:rFonts w:ascii="Times New Roman" w:hAnsi="Times New Roman" w:cs="Times New Roman"/>
          <w:sz w:val="24"/>
          <w:szCs w:val="24"/>
          <w:lang w:val="en-US"/>
        </w:rPr>
        <w:t>obligat</w:t>
      </w:r>
      <w:r>
        <w:rPr>
          <w:rFonts w:ascii="Times New Roman" w:hAnsi="Times New Roman" w:cs="Times New Roman"/>
          <w:sz w:val="24"/>
          <w:szCs w:val="24"/>
          <w:lang w:val="en-US"/>
        </w:rPr>
        <w:t>ions u</w:t>
      </w:r>
      <w:r w:rsidRPr="00BA736C">
        <w:rPr>
          <w:rFonts w:ascii="Times New Roman" w:hAnsi="Times New Roman" w:cs="Times New Roman"/>
          <w:sz w:val="24"/>
          <w:szCs w:val="24"/>
          <w:lang w:val="en-US"/>
        </w:rPr>
        <w:t>nder this Agreement</w:t>
      </w:r>
      <w:r>
        <w:rPr>
          <w:rFonts w:ascii="Times New Roman" w:hAnsi="Times New Roman" w:cs="Times New Roman"/>
          <w:sz w:val="24"/>
          <w:szCs w:val="24"/>
          <w:lang w:val="en-US"/>
        </w:rPr>
        <w:t xml:space="preserve"> binding.</w:t>
      </w:r>
    </w:p>
    <w:p w:rsidR="00C1736F" w:rsidRPr="00C1736F" w:rsidRDefault="00C1736F" w:rsidP="00C1736F">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C1736F">
        <w:rPr>
          <w:rFonts w:ascii="Times New Roman" w:hAnsi="Times New Roman" w:cs="Times New Roman"/>
          <w:sz w:val="24"/>
          <w:szCs w:val="24"/>
          <w:lang w:val="en-US"/>
        </w:rPr>
        <w:t xml:space="preserve">If the Agreement is terminated before the 15th (inclusive) day of the month, the monthly fee for that month </w:t>
      </w:r>
      <w:r>
        <w:rPr>
          <w:rFonts w:ascii="Times New Roman" w:hAnsi="Times New Roman" w:cs="Times New Roman"/>
          <w:sz w:val="24"/>
          <w:szCs w:val="24"/>
          <w:lang w:val="en-US"/>
        </w:rPr>
        <w:t>shall</w:t>
      </w:r>
      <w:r w:rsidRPr="00C1736F">
        <w:rPr>
          <w:rFonts w:ascii="Times New Roman" w:hAnsi="Times New Roman" w:cs="Times New Roman"/>
          <w:sz w:val="24"/>
          <w:szCs w:val="24"/>
          <w:lang w:val="en-US"/>
        </w:rPr>
        <w:t xml:space="preserve"> not be charged. If the Agreement is terminated after the 15th day of the month, the monthly fee for that month shall be charged in full. </w:t>
      </w:r>
    </w:p>
    <w:p w:rsidR="00A72F1A" w:rsidRDefault="00A72F1A" w:rsidP="00A72F1A">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31442B">
        <w:rPr>
          <w:rFonts w:ascii="Times New Roman" w:hAnsi="Times New Roman" w:cs="Times New Roman"/>
          <w:sz w:val="24"/>
          <w:szCs w:val="24"/>
          <w:lang w:val="en-US"/>
        </w:rPr>
        <w:lastRenderedPageBreak/>
        <w:t xml:space="preserve">If the Client intends to close all accounts with the Bank, the Client's official request to close all accounts will be </w:t>
      </w:r>
      <w:r>
        <w:rPr>
          <w:rFonts w:ascii="Times New Roman" w:hAnsi="Times New Roman" w:cs="Times New Roman"/>
          <w:sz w:val="24"/>
          <w:szCs w:val="24"/>
          <w:lang w:val="en-US"/>
        </w:rPr>
        <w:t xml:space="preserve">grounds </w:t>
      </w:r>
      <w:r w:rsidRPr="0031442B">
        <w:rPr>
          <w:rFonts w:ascii="Times New Roman" w:hAnsi="Times New Roman" w:cs="Times New Roman"/>
          <w:sz w:val="24"/>
          <w:szCs w:val="24"/>
          <w:lang w:val="en-US"/>
        </w:rPr>
        <w:t>for terminati</w:t>
      </w:r>
      <w:r>
        <w:rPr>
          <w:rFonts w:ascii="Times New Roman" w:hAnsi="Times New Roman" w:cs="Times New Roman"/>
          <w:sz w:val="24"/>
          <w:szCs w:val="24"/>
          <w:lang w:val="en-US"/>
        </w:rPr>
        <w:t>ng</w:t>
      </w:r>
      <w:r w:rsidRPr="0031442B">
        <w:rPr>
          <w:rFonts w:ascii="Times New Roman" w:hAnsi="Times New Roman" w:cs="Times New Roman"/>
          <w:sz w:val="24"/>
          <w:szCs w:val="24"/>
          <w:lang w:val="en-US"/>
        </w:rPr>
        <w:t xml:space="preserve"> this Agreement</w:t>
      </w:r>
      <w:r>
        <w:rPr>
          <w:rFonts w:ascii="Times New Roman" w:hAnsi="Times New Roman" w:cs="Times New Roman"/>
          <w:sz w:val="24"/>
          <w:szCs w:val="24"/>
          <w:lang w:val="en-US"/>
        </w:rPr>
        <w:t>.</w:t>
      </w:r>
    </w:p>
    <w:p w:rsidR="00A31430" w:rsidRDefault="00A72F1A" w:rsidP="006E6DD5">
      <w:pPr>
        <w:pStyle w:val="ListParagraph"/>
        <w:numPr>
          <w:ilvl w:val="1"/>
          <w:numId w:val="14"/>
        </w:numPr>
        <w:tabs>
          <w:tab w:val="left" w:pos="567"/>
        </w:tabs>
        <w:autoSpaceDE w:val="0"/>
        <w:autoSpaceDN w:val="0"/>
        <w:adjustRightInd w:val="0"/>
        <w:spacing w:line="276" w:lineRule="auto"/>
        <w:ind w:left="0" w:firstLine="0"/>
        <w:jc w:val="both"/>
        <w:rPr>
          <w:rFonts w:ascii="Times New Roman" w:hAnsi="Times New Roman" w:cs="Times New Roman"/>
          <w:sz w:val="24"/>
          <w:szCs w:val="24"/>
          <w:lang w:val="en-US"/>
        </w:rPr>
      </w:pPr>
      <w:r w:rsidRPr="00250F3E">
        <w:rPr>
          <w:rFonts w:ascii="Times New Roman" w:hAnsi="Times New Roman" w:cs="Times New Roman"/>
          <w:sz w:val="24"/>
          <w:szCs w:val="24"/>
          <w:lang w:val="en-US"/>
        </w:rPr>
        <w:t>The Agreement may be</w:t>
      </w:r>
      <w:r>
        <w:rPr>
          <w:rFonts w:ascii="Times New Roman" w:hAnsi="Times New Roman" w:cs="Times New Roman"/>
          <w:sz w:val="24"/>
          <w:szCs w:val="24"/>
          <w:lang w:val="en-US"/>
        </w:rPr>
        <w:t xml:space="preserve"> </w:t>
      </w:r>
      <w:r w:rsidRPr="00250F3E">
        <w:rPr>
          <w:rFonts w:ascii="Times New Roman" w:hAnsi="Times New Roman" w:cs="Times New Roman"/>
          <w:sz w:val="24"/>
          <w:szCs w:val="24"/>
          <w:lang w:val="en-US"/>
        </w:rPr>
        <w:t xml:space="preserve">unilaterally terminated by the Bank </w:t>
      </w:r>
      <w:r>
        <w:rPr>
          <w:rFonts w:ascii="Times New Roman" w:hAnsi="Times New Roman" w:cs="Times New Roman"/>
          <w:sz w:val="24"/>
          <w:szCs w:val="24"/>
          <w:lang w:val="en-US"/>
        </w:rPr>
        <w:t xml:space="preserve">in the event of </w:t>
      </w:r>
      <w:r w:rsidRPr="00250F3E">
        <w:rPr>
          <w:rFonts w:ascii="Times New Roman" w:hAnsi="Times New Roman" w:cs="Times New Roman"/>
          <w:sz w:val="24"/>
          <w:szCs w:val="24"/>
          <w:lang w:val="en-US"/>
        </w:rPr>
        <w:t>reasonable suspicion</w:t>
      </w:r>
      <w:r>
        <w:rPr>
          <w:rFonts w:ascii="Times New Roman" w:hAnsi="Times New Roman" w:cs="Times New Roman"/>
          <w:sz w:val="24"/>
          <w:szCs w:val="24"/>
          <w:lang w:val="en-US"/>
        </w:rPr>
        <w:t xml:space="preserve"> of the use</w:t>
      </w:r>
      <w:r w:rsidRPr="00250F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DD4B79">
        <w:rPr>
          <w:rFonts w:ascii="Times New Roman" w:hAnsi="Times New Roman" w:cs="Times New Roman"/>
          <w:sz w:val="24"/>
          <w:szCs w:val="24"/>
          <w:lang w:val="en-US"/>
        </w:rPr>
        <w:t xml:space="preserve">the </w:t>
      </w:r>
      <w:r w:rsidRPr="00250F3E">
        <w:rPr>
          <w:rFonts w:ascii="Times New Roman" w:hAnsi="Times New Roman" w:cs="Times New Roman"/>
          <w:sz w:val="24"/>
          <w:szCs w:val="24"/>
          <w:lang w:val="en-US"/>
        </w:rPr>
        <w:t>System</w:t>
      </w:r>
      <w:r>
        <w:rPr>
          <w:rFonts w:ascii="Times New Roman" w:hAnsi="Times New Roman" w:cs="Times New Roman"/>
          <w:sz w:val="24"/>
          <w:szCs w:val="24"/>
          <w:lang w:val="en-US"/>
        </w:rPr>
        <w:t xml:space="preserve"> services</w:t>
      </w:r>
      <w:r w:rsidRPr="00250F3E">
        <w:rPr>
          <w:rFonts w:ascii="Times New Roman" w:hAnsi="Times New Roman" w:cs="Times New Roman"/>
          <w:sz w:val="24"/>
          <w:szCs w:val="24"/>
          <w:lang w:val="en-US"/>
        </w:rPr>
        <w:t xml:space="preserve"> for the purpose of </w:t>
      </w:r>
      <w:r>
        <w:rPr>
          <w:rFonts w:ascii="Times New Roman" w:hAnsi="Times New Roman" w:cs="Times New Roman"/>
          <w:sz w:val="24"/>
          <w:szCs w:val="24"/>
          <w:lang w:val="en-US"/>
        </w:rPr>
        <w:t xml:space="preserve">legalization of proceed received from criminal activity, </w:t>
      </w:r>
      <w:r w:rsidRPr="00250F3E">
        <w:rPr>
          <w:rFonts w:ascii="Times New Roman" w:hAnsi="Times New Roman" w:cs="Times New Roman"/>
          <w:sz w:val="24"/>
          <w:szCs w:val="24"/>
          <w:lang w:val="en-US"/>
        </w:rPr>
        <w:t>financing</w:t>
      </w:r>
      <w:r>
        <w:rPr>
          <w:rFonts w:ascii="Times New Roman" w:hAnsi="Times New Roman" w:cs="Times New Roman"/>
          <w:sz w:val="24"/>
          <w:szCs w:val="24"/>
          <w:lang w:val="en-US"/>
        </w:rPr>
        <w:t xml:space="preserve"> of</w:t>
      </w:r>
      <w:r w:rsidRPr="00250F3E">
        <w:rPr>
          <w:rFonts w:ascii="Times New Roman" w:hAnsi="Times New Roman" w:cs="Times New Roman"/>
          <w:sz w:val="24"/>
          <w:szCs w:val="24"/>
          <w:lang w:val="en-US"/>
        </w:rPr>
        <w:t xml:space="preserve"> terrorism and financing </w:t>
      </w:r>
      <w:r>
        <w:rPr>
          <w:rFonts w:ascii="Times New Roman" w:hAnsi="Times New Roman" w:cs="Times New Roman"/>
          <w:sz w:val="24"/>
          <w:szCs w:val="24"/>
          <w:lang w:val="en-US"/>
        </w:rPr>
        <w:t xml:space="preserve">the </w:t>
      </w:r>
      <w:r w:rsidRPr="00250F3E">
        <w:rPr>
          <w:rFonts w:ascii="Times New Roman" w:hAnsi="Times New Roman" w:cs="Times New Roman"/>
          <w:sz w:val="24"/>
          <w:szCs w:val="24"/>
          <w:lang w:val="en-US"/>
        </w:rPr>
        <w:t>proliferation of weapons of mass destruction</w:t>
      </w:r>
      <w:r w:rsidR="00D92611">
        <w:rPr>
          <w:rFonts w:ascii="Times New Roman" w:hAnsi="Times New Roman" w:cs="Times New Roman"/>
          <w:sz w:val="24"/>
          <w:szCs w:val="24"/>
          <w:lang w:val="en-US"/>
        </w:rPr>
        <w:t>.</w:t>
      </w:r>
    </w:p>
    <w:p w:rsidR="006E6DD5" w:rsidRPr="006E6DD5" w:rsidRDefault="006E6DD5" w:rsidP="006E6DD5">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p>
    <w:p w:rsidR="001F0A6E" w:rsidRPr="00531C57" w:rsidRDefault="001F0A6E" w:rsidP="001F0A6E">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DISPUTE RESOLUTION PROCEDURE</w:t>
      </w:r>
    </w:p>
    <w:p w:rsidR="00B83524" w:rsidRPr="00531C57" w:rsidRDefault="00B83524" w:rsidP="000D1B14">
      <w:pPr>
        <w:pStyle w:val="Default"/>
        <w:tabs>
          <w:tab w:val="left" w:pos="567"/>
        </w:tabs>
        <w:ind w:left="927"/>
        <w:rPr>
          <w:rFonts w:ascii="Times New Roman" w:hAnsi="Times New Roman" w:cs="Times New Roman"/>
          <w:b/>
          <w:lang w:val="ru-RU"/>
        </w:rPr>
      </w:pPr>
    </w:p>
    <w:p w:rsidR="001F0A6E" w:rsidRPr="004C40B8" w:rsidRDefault="001F0A6E" w:rsidP="001F0A6E">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D60C6E">
        <w:rPr>
          <w:rFonts w:ascii="Times New Roman" w:hAnsi="Times New Roman" w:cs="Times New Roman"/>
          <w:sz w:val="24"/>
          <w:szCs w:val="24"/>
          <w:lang w:val="en-US"/>
        </w:rPr>
        <w:t>In the event of disputes under this Agreement, the Bank and the Client shall take all measures to resolve them through negotiations between the Parties. I</w:t>
      </w:r>
      <w:r>
        <w:rPr>
          <w:rFonts w:ascii="Times New Roman" w:hAnsi="Times New Roman" w:cs="Times New Roman"/>
          <w:sz w:val="24"/>
          <w:szCs w:val="24"/>
          <w:lang w:val="en-US"/>
        </w:rPr>
        <w:t xml:space="preserve">f no </w:t>
      </w:r>
      <w:r w:rsidRPr="00D60C6E">
        <w:rPr>
          <w:rFonts w:ascii="Times New Roman" w:hAnsi="Times New Roman" w:cs="Times New Roman"/>
          <w:sz w:val="24"/>
          <w:szCs w:val="24"/>
          <w:lang w:val="en-US"/>
        </w:rPr>
        <w:t>agreement</w:t>
      </w:r>
      <w:r>
        <w:rPr>
          <w:rFonts w:ascii="Times New Roman" w:hAnsi="Times New Roman" w:cs="Times New Roman"/>
          <w:sz w:val="24"/>
          <w:szCs w:val="24"/>
          <w:lang w:val="en-US"/>
        </w:rPr>
        <w:t xml:space="preserve"> is reached b</w:t>
      </w:r>
      <w:r w:rsidRPr="00D60C6E">
        <w:rPr>
          <w:rFonts w:ascii="Times New Roman" w:hAnsi="Times New Roman" w:cs="Times New Roman"/>
          <w:sz w:val="24"/>
          <w:szCs w:val="24"/>
          <w:lang w:val="en-US"/>
        </w:rPr>
        <w:t xml:space="preserve">etween the Parties, the dispute </w:t>
      </w:r>
      <w:r>
        <w:rPr>
          <w:rFonts w:ascii="Times New Roman" w:hAnsi="Times New Roman" w:cs="Times New Roman"/>
          <w:sz w:val="24"/>
          <w:szCs w:val="24"/>
          <w:lang w:val="en-US"/>
        </w:rPr>
        <w:t xml:space="preserve">shall be </w:t>
      </w:r>
      <w:r w:rsidRPr="00D60C6E">
        <w:rPr>
          <w:rFonts w:ascii="Times New Roman" w:hAnsi="Times New Roman" w:cs="Times New Roman"/>
          <w:sz w:val="24"/>
          <w:szCs w:val="24"/>
          <w:lang w:val="en-US"/>
        </w:rPr>
        <w:t xml:space="preserve">resolved in accordance </w:t>
      </w:r>
      <w:r>
        <w:rPr>
          <w:rFonts w:ascii="Times New Roman" w:hAnsi="Times New Roman" w:cs="Times New Roman"/>
          <w:sz w:val="24"/>
          <w:szCs w:val="24"/>
          <w:lang w:val="en-US"/>
        </w:rPr>
        <w:t>with and on the order established by the L</w:t>
      </w:r>
      <w:r w:rsidRPr="00D60C6E">
        <w:rPr>
          <w:rFonts w:ascii="Times New Roman" w:hAnsi="Times New Roman" w:cs="Times New Roman"/>
          <w:sz w:val="24"/>
          <w:szCs w:val="24"/>
          <w:lang w:val="en-US"/>
        </w:rPr>
        <w:t>egislation</w:t>
      </w:r>
      <w:r w:rsidR="00D92611">
        <w:rPr>
          <w:rFonts w:ascii="Times New Roman" w:hAnsi="Times New Roman" w:cs="Times New Roman"/>
          <w:sz w:val="24"/>
          <w:szCs w:val="24"/>
          <w:lang w:val="en-US"/>
        </w:rPr>
        <w:t>.</w:t>
      </w:r>
    </w:p>
    <w:p w:rsidR="00A31430" w:rsidRDefault="001F0A6E"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DD7860">
        <w:rPr>
          <w:rFonts w:ascii="Times New Roman" w:hAnsi="Times New Roman" w:cs="Times New Roman"/>
          <w:sz w:val="24"/>
          <w:szCs w:val="24"/>
          <w:lang w:val="en-US"/>
        </w:rPr>
        <w:t xml:space="preserve">On </w:t>
      </w:r>
      <w:r>
        <w:rPr>
          <w:rFonts w:ascii="Times New Roman" w:hAnsi="Times New Roman" w:cs="Times New Roman"/>
          <w:sz w:val="24"/>
          <w:szCs w:val="24"/>
          <w:lang w:val="en-US"/>
        </w:rPr>
        <w:t>matters</w:t>
      </w:r>
      <w:r w:rsidRPr="00DD7860">
        <w:rPr>
          <w:rFonts w:ascii="Times New Roman" w:hAnsi="Times New Roman" w:cs="Times New Roman"/>
          <w:sz w:val="24"/>
          <w:szCs w:val="24"/>
          <w:lang w:val="en-US"/>
        </w:rPr>
        <w:t xml:space="preserve"> not regulated by this Agreement, </w:t>
      </w:r>
      <w:r>
        <w:rPr>
          <w:rFonts w:ascii="Times New Roman" w:hAnsi="Times New Roman" w:cs="Times New Roman"/>
          <w:sz w:val="24"/>
          <w:szCs w:val="24"/>
          <w:lang w:val="en-US"/>
        </w:rPr>
        <w:t xml:space="preserve">Appendices to this Agreement </w:t>
      </w:r>
      <w:r w:rsidRPr="00DD7860">
        <w:rPr>
          <w:rFonts w:ascii="Times New Roman" w:hAnsi="Times New Roman" w:cs="Times New Roman"/>
          <w:sz w:val="24"/>
          <w:szCs w:val="24"/>
          <w:lang w:val="en-US"/>
        </w:rPr>
        <w:t xml:space="preserve">and </w:t>
      </w:r>
      <w:r>
        <w:rPr>
          <w:rFonts w:ascii="Times New Roman" w:hAnsi="Times New Roman" w:cs="Times New Roman"/>
          <w:sz w:val="24"/>
          <w:szCs w:val="24"/>
          <w:lang w:val="en-US"/>
        </w:rPr>
        <w:t>Bank Ta</w:t>
      </w:r>
      <w:r w:rsidRPr="00DD7860">
        <w:rPr>
          <w:rFonts w:ascii="Times New Roman" w:hAnsi="Times New Roman" w:cs="Times New Roman"/>
          <w:sz w:val="24"/>
          <w:szCs w:val="24"/>
          <w:lang w:val="en-US"/>
        </w:rPr>
        <w:t>riffs, the Parties</w:t>
      </w:r>
      <w:r>
        <w:rPr>
          <w:rFonts w:ascii="Times New Roman" w:hAnsi="Times New Roman" w:cs="Times New Roman"/>
          <w:sz w:val="24"/>
          <w:szCs w:val="24"/>
          <w:lang w:val="en-US"/>
        </w:rPr>
        <w:t xml:space="preserve"> shall be governed</w:t>
      </w:r>
      <w:r w:rsidRPr="00DD7860">
        <w:rPr>
          <w:rFonts w:ascii="Times New Roman" w:hAnsi="Times New Roman" w:cs="Times New Roman"/>
          <w:sz w:val="24"/>
          <w:szCs w:val="24"/>
          <w:lang w:val="en-US"/>
        </w:rPr>
        <w:t xml:space="preserve"> by the Bank Account </w:t>
      </w:r>
      <w:r>
        <w:rPr>
          <w:rFonts w:ascii="Times New Roman" w:hAnsi="Times New Roman" w:cs="Times New Roman"/>
          <w:sz w:val="24"/>
          <w:szCs w:val="24"/>
          <w:lang w:val="en-US"/>
        </w:rPr>
        <w:t>Agreement and/or the current L</w:t>
      </w:r>
      <w:r w:rsidRPr="00DD7860">
        <w:rPr>
          <w:rFonts w:ascii="Times New Roman" w:hAnsi="Times New Roman" w:cs="Times New Roman"/>
          <w:sz w:val="24"/>
          <w:szCs w:val="24"/>
          <w:lang w:val="en-US"/>
        </w:rPr>
        <w:t>egislation</w:t>
      </w:r>
      <w:r w:rsidR="00966382" w:rsidRPr="001F0A6E">
        <w:rPr>
          <w:rFonts w:ascii="Times New Roman" w:hAnsi="Times New Roman" w:cs="Times New Roman"/>
          <w:sz w:val="24"/>
          <w:szCs w:val="24"/>
          <w:lang w:val="en-US"/>
        </w:rPr>
        <w:t>.</w:t>
      </w:r>
    </w:p>
    <w:p w:rsidR="00A31430" w:rsidRPr="00A31430" w:rsidRDefault="00A31430" w:rsidP="00A31430">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en-US"/>
        </w:rPr>
      </w:pPr>
    </w:p>
    <w:p w:rsidR="008B6B41" w:rsidRPr="00531C57" w:rsidRDefault="008B6B41" w:rsidP="00A31430">
      <w:pPr>
        <w:pStyle w:val="Default"/>
        <w:numPr>
          <w:ilvl w:val="0"/>
          <w:numId w:val="14"/>
        </w:numPr>
        <w:tabs>
          <w:tab w:val="left" w:pos="567"/>
        </w:tabs>
        <w:jc w:val="center"/>
        <w:rPr>
          <w:rFonts w:ascii="Times New Roman" w:hAnsi="Times New Roman" w:cs="Times New Roman"/>
          <w:b/>
          <w:lang w:val="ru-RU"/>
        </w:rPr>
      </w:pPr>
      <w:r>
        <w:rPr>
          <w:rFonts w:ascii="Times New Roman" w:hAnsi="Times New Roman" w:cs="Times New Roman"/>
          <w:b/>
          <w:lang w:val="en-US"/>
        </w:rPr>
        <w:t>OTHER PROVISIONS</w:t>
      </w:r>
    </w:p>
    <w:p w:rsidR="00B83524" w:rsidRPr="00531C57" w:rsidRDefault="00B83524" w:rsidP="00A31430">
      <w:pPr>
        <w:pStyle w:val="NormalWeb"/>
        <w:spacing w:before="0" w:beforeAutospacing="0" w:after="0" w:afterAutospacing="0"/>
        <w:rPr>
          <w:rFonts w:eastAsiaTheme="minorHAnsi"/>
          <w:b/>
          <w:color w:val="000000"/>
          <w:lang w:eastAsia="en-US"/>
        </w:rPr>
      </w:pPr>
    </w:p>
    <w:p w:rsidR="008B6B41" w:rsidRDefault="008B6B41" w:rsidP="008B6B41">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D049C3">
        <w:rPr>
          <w:rFonts w:ascii="Times New Roman" w:hAnsi="Times New Roman" w:cs="Times New Roman"/>
          <w:sz w:val="24"/>
          <w:szCs w:val="24"/>
          <w:lang w:val="en-US"/>
        </w:rPr>
        <w:t>The Parties shall notify each other without delay of any change of address, telephone or fax number, but in any event not later than three (3) days after such change.</w:t>
      </w:r>
    </w:p>
    <w:p w:rsidR="009511BD" w:rsidRPr="009F2D79" w:rsidRDefault="009511BD" w:rsidP="009511BD">
      <w:pPr>
        <w:pStyle w:val="Default"/>
        <w:tabs>
          <w:tab w:val="left" w:pos="567"/>
        </w:tabs>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sidR="00BD10D9">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xml:space="preserve">: </w:t>
      </w:r>
      <w:r w:rsidR="001915DC">
        <w:rPr>
          <w:rFonts w:ascii="Times New Roman" w:hAnsi="Times New Roman" w:cs="Times New Roman"/>
          <w:color w:val="365F91" w:themeColor="accent1" w:themeShade="BF"/>
          <w:lang w:val="en-US"/>
        </w:rPr>
        <w:t xml:space="preserve">in accordance with </w:t>
      </w:r>
      <w:r>
        <w:rPr>
          <w:rFonts w:ascii="Times New Roman" w:hAnsi="Times New Roman" w:cs="Times New Roman"/>
          <w:color w:val="365F91" w:themeColor="accent1" w:themeShade="BF"/>
          <w:lang w:val="en-US"/>
        </w:rPr>
        <w:t>the Management Board Protocol #</w:t>
      </w:r>
      <w:r w:rsidR="00C724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 xml:space="preserve">dated </w:t>
      </w:r>
      <w:r w:rsidR="00C72497">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xml:space="preserve">, clause </w:t>
      </w:r>
      <w:r w:rsidR="00D23144">
        <w:rPr>
          <w:rFonts w:ascii="Times New Roman" w:hAnsi="Times New Roman" w:cs="Times New Roman"/>
          <w:color w:val="365F91" w:themeColor="accent1" w:themeShade="BF"/>
          <w:lang w:val="en-US"/>
        </w:rPr>
        <w:t xml:space="preserve">12.2 of </w:t>
      </w:r>
      <w:r>
        <w:rPr>
          <w:rFonts w:ascii="Times New Roman" w:hAnsi="Times New Roman" w:cs="Times New Roman"/>
          <w:color w:val="365F91" w:themeColor="accent1" w:themeShade="BF"/>
          <w:lang w:val="en-US"/>
        </w:rPr>
        <w:t>the Public Offer</w:t>
      </w:r>
      <w:r w:rsidR="00CD0075">
        <w:rPr>
          <w:rFonts w:ascii="Times New Roman" w:hAnsi="Times New Roman" w:cs="Times New Roman"/>
          <w:color w:val="365F91" w:themeColor="accent1" w:themeShade="BF"/>
          <w:lang w:val="en-US"/>
        </w:rPr>
        <w:t xml:space="preserve"> was</w:t>
      </w:r>
      <w:r>
        <w:rPr>
          <w:rFonts w:ascii="Times New Roman" w:hAnsi="Times New Roman" w:cs="Times New Roman"/>
          <w:color w:val="365F91" w:themeColor="accent1" w:themeShade="BF"/>
          <w:lang w:val="en-US"/>
        </w:rPr>
        <w:t xml:space="preserve"> set out in a new wording (</w:t>
      </w:r>
      <w:r w:rsidR="00D23144">
        <w:rPr>
          <w:rFonts w:ascii="Times New Roman" w:hAnsi="Times New Roman" w:cs="Times New Roman"/>
          <w:color w:val="365F91" w:themeColor="accent1" w:themeShade="BF"/>
          <w:lang w:val="en-US"/>
        </w:rPr>
        <w:t xml:space="preserve">the </w:t>
      </w:r>
      <w:r>
        <w:rPr>
          <w:rFonts w:ascii="Times New Roman" w:hAnsi="Times New Roman" w:cs="Times New Roman"/>
          <w:color w:val="365F91" w:themeColor="accent1" w:themeShade="BF"/>
          <w:lang w:val="en-US"/>
        </w:rPr>
        <w:t xml:space="preserve">amendments shall </w:t>
      </w:r>
      <w:r w:rsidR="00D23144">
        <w:rPr>
          <w:rFonts w:ascii="Times New Roman" w:hAnsi="Times New Roman" w:cs="Times New Roman"/>
          <w:color w:val="365F91" w:themeColor="accent1" w:themeShade="BF"/>
          <w:lang w:val="en-US"/>
        </w:rPr>
        <w:t xml:space="preserve">come into force from </w:t>
      </w:r>
      <w:r w:rsidR="004E5BF9">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8C5D69" w:rsidRPr="00C72497" w:rsidRDefault="008B6B41" w:rsidP="00A31430">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C72497">
        <w:rPr>
          <w:rFonts w:ascii="Times New Roman" w:hAnsi="Times New Roman" w:cs="Times New Roman"/>
          <w:sz w:val="24"/>
          <w:szCs w:val="24"/>
          <w:lang w:val="en-US"/>
        </w:rPr>
        <w:t>The terms of this Agreement ar</w:t>
      </w:r>
      <w:r w:rsidR="00130B3D" w:rsidRPr="00C72497">
        <w:rPr>
          <w:rFonts w:ascii="Times New Roman" w:hAnsi="Times New Roman" w:cs="Times New Roman"/>
          <w:sz w:val="24"/>
          <w:szCs w:val="24"/>
          <w:lang w:val="en-US"/>
        </w:rPr>
        <w:t>e in Uzbek, Russian and English</w:t>
      </w:r>
      <w:r w:rsidR="00F77A35" w:rsidRPr="00C72497">
        <w:rPr>
          <w:rFonts w:ascii="Times New Roman" w:hAnsi="Times New Roman" w:cs="Times New Roman"/>
          <w:sz w:val="24"/>
          <w:szCs w:val="24"/>
          <w:lang w:val="en-US"/>
        </w:rPr>
        <w:t xml:space="preserve"> with the greatest possible effort on the part of the Bank to ensure authenticity between the versions in different languages</w:t>
      </w:r>
      <w:r w:rsidRPr="00C72497">
        <w:rPr>
          <w:rFonts w:ascii="Times New Roman" w:hAnsi="Times New Roman" w:cs="Times New Roman"/>
          <w:sz w:val="24"/>
          <w:szCs w:val="24"/>
          <w:lang w:val="en-US"/>
        </w:rPr>
        <w:t>.</w:t>
      </w:r>
      <w:r w:rsidR="00850057" w:rsidRPr="00C72497">
        <w:rPr>
          <w:rFonts w:ascii="Times New Roman" w:hAnsi="Times New Roman" w:cs="Times New Roman"/>
          <w:sz w:val="24"/>
          <w:szCs w:val="24"/>
          <w:lang w:val="en-US"/>
        </w:rPr>
        <w:t xml:space="preserve"> </w:t>
      </w:r>
    </w:p>
    <w:p w:rsidR="00531C57" w:rsidRPr="008B6B41" w:rsidRDefault="00531C57" w:rsidP="00531C5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en-US"/>
        </w:rPr>
      </w:pPr>
    </w:p>
    <w:p w:rsidR="008B6B41" w:rsidRPr="007E71FB" w:rsidRDefault="008B6B41" w:rsidP="008B6B41">
      <w:pPr>
        <w:pStyle w:val="NormalWeb"/>
        <w:numPr>
          <w:ilvl w:val="0"/>
          <w:numId w:val="14"/>
        </w:numPr>
        <w:spacing w:before="0" w:beforeAutospacing="0" w:after="0" w:afterAutospacing="0"/>
        <w:ind w:left="0" w:firstLine="0"/>
        <w:jc w:val="center"/>
        <w:rPr>
          <w:rFonts w:eastAsiaTheme="minorHAnsi"/>
          <w:b/>
          <w:color w:val="000000"/>
          <w:lang w:val="en-US" w:eastAsia="en-US"/>
        </w:rPr>
      </w:pPr>
      <w:r>
        <w:rPr>
          <w:rFonts w:eastAsiaTheme="minorHAnsi"/>
          <w:b/>
          <w:color w:val="000000"/>
          <w:lang w:val="en-US" w:eastAsia="en-US"/>
        </w:rPr>
        <w:t>BANK ADRESS AND BANK DETAILS</w:t>
      </w:r>
    </w:p>
    <w:p w:rsidR="00A67B11" w:rsidRPr="00F92DEA" w:rsidRDefault="00A67B11" w:rsidP="00531C57">
      <w:pPr>
        <w:pStyle w:val="NormalWeb"/>
        <w:spacing w:before="0" w:beforeAutospacing="0" w:after="0" w:afterAutospacing="0"/>
        <w:jc w:val="both"/>
        <w:rPr>
          <w:color w:val="5B5B5B"/>
          <w:lang w:val="en-US"/>
        </w:rPr>
      </w:pPr>
    </w:p>
    <w:p w:rsidR="008B6B41" w:rsidRPr="00395E79" w:rsidRDefault="008B6B41" w:rsidP="008B6B41">
      <w:pPr>
        <w:pStyle w:val="NormalWeb"/>
        <w:tabs>
          <w:tab w:val="left" w:pos="2604"/>
          <w:tab w:val="center" w:pos="5103"/>
        </w:tabs>
        <w:spacing w:before="0" w:beforeAutospacing="0" w:after="0" w:afterAutospacing="0"/>
        <w:jc w:val="center"/>
        <w:rPr>
          <w:rFonts w:eastAsiaTheme="minorHAnsi"/>
          <w:b/>
          <w:color w:val="000000"/>
          <w:lang w:val="en-US" w:eastAsia="en-US"/>
        </w:rPr>
      </w:pPr>
      <w:r>
        <w:rPr>
          <w:rFonts w:eastAsiaTheme="minorHAnsi"/>
          <w:b/>
          <w:color w:val="000000"/>
          <w:lang w:val="en-US" w:eastAsia="en-US"/>
        </w:rPr>
        <w:t>KDB Bank Uzbekistan JSC, Head Office</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 xml:space="preserve">Address: 3, </w:t>
      </w:r>
      <w:proofErr w:type="spellStart"/>
      <w:r w:rsidRPr="00C270D3">
        <w:rPr>
          <w:rFonts w:eastAsiaTheme="minorHAnsi"/>
          <w:color w:val="000000"/>
          <w:lang w:val="en-US" w:eastAsia="en-US"/>
        </w:rPr>
        <w:t>Bukharo</w:t>
      </w:r>
      <w:proofErr w:type="spellEnd"/>
      <w:r w:rsidRPr="00C270D3">
        <w:rPr>
          <w:rFonts w:eastAsiaTheme="minorHAnsi"/>
          <w:color w:val="000000"/>
          <w:lang w:val="en-US" w:eastAsia="en-US"/>
        </w:rPr>
        <w:t xml:space="preserve"> Street, 100047, Tashkent, </w:t>
      </w:r>
      <w:r w:rsidR="001C6F43" w:rsidRPr="00C270D3">
        <w:rPr>
          <w:rFonts w:eastAsiaTheme="minorHAnsi"/>
          <w:color w:val="000000"/>
          <w:lang w:val="en-US" w:eastAsia="en-US"/>
        </w:rPr>
        <w:t>the</w:t>
      </w:r>
      <w:r w:rsidRPr="00C270D3">
        <w:rPr>
          <w:rFonts w:eastAsiaTheme="minorHAnsi"/>
          <w:color w:val="000000"/>
          <w:lang w:val="en-US" w:eastAsia="en-US"/>
        </w:rPr>
        <w:t xml:space="preserve"> Republic of Uzbekistan</w:t>
      </w:r>
    </w:p>
    <w:p w:rsidR="006E6DD5"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Phone: (+998 78) 120-80-00</w:t>
      </w:r>
      <w:r w:rsidR="006E6DD5">
        <w:rPr>
          <w:rFonts w:eastAsiaTheme="minorHAnsi"/>
          <w:color w:val="000000"/>
          <w:lang w:val="en-US" w:eastAsia="en-US"/>
        </w:rPr>
        <w:t xml:space="preserve">     </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bCs/>
          <w:color w:val="000000"/>
          <w:lang w:val="en-US" w:eastAsia="en-US"/>
        </w:rPr>
        <w:t>E-mail</w:t>
      </w:r>
      <w:r w:rsidRPr="00C270D3">
        <w:rPr>
          <w:rFonts w:eastAsiaTheme="minorHAnsi"/>
          <w:color w:val="000000"/>
          <w:lang w:val="en-US" w:eastAsia="en-US"/>
        </w:rPr>
        <w:t> info@kdb.uz</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Tax ID: 202167236</w:t>
      </w:r>
      <w:r w:rsidR="000D1B14">
        <w:rPr>
          <w:rFonts w:eastAsiaTheme="minorHAnsi"/>
          <w:color w:val="000000"/>
          <w:lang w:val="en-US" w:eastAsia="en-US"/>
        </w:rPr>
        <w:t xml:space="preserve">    </w:t>
      </w:r>
      <w:r w:rsidR="006E6DD5">
        <w:rPr>
          <w:rFonts w:eastAsiaTheme="minorHAnsi"/>
          <w:color w:val="000000"/>
          <w:lang w:val="en-US" w:eastAsia="en-US"/>
        </w:rPr>
        <w:t xml:space="preserve">    </w:t>
      </w:r>
      <w:r>
        <w:rPr>
          <w:rFonts w:eastAsiaTheme="minorHAnsi"/>
          <w:color w:val="000000"/>
          <w:lang w:val="en-US" w:eastAsia="en-US"/>
        </w:rPr>
        <w:t>Bank Code: 00842</w:t>
      </w:r>
      <w:r w:rsidR="0052209E">
        <w:rPr>
          <w:rFonts w:eastAsiaTheme="minorHAnsi"/>
          <w:color w:val="000000"/>
          <w:lang w:val="en-US" w:eastAsia="en-US"/>
        </w:rPr>
        <w:t xml:space="preserve">    </w:t>
      </w:r>
      <w:r w:rsidR="000D1B14">
        <w:rPr>
          <w:rFonts w:eastAsiaTheme="minorHAnsi"/>
          <w:color w:val="000000"/>
          <w:lang w:val="en-US" w:eastAsia="en-US"/>
        </w:rPr>
        <w:t xml:space="preserve">   </w:t>
      </w:r>
      <w:r>
        <w:rPr>
          <w:rFonts w:eastAsiaTheme="minorHAnsi"/>
          <w:color w:val="000000"/>
          <w:lang w:val="en-US" w:eastAsia="en-US"/>
        </w:rPr>
        <w:t>SWIFT Code: KODBUZ22</w:t>
      </w:r>
    </w:p>
    <w:p w:rsidR="008B6B41" w:rsidRPr="00395E79" w:rsidRDefault="008B6B41" w:rsidP="008B6B41">
      <w:pPr>
        <w:pStyle w:val="NormalWeb"/>
        <w:spacing w:before="0" w:beforeAutospacing="0" w:after="0" w:afterAutospacing="0"/>
        <w:jc w:val="center"/>
        <w:rPr>
          <w:rFonts w:eastAsiaTheme="minorHAnsi"/>
          <w:b/>
          <w:color w:val="000000"/>
          <w:lang w:val="en-US" w:eastAsia="en-US"/>
        </w:rPr>
      </w:pPr>
    </w:p>
    <w:p w:rsidR="008B6B41" w:rsidRDefault="008B6B41" w:rsidP="008B6B41">
      <w:pPr>
        <w:pStyle w:val="NormalWeb"/>
        <w:spacing w:before="0" w:beforeAutospacing="0" w:after="0" w:afterAutospacing="0"/>
        <w:jc w:val="center"/>
        <w:rPr>
          <w:rFonts w:eastAsiaTheme="minorHAnsi"/>
          <w:b/>
          <w:color w:val="000000"/>
          <w:lang w:val="en-US" w:eastAsia="en-US"/>
        </w:rPr>
      </w:pPr>
      <w:r>
        <w:rPr>
          <w:rFonts w:eastAsiaTheme="minorHAnsi"/>
          <w:b/>
          <w:color w:val="000000"/>
          <w:lang w:val="en-US" w:eastAsia="en-US"/>
        </w:rPr>
        <w:t xml:space="preserve">KDB Bank Uzbekistan JSC, </w:t>
      </w:r>
      <w:proofErr w:type="spellStart"/>
      <w:r>
        <w:rPr>
          <w:rFonts w:eastAsiaTheme="minorHAnsi"/>
          <w:b/>
          <w:color w:val="000000"/>
          <w:lang w:val="en-US" w:eastAsia="en-US"/>
        </w:rPr>
        <w:t>Yunusobod</w:t>
      </w:r>
      <w:proofErr w:type="spellEnd"/>
      <w:r>
        <w:rPr>
          <w:rFonts w:eastAsiaTheme="minorHAnsi"/>
          <w:b/>
          <w:color w:val="000000"/>
          <w:lang w:val="en-US" w:eastAsia="en-US"/>
        </w:rPr>
        <w:t xml:space="preserve"> Branch</w:t>
      </w:r>
      <w:r w:rsidRPr="00C270D3">
        <w:rPr>
          <w:rFonts w:eastAsiaTheme="minorHAnsi"/>
          <w:b/>
          <w:color w:val="000000"/>
          <w:lang w:val="en-US" w:eastAsia="en-US"/>
        </w:rPr>
        <w:t xml:space="preserve"> </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 xml:space="preserve">Address: 77, Minor Passage, 100084, Tashkent, </w:t>
      </w:r>
      <w:r w:rsidR="001C6F43" w:rsidRPr="00C270D3">
        <w:rPr>
          <w:rFonts w:eastAsiaTheme="minorHAnsi"/>
          <w:color w:val="000000"/>
          <w:lang w:val="en-US" w:eastAsia="en-US"/>
        </w:rPr>
        <w:t>the</w:t>
      </w:r>
      <w:r w:rsidRPr="00C270D3">
        <w:rPr>
          <w:rFonts w:eastAsiaTheme="minorHAnsi"/>
          <w:color w:val="000000"/>
          <w:lang w:val="en-US" w:eastAsia="en-US"/>
        </w:rPr>
        <w:t xml:space="preserve"> Republic of Uzbekistan</w:t>
      </w:r>
    </w:p>
    <w:p w:rsidR="006E6DD5"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Phone: (+998 78) 120-61-41</w:t>
      </w:r>
      <w:r w:rsidR="006E6DD5">
        <w:rPr>
          <w:rFonts w:eastAsiaTheme="minorHAnsi"/>
          <w:color w:val="000000"/>
          <w:lang w:val="en-US" w:eastAsia="en-US"/>
        </w:rPr>
        <w:t xml:space="preserve">    </w:t>
      </w:r>
    </w:p>
    <w:p w:rsidR="008B6B41" w:rsidRPr="00395E79" w:rsidRDefault="008B6B41" w:rsidP="008B6B41">
      <w:pPr>
        <w:pStyle w:val="NormalWeb"/>
        <w:spacing w:before="0" w:beforeAutospacing="0" w:after="0" w:afterAutospacing="0"/>
        <w:jc w:val="center"/>
        <w:rPr>
          <w:rFonts w:eastAsiaTheme="minorHAnsi"/>
          <w:b/>
          <w:color w:val="000000"/>
          <w:lang w:val="en-US" w:eastAsia="en-US"/>
        </w:rPr>
      </w:pPr>
      <w:r w:rsidRPr="00C270D3">
        <w:rPr>
          <w:rFonts w:eastAsiaTheme="minorHAnsi"/>
          <w:bCs/>
          <w:color w:val="000000"/>
          <w:lang w:val="en-US" w:eastAsia="en-US"/>
        </w:rPr>
        <w:t>E-mail</w:t>
      </w:r>
      <w:r w:rsidRPr="00C270D3">
        <w:rPr>
          <w:rFonts w:eastAsiaTheme="minorHAnsi"/>
          <w:color w:val="000000"/>
          <w:lang w:val="en-US" w:eastAsia="en-US"/>
        </w:rPr>
        <w:t> info@kdb.uz</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Tax ID: 20</w:t>
      </w:r>
      <w:r>
        <w:rPr>
          <w:rFonts w:eastAsiaTheme="minorHAnsi"/>
          <w:color w:val="000000"/>
          <w:lang w:val="en-US" w:eastAsia="en-US"/>
        </w:rPr>
        <w:t>2064665</w:t>
      </w:r>
      <w:r w:rsidR="006E6DD5">
        <w:rPr>
          <w:rFonts w:eastAsiaTheme="minorHAnsi"/>
          <w:color w:val="000000"/>
          <w:lang w:val="en-US" w:eastAsia="en-US"/>
        </w:rPr>
        <w:t xml:space="preserve">      </w:t>
      </w:r>
      <w:r>
        <w:rPr>
          <w:rFonts w:eastAsiaTheme="minorHAnsi"/>
          <w:color w:val="000000"/>
          <w:lang w:val="en-US" w:eastAsia="en-US"/>
        </w:rPr>
        <w:t>Bank Code: 00831</w:t>
      </w:r>
      <w:r w:rsidR="006E6DD5">
        <w:rPr>
          <w:rFonts w:eastAsiaTheme="minorHAnsi"/>
          <w:color w:val="000000"/>
          <w:lang w:val="en-US" w:eastAsia="en-US"/>
        </w:rPr>
        <w:t xml:space="preserve">      </w:t>
      </w:r>
      <w:r>
        <w:rPr>
          <w:rFonts w:eastAsiaTheme="minorHAnsi"/>
          <w:color w:val="000000"/>
          <w:lang w:val="en-US" w:eastAsia="en-US"/>
        </w:rPr>
        <w:t>SWIFT Code: KODBUZ22</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p>
    <w:p w:rsidR="008B6B41" w:rsidRDefault="008B6B41" w:rsidP="008B6B41">
      <w:pPr>
        <w:pStyle w:val="NormalWeb"/>
        <w:spacing w:before="0" w:beforeAutospacing="0" w:after="0" w:afterAutospacing="0"/>
        <w:jc w:val="center"/>
        <w:rPr>
          <w:rFonts w:eastAsiaTheme="minorHAnsi"/>
          <w:b/>
          <w:color w:val="000000"/>
          <w:lang w:val="en-US" w:eastAsia="en-US"/>
        </w:rPr>
      </w:pPr>
      <w:r>
        <w:rPr>
          <w:rFonts w:eastAsiaTheme="minorHAnsi"/>
          <w:b/>
          <w:color w:val="000000"/>
          <w:lang w:val="en-US" w:eastAsia="en-US"/>
        </w:rPr>
        <w:t xml:space="preserve">KDB Bank Uzbekistan JSC, </w:t>
      </w:r>
      <w:proofErr w:type="spellStart"/>
      <w:r>
        <w:rPr>
          <w:rFonts w:eastAsiaTheme="minorHAnsi"/>
          <w:b/>
          <w:color w:val="000000"/>
          <w:lang w:val="en-US" w:eastAsia="en-US"/>
        </w:rPr>
        <w:t>Yakkasaroy</w:t>
      </w:r>
      <w:proofErr w:type="spellEnd"/>
      <w:r>
        <w:rPr>
          <w:rFonts w:eastAsiaTheme="minorHAnsi"/>
          <w:b/>
          <w:color w:val="000000"/>
          <w:lang w:val="en-US" w:eastAsia="en-US"/>
        </w:rPr>
        <w:t xml:space="preserve"> Branch</w:t>
      </w:r>
      <w:r w:rsidRPr="00C270D3">
        <w:rPr>
          <w:rFonts w:eastAsiaTheme="minorHAnsi"/>
          <w:b/>
          <w:color w:val="000000"/>
          <w:lang w:val="en-US" w:eastAsia="en-US"/>
        </w:rPr>
        <w:t xml:space="preserve"> </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 xml:space="preserve">Address: </w:t>
      </w:r>
      <w:r>
        <w:rPr>
          <w:rFonts w:eastAsiaTheme="minorHAnsi"/>
          <w:color w:val="000000"/>
          <w:lang w:val="en-US" w:eastAsia="en-US"/>
        </w:rPr>
        <w:t>12</w:t>
      </w:r>
      <w:r w:rsidRPr="00C270D3">
        <w:rPr>
          <w:rFonts w:eastAsiaTheme="minorHAnsi"/>
          <w:color w:val="000000"/>
          <w:lang w:val="en-US" w:eastAsia="en-US"/>
        </w:rPr>
        <w:t>,</w:t>
      </w:r>
      <w:r>
        <w:rPr>
          <w:rFonts w:eastAsiaTheme="minorHAnsi"/>
          <w:color w:val="000000"/>
          <w:lang w:val="en-US" w:eastAsia="en-US"/>
        </w:rPr>
        <w:t xml:space="preserve"> </w:t>
      </w:r>
      <w:proofErr w:type="spellStart"/>
      <w:r>
        <w:rPr>
          <w:rFonts w:eastAsiaTheme="minorHAnsi"/>
          <w:color w:val="000000"/>
          <w:lang w:val="en-US" w:eastAsia="en-US"/>
        </w:rPr>
        <w:t>Shota</w:t>
      </w:r>
      <w:proofErr w:type="spellEnd"/>
      <w:r>
        <w:rPr>
          <w:rFonts w:eastAsiaTheme="minorHAnsi"/>
          <w:color w:val="000000"/>
          <w:lang w:val="en-US" w:eastAsia="en-US"/>
        </w:rPr>
        <w:t xml:space="preserve"> </w:t>
      </w:r>
      <w:proofErr w:type="spellStart"/>
      <w:r>
        <w:rPr>
          <w:rFonts w:eastAsiaTheme="minorHAnsi"/>
          <w:color w:val="000000"/>
          <w:lang w:val="en-US" w:eastAsia="en-US"/>
        </w:rPr>
        <w:t>Rustaveli</w:t>
      </w:r>
      <w:proofErr w:type="spellEnd"/>
      <w:r>
        <w:rPr>
          <w:rFonts w:eastAsiaTheme="minorHAnsi"/>
          <w:color w:val="000000"/>
          <w:lang w:val="en-US" w:eastAsia="en-US"/>
        </w:rPr>
        <w:t xml:space="preserve"> Street</w:t>
      </w:r>
      <w:r w:rsidRPr="00C270D3">
        <w:rPr>
          <w:rFonts w:eastAsiaTheme="minorHAnsi"/>
          <w:color w:val="000000"/>
          <w:lang w:val="en-US" w:eastAsia="en-US"/>
        </w:rPr>
        <w:t>, 1000</w:t>
      </w:r>
      <w:r>
        <w:rPr>
          <w:rFonts w:eastAsiaTheme="minorHAnsi"/>
          <w:color w:val="000000"/>
          <w:lang w:val="en-US" w:eastAsia="en-US"/>
        </w:rPr>
        <w:t>70</w:t>
      </w:r>
      <w:r w:rsidRPr="00C270D3">
        <w:rPr>
          <w:rFonts w:eastAsiaTheme="minorHAnsi"/>
          <w:color w:val="000000"/>
          <w:lang w:val="en-US" w:eastAsia="en-US"/>
        </w:rPr>
        <w:t xml:space="preserve">, Tashkent, </w:t>
      </w:r>
      <w:r w:rsidR="001C6F43" w:rsidRPr="00C270D3">
        <w:rPr>
          <w:rFonts w:eastAsiaTheme="minorHAnsi"/>
          <w:color w:val="000000"/>
          <w:lang w:val="en-US" w:eastAsia="en-US"/>
        </w:rPr>
        <w:t>the</w:t>
      </w:r>
      <w:r w:rsidRPr="00C270D3">
        <w:rPr>
          <w:rFonts w:eastAsiaTheme="minorHAnsi"/>
          <w:color w:val="000000"/>
          <w:lang w:val="en-US" w:eastAsia="en-US"/>
        </w:rPr>
        <w:t xml:space="preserve"> Republic of Uzbekistan</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color w:val="000000"/>
          <w:lang w:val="en-US" w:eastAsia="en-US"/>
        </w:rPr>
        <w:t>Phone: (+998 78) 1</w:t>
      </w:r>
      <w:r>
        <w:rPr>
          <w:rFonts w:eastAsiaTheme="minorHAnsi"/>
          <w:color w:val="000000"/>
          <w:lang w:val="en-US" w:eastAsia="en-US"/>
        </w:rPr>
        <w:t>40</w:t>
      </w:r>
      <w:r w:rsidRPr="00C270D3">
        <w:rPr>
          <w:rFonts w:eastAsiaTheme="minorHAnsi"/>
          <w:color w:val="000000"/>
          <w:lang w:val="en-US" w:eastAsia="en-US"/>
        </w:rPr>
        <w:t>-</w:t>
      </w:r>
      <w:r>
        <w:rPr>
          <w:rFonts w:eastAsiaTheme="minorHAnsi"/>
          <w:color w:val="000000"/>
          <w:lang w:val="en-US" w:eastAsia="en-US"/>
        </w:rPr>
        <w:t>06</w:t>
      </w:r>
      <w:r w:rsidRPr="00C270D3">
        <w:rPr>
          <w:rFonts w:eastAsiaTheme="minorHAnsi"/>
          <w:color w:val="000000"/>
          <w:lang w:val="en-US" w:eastAsia="en-US"/>
        </w:rPr>
        <w:t>-</w:t>
      </w:r>
      <w:r>
        <w:rPr>
          <w:rFonts w:eastAsiaTheme="minorHAnsi"/>
          <w:color w:val="000000"/>
          <w:lang w:val="en-US" w:eastAsia="en-US"/>
        </w:rPr>
        <w:t>30</w:t>
      </w:r>
    </w:p>
    <w:p w:rsidR="008B6B41" w:rsidRPr="00C270D3" w:rsidRDefault="008B6B41" w:rsidP="008B6B41">
      <w:pPr>
        <w:pStyle w:val="NormalWeb"/>
        <w:spacing w:before="0" w:beforeAutospacing="0" w:after="0" w:afterAutospacing="0"/>
        <w:jc w:val="center"/>
        <w:rPr>
          <w:rFonts w:eastAsiaTheme="minorHAnsi"/>
          <w:color w:val="000000"/>
          <w:lang w:val="en-US" w:eastAsia="en-US"/>
        </w:rPr>
      </w:pPr>
      <w:r w:rsidRPr="00C270D3">
        <w:rPr>
          <w:rFonts w:eastAsiaTheme="minorHAnsi"/>
          <w:bCs/>
          <w:color w:val="000000"/>
          <w:lang w:val="en-US" w:eastAsia="en-US"/>
        </w:rPr>
        <w:t>E-mail</w:t>
      </w:r>
      <w:r w:rsidRPr="00C270D3">
        <w:rPr>
          <w:rFonts w:eastAsiaTheme="minorHAnsi"/>
          <w:color w:val="000000"/>
          <w:lang w:val="en-US" w:eastAsia="en-US"/>
        </w:rPr>
        <w:t> info@kdb.uz</w:t>
      </w:r>
    </w:p>
    <w:p w:rsidR="00531C57" w:rsidRPr="008B6B41" w:rsidRDefault="008B6B41" w:rsidP="008B6B41">
      <w:pPr>
        <w:pStyle w:val="NormalWeb"/>
        <w:spacing w:before="0" w:beforeAutospacing="0" w:after="0" w:afterAutospacing="0"/>
        <w:jc w:val="center"/>
        <w:rPr>
          <w:rFonts w:eastAsiaTheme="minorHAnsi"/>
          <w:bCs/>
          <w:color w:val="000000"/>
          <w:lang w:val="en-US" w:eastAsia="en-US"/>
        </w:rPr>
      </w:pPr>
      <w:r w:rsidRPr="00C270D3">
        <w:rPr>
          <w:rFonts w:eastAsiaTheme="minorHAnsi"/>
          <w:color w:val="000000"/>
          <w:lang w:val="en-US" w:eastAsia="en-US"/>
        </w:rPr>
        <w:t>Tax ID: 2</w:t>
      </w:r>
      <w:r>
        <w:rPr>
          <w:rFonts w:eastAsiaTheme="minorHAnsi"/>
          <w:color w:val="000000"/>
          <w:lang w:val="en-US" w:eastAsia="en-US"/>
        </w:rPr>
        <w:t>07045749</w:t>
      </w:r>
      <w:r w:rsidR="006E6DD5">
        <w:rPr>
          <w:rFonts w:eastAsiaTheme="minorHAnsi"/>
          <w:color w:val="000000"/>
          <w:lang w:val="en-US" w:eastAsia="en-US"/>
        </w:rPr>
        <w:t xml:space="preserve">      </w:t>
      </w:r>
      <w:r w:rsidRPr="008B6B41">
        <w:rPr>
          <w:rFonts w:eastAsiaTheme="minorHAnsi"/>
          <w:bCs/>
          <w:color w:val="000000"/>
          <w:lang w:val="en-US" w:eastAsia="en-US"/>
        </w:rPr>
        <w:t>Bank Code: 01065</w:t>
      </w:r>
      <w:r w:rsidR="006E6DD5">
        <w:rPr>
          <w:rFonts w:eastAsiaTheme="minorHAnsi"/>
          <w:bCs/>
          <w:color w:val="000000"/>
          <w:lang w:val="en-US" w:eastAsia="en-US"/>
        </w:rPr>
        <w:t xml:space="preserve">      </w:t>
      </w:r>
      <w:r w:rsidRPr="008B6B41">
        <w:rPr>
          <w:rFonts w:eastAsiaTheme="minorHAnsi"/>
          <w:bCs/>
          <w:color w:val="000000"/>
          <w:lang w:val="en-US" w:eastAsia="en-US"/>
        </w:rPr>
        <w:t>SWIFT Code: KODBUZ22</w:t>
      </w:r>
    </w:p>
    <w:p w:rsidR="00531C57" w:rsidRPr="008B6B41" w:rsidRDefault="00531C57" w:rsidP="00E02EDC">
      <w:pPr>
        <w:pStyle w:val="Default"/>
        <w:jc w:val="right"/>
        <w:rPr>
          <w:b/>
          <w:lang w:val="en-US"/>
        </w:rPr>
      </w:pPr>
    </w:p>
    <w:p w:rsidR="00EB7897" w:rsidRDefault="00EB7897" w:rsidP="00EB7897">
      <w:pPr>
        <w:pStyle w:val="Default"/>
        <w:jc w:val="center"/>
        <w:rPr>
          <w:rFonts w:ascii="Times New Roman" w:hAnsi="Times New Roman" w:cs="Times New Roman"/>
          <w:b/>
          <w:lang w:val="en-US"/>
        </w:rPr>
      </w:pPr>
    </w:p>
    <w:p w:rsidR="000D1B14" w:rsidRDefault="00D42E9B" w:rsidP="00EB7897">
      <w:pPr>
        <w:pStyle w:val="Default"/>
        <w:jc w:val="center"/>
        <w:rPr>
          <w:rFonts w:ascii="Times New Roman" w:hAnsi="Times New Roman" w:cs="Times New Roman"/>
          <w:b/>
          <w:lang w:val="en-US"/>
        </w:rPr>
      </w:pPr>
      <w:r>
        <w:rPr>
          <w:rFonts w:ascii="Times New Roman" w:hAnsi="Times New Roman" w:cs="Times New Roman"/>
          <w:b/>
          <w:lang w:val="en-US"/>
        </w:rPr>
        <w:t>License</w:t>
      </w:r>
      <w:r w:rsidR="00EB7897">
        <w:rPr>
          <w:rFonts w:ascii="Times New Roman" w:hAnsi="Times New Roman" w:cs="Times New Roman"/>
          <w:b/>
          <w:lang w:val="en-US"/>
        </w:rPr>
        <w:t xml:space="preserve"> of the Central Bank of the Republic of Uzbekistan </w:t>
      </w:r>
      <w:r w:rsidR="008C1247">
        <w:rPr>
          <w:rFonts w:ascii="Times New Roman" w:hAnsi="Times New Roman" w:cs="Times New Roman"/>
          <w:b/>
          <w:lang w:val="en-US"/>
        </w:rPr>
        <w:t xml:space="preserve"># </w:t>
      </w:r>
      <w:r w:rsidR="00EB7897">
        <w:rPr>
          <w:rFonts w:ascii="Times New Roman" w:hAnsi="Times New Roman" w:cs="Times New Roman"/>
          <w:b/>
          <w:lang w:val="en-US"/>
        </w:rPr>
        <w:t>5 dated 21.10.2017.</w:t>
      </w:r>
    </w:p>
    <w:p w:rsidR="00CF482D" w:rsidRDefault="00CF482D" w:rsidP="008B6B41">
      <w:pPr>
        <w:pStyle w:val="Default"/>
        <w:jc w:val="right"/>
        <w:rPr>
          <w:rFonts w:ascii="Times New Roman" w:hAnsi="Times New Roman" w:cs="Times New Roman"/>
          <w:b/>
          <w:lang w:val="en-US"/>
        </w:rPr>
      </w:pPr>
    </w:p>
    <w:p w:rsidR="00D57EDF" w:rsidRDefault="00D57EDF" w:rsidP="008B6B41">
      <w:pPr>
        <w:pStyle w:val="Default"/>
        <w:jc w:val="right"/>
        <w:rPr>
          <w:rFonts w:ascii="Times New Roman" w:hAnsi="Times New Roman" w:cs="Times New Roman"/>
          <w:b/>
          <w:lang w:val="en-US"/>
        </w:rPr>
      </w:pPr>
    </w:p>
    <w:p w:rsidR="00EB7897" w:rsidRDefault="00EB7897" w:rsidP="008B6B41">
      <w:pPr>
        <w:pStyle w:val="Default"/>
        <w:jc w:val="right"/>
        <w:rPr>
          <w:rFonts w:ascii="Times New Roman" w:hAnsi="Times New Roman" w:cs="Times New Roman"/>
          <w:b/>
          <w:lang w:val="en-US"/>
        </w:rPr>
      </w:pPr>
    </w:p>
    <w:p w:rsidR="008B6B41" w:rsidRPr="00FC0E07" w:rsidRDefault="008B6B41" w:rsidP="008B6B41">
      <w:pPr>
        <w:pStyle w:val="Default"/>
        <w:jc w:val="right"/>
        <w:rPr>
          <w:rFonts w:ascii="Times New Roman" w:hAnsi="Times New Roman" w:cs="Times New Roman"/>
          <w:b/>
          <w:lang w:val="en-US"/>
        </w:rPr>
      </w:pPr>
      <w:r>
        <w:rPr>
          <w:rFonts w:ascii="Times New Roman" w:hAnsi="Times New Roman" w:cs="Times New Roman"/>
          <w:b/>
          <w:lang w:val="en-US"/>
        </w:rPr>
        <w:t>Appendix</w:t>
      </w:r>
      <w:r w:rsidRPr="00FC0E07">
        <w:rPr>
          <w:rFonts w:ascii="Times New Roman" w:hAnsi="Times New Roman" w:cs="Times New Roman"/>
          <w:b/>
          <w:lang w:val="en-US"/>
        </w:rPr>
        <w:t xml:space="preserve"> 1</w:t>
      </w:r>
    </w:p>
    <w:p w:rsidR="00EB7897" w:rsidRDefault="00E94D04"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to</w:t>
      </w:r>
      <w:proofErr w:type="gramEnd"/>
      <w:r w:rsidRPr="0083691E">
        <w:rPr>
          <w:rFonts w:ascii="Times New Roman" w:hAnsi="Times New Roman" w:cs="Times New Roman"/>
          <w:b/>
          <w:lang w:val="en-US"/>
        </w:rPr>
        <w:t xml:space="preserve"> </w:t>
      </w:r>
      <w:r>
        <w:rPr>
          <w:rFonts w:ascii="Times New Roman" w:hAnsi="Times New Roman" w:cs="Times New Roman"/>
          <w:b/>
          <w:lang w:val="en-US"/>
        </w:rPr>
        <w:t xml:space="preserve">the Public Offer – “Internet Banking </w:t>
      </w:r>
      <w:proofErr w:type="spellStart"/>
      <w:r>
        <w:rPr>
          <w:rFonts w:ascii="Times New Roman" w:hAnsi="Times New Roman" w:cs="Times New Roman"/>
          <w:b/>
          <w:lang w:val="en-US"/>
        </w:rPr>
        <w:t>iDBA</w:t>
      </w:r>
      <w:proofErr w:type="spellEnd"/>
      <w:r>
        <w:rPr>
          <w:rFonts w:ascii="Times New Roman" w:hAnsi="Times New Roman" w:cs="Times New Roman"/>
          <w:b/>
          <w:lang w:val="en-US"/>
        </w:rPr>
        <w:t>” remote b</w:t>
      </w:r>
      <w:r w:rsidR="00E40B1C">
        <w:rPr>
          <w:rFonts w:ascii="Times New Roman" w:hAnsi="Times New Roman" w:cs="Times New Roman"/>
          <w:b/>
          <w:lang w:val="en-US"/>
        </w:rPr>
        <w:t xml:space="preserve">anking </w:t>
      </w:r>
    </w:p>
    <w:p w:rsidR="00E94D04" w:rsidRPr="00972456" w:rsidRDefault="00E40B1C"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lastRenderedPageBreak/>
        <w:t>servicing</w:t>
      </w:r>
      <w:proofErr w:type="gramEnd"/>
      <w:r>
        <w:rPr>
          <w:rFonts w:ascii="Times New Roman" w:hAnsi="Times New Roman" w:cs="Times New Roman"/>
          <w:b/>
          <w:lang w:val="en-US"/>
        </w:rPr>
        <w:t xml:space="preserve"> agreement for </w:t>
      </w:r>
      <w:r w:rsidR="00753C4D">
        <w:rPr>
          <w:rFonts w:ascii="Times New Roman" w:hAnsi="Times New Roman" w:cs="Times New Roman"/>
          <w:b/>
          <w:lang w:val="en-US"/>
        </w:rPr>
        <w:t>Legal Entities</w:t>
      </w:r>
      <w:r w:rsidR="00E94D04">
        <w:rPr>
          <w:rFonts w:ascii="Times New Roman" w:hAnsi="Times New Roman" w:cs="Times New Roman"/>
          <w:b/>
          <w:lang w:val="en-US"/>
        </w:rPr>
        <w:t xml:space="preserve"> </w:t>
      </w:r>
      <w:r>
        <w:rPr>
          <w:rFonts w:ascii="Times New Roman" w:hAnsi="Times New Roman" w:cs="Times New Roman"/>
          <w:b/>
          <w:lang w:val="en-US"/>
        </w:rPr>
        <w:t>and Individual E</w:t>
      </w:r>
      <w:r w:rsidR="00E94D04">
        <w:rPr>
          <w:rFonts w:ascii="Times New Roman" w:hAnsi="Times New Roman" w:cs="Times New Roman"/>
          <w:b/>
          <w:lang w:val="en-US"/>
        </w:rPr>
        <w:t>ntrepreneurs</w:t>
      </w:r>
    </w:p>
    <w:p w:rsidR="004E0A07" w:rsidRPr="008B6B41" w:rsidRDefault="004E0A07" w:rsidP="00313C4B">
      <w:pPr>
        <w:pStyle w:val="Default"/>
        <w:ind w:firstLine="720"/>
        <w:jc w:val="both"/>
        <w:rPr>
          <w:rFonts w:ascii="Times New Roman" w:hAnsi="Times New Roman" w:cs="Times New Roman"/>
          <w:b/>
          <w:lang w:val="en-US"/>
        </w:rPr>
      </w:pPr>
    </w:p>
    <w:p w:rsidR="008B6B41" w:rsidRPr="0083691E" w:rsidRDefault="008B6B41" w:rsidP="008B6B41">
      <w:pPr>
        <w:pStyle w:val="Default"/>
        <w:spacing w:line="276" w:lineRule="auto"/>
        <w:ind w:firstLine="720"/>
        <w:jc w:val="center"/>
        <w:rPr>
          <w:rFonts w:ascii="Times New Roman" w:hAnsi="Times New Roman" w:cs="Times New Roman"/>
          <w:b/>
          <w:lang w:val="en-US"/>
        </w:rPr>
      </w:pPr>
      <w:r>
        <w:rPr>
          <w:rFonts w:ascii="Times New Roman" w:hAnsi="Times New Roman" w:cs="Times New Roman"/>
          <w:b/>
          <w:lang w:val="en-US"/>
        </w:rPr>
        <w:t>List</w:t>
      </w:r>
      <w:r w:rsidRPr="0083691E">
        <w:rPr>
          <w:rFonts w:ascii="Times New Roman" w:hAnsi="Times New Roman" w:cs="Times New Roman"/>
          <w:b/>
          <w:lang w:val="en-US"/>
        </w:rPr>
        <w:t xml:space="preserve"> </w:t>
      </w:r>
      <w:r>
        <w:rPr>
          <w:rFonts w:ascii="Times New Roman" w:hAnsi="Times New Roman" w:cs="Times New Roman"/>
          <w:b/>
          <w:lang w:val="en-US"/>
        </w:rPr>
        <w:t>of</w:t>
      </w:r>
      <w:r w:rsidRPr="0083691E">
        <w:rPr>
          <w:rFonts w:ascii="Times New Roman" w:hAnsi="Times New Roman" w:cs="Times New Roman"/>
          <w:b/>
          <w:lang w:val="en-US"/>
        </w:rPr>
        <w:t xml:space="preserve"> </w:t>
      </w:r>
      <w:r>
        <w:rPr>
          <w:rFonts w:ascii="Times New Roman" w:hAnsi="Times New Roman" w:cs="Times New Roman"/>
          <w:b/>
          <w:lang w:val="en-US"/>
        </w:rPr>
        <w:t>services</w:t>
      </w:r>
      <w:r w:rsidRPr="0083691E">
        <w:rPr>
          <w:rFonts w:ascii="Times New Roman" w:hAnsi="Times New Roman" w:cs="Times New Roman"/>
          <w:b/>
          <w:lang w:val="en-US"/>
        </w:rPr>
        <w:t xml:space="preserve"> </w:t>
      </w:r>
      <w:r>
        <w:rPr>
          <w:rFonts w:ascii="Times New Roman" w:hAnsi="Times New Roman" w:cs="Times New Roman"/>
          <w:b/>
          <w:lang w:val="en-US"/>
        </w:rPr>
        <w:t>and</w:t>
      </w:r>
      <w:r w:rsidRPr="0083691E">
        <w:rPr>
          <w:rFonts w:ascii="Times New Roman" w:hAnsi="Times New Roman" w:cs="Times New Roman"/>
          <w:b/>
          <w:lang w:val="en-US"/>
        </w:rPr>
        <w:t xml:space="preserve"> </w:t>
      </w:r>
      <w:r>
        <w:rPr>
          <w:rFonts w:ascii="Times New Roman" w:hAnsi="Times New Roman" w:cs="Times New Roman"/>
          <w:b/>
          <w:lang w:val="en-US"/>
        </w:rPr>
        <w:t>service</w:t>
      </w:r>
      <w:r w:rsidRPr="0083691E">
        <w:rPr>
          <w:rFonts w:ascii="Times New Roman" w:hAnsi="Times New Roman" w:cs="Times New Roman"/>
          <w:b/>
          <w:lang w:val="en-US"/>
        </w:rPr>
        <w:t xml:space="preserve"> </w:t>
      </w:r>
      <w:r>
        <w:rPr>
          <w:rFonts w:ascii="Times New Roman" w:hAnsi="Times New Roman" w:cs="Times New Roman"/>
          <w:b/>
          <w:lang w:val="en-US"/>
        </w:rPr>
        <w:t>schedule</w:t>
      </w:r>
      <w:r w:rsidRPr="0083691E">
        <w:rPr>
          <w:rFonts w:ascii="Times New Roman" w:hAnsi="Times New Roman" w:cs="Times New Roman"/>
          <w:b/>
          <w:lang w:val="en-US"/>
        </w:rPr>
        <w:t xml:space="preserve"> </w:t>
      </w:r>
      <w:r>
        <w:rPr>
          <w:rFonts w:ascii="Times New Roman" w:hAnsi="Times New Roman" w:cs="Times New Roman"/>
          <w:b/>
          <w:lang w:val="en-US"/>
        </w:rPr>
        <w:t xml:space="preserve">in the </w:t>
      </w:r>
      <w:r w:rsidR="00DD4B79">
        <w:rPr>
          <w:rFonts w:ascii="Times New Roman" w:hAnsi="Times New Roman" w:cs="Times New Roman"/>
          <w:b/>
          <w:lang w:val="en-US"/>
        </w:rPr>
        <w:t xml:space="preserve">Internet Banking </w:t>
      </w:r>
      <w:r>
        <w:rPr>
          <w:rFonts w:ascii="Times New Roman" w:hAnsi="Times New Roman" w:cs="Times New Roman"/>
          <w:b/>
          <w:lang w:val="en-US"/>
        </w:rPr>
        <w:t>System</w:t>
      </w:r>
    </w:p>
    <w:p w:rsidR="004E0A07" w:rsidRPr="008B6B41" w:rsidRDefault="004E0A07" w:rsidP="002B5C42">
      <w:pPr>
        <w:pStyle w:val="Default"/>
        <w:spacing w:line="276" w:lineRule="auto"/>
        <w:ind w:firstLine="720"/>
        <w:jc w:val="both"/>
        <w:rPr>
          <w:rFonts w:ascii="Times New Roman" w:hAnsi="Times New Roman" w:cs="Times New Roman"/>
          <w:lang w:val="en-US"/>
        </w:rPr>
      </w:pPr>
    </w:p>
    <w:tbl>
      <w:tblPr>
        <w:tblStyle w:val="TableGrid"/>
        <w:tblW w:w="10206" w:type="dxa"/>
        <w:tblInd w:w="108" w:type="dxa"/>
        <w:tblLook w:val="04A0" w:firstRow="1" w:lastRow="0" w:firstColumn="1" w:lastColumn="0" w:noHBand="0" w:noVBand="1"/>
      </w:tblPr>
      <w:tblGrid>
        <w:gridCol w:w="817"/>
        <w:gridCol w:w="6696"/>
        <w:gridCol w:w="2693"/>
      </w:tblGrid>
      <w:tr w:rsidR="00E02EDC" w:rsidRPr="000F3AD1" w:rsidTr="00517853">
        <w:tc>
          <w:tcPr>
            <w:tcW w:w="817" w:type="dxa"/>
          </w:tcPr>
          <w:p w:rsidR="00E02EDC" w:rsidRPr="000F3AD1" w:rsidRDefault="00C972F9"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w:t>
            </w:r>
          </w:p>
        </w:tc>
        <w:tc>
          <w:tcPr>
            <w:tcW w:w="6696" w:type="dxa"/>
            <w:vAlign w:val="center"/>
          </w:tcPr>
          <w:p w:rsidR="00E02EDC" w:rsidRPr="000F3AD1" w:rsidRDefault="008B6B41" w:rsidP="00A04FF4">
            <w:pPr>
              <w:pStyle w:val="Default"/>
              <w:spacing w:line="276" w:lineRule="auto"/>
              <w:jc w:val="center"/>
              <w:rPr>
                <w:rFonts w:ascii="Times New Roman" w:hAnsi="Times New Roman" w:cs="Times New Roman"/>
                <w:lang w:val="ru-RU"/>
              </w:rPr>
            </w:pPr>
            <w:r>
              <w:rPr>
                <w:rFonts w:ascii="Times New Roman" w:hAnsi="Times New Roman" w:cs="Times New Roman"/>
                <w:lang w:val="en-US"/>
              </w:rPr>
              <w:t>Name of service</w:t>
            </w:r>
          </w:p>
        </w:tc>
        <w:tc>
          <w:tcPr>
            <w:tcW w:w="2693" w:type="dxa"/>
          </w:tcPr>
          <w:p w:rsidR="008B6B41" w:rsidRPr="000F3AD1" w:rsidRDefault="008B6B41" w:rsidP="008B6B41">
            <w:pPr>
              <w:pStyle w:val="Default"/>
              <w:spacing w:line="276" w:lineRule="auto"/>
              <w:jc w:val="center"/>
              <w:rPr>
                <w:rFonts w:ascii="Times New Roman" w:hAnsi="Times New Roman" w:cs="Times New Roman"/>
                <w:lang w:val="ru-RU"/>
              </w:rPr>
            </w:pPr>
            <w:r>
              <w:rPr>
                <w:rFonts w:ascii="Times New Roman" w:hAnsi="Times New Roman" w:cs="Times New Roman"/>
                <w:lang w:val="en-US"/>
              </w:rPr>
              <w:t>Servicing time</w:t>
            </w:r>
            <w:r w:rsidRPr="000F3AD1">
              <w:rPr>
                <w:rFonts w:ascii="Times New Roman" w:hAnsi="Times New Roman" w:cs="Times New Roman"/>
                <w:lang w:val="ru-RU"/>
              </w:rPr>
              <w:t>*</w:t>
            </w:r>
          </w:p>
          <w:p w:rsidR="00E02EDC" w:rsidRPr="000F3AD1" w:rsidRDefault="008B6B41" w:rsidP="008B6B41">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w:t>
            </w:r>
            <w:r>
              <w:rPr>
                <w:rFonts w:ascii="Times New Roman" w:hAnsi="Times New Roman" w:cs="Times New Roman"/>
                <w:lang w:val="en-US"/>
              </w:rPr>
              <w:t>Tashkent time</w:t>
            </w:r>
            <w:r w:rsidRPr="000F3AD1">
              <w:rPr>
                <w:rFonts w:ascii="Times New Roman" w:hAnsi="Times New Roman" w:cs="Times New Roman"/>
                <w:lang w:val="ru-RU"/>
              </w:rPr>
              <w:t>)</w:t>
            </w:r>
          </w:p>
        </w:tc>
      </w:tr>
      <w:tr w:rsidR="00E02EDC" w:rsidRPr="000F3AD1" w:rsidTr="00517853">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1.</w:t>
            </w:r>
          </w:p>
        </w:tc>
        <w:tc>
          <w:tcPr>
            <w:tcW w:w="6696" w:type="dxa"/>
          </w:tcPr>
          <w:p w:rsidR="00E02EDC" w:rsidRPr="00A04FF4" w:rsidRDefault="00A04FF4" w:rsidP="002B5C42">
            <w:pPr>
              <w:pStyle w:val="Default"/>
              <w:spacing w:line="276" w:lineRule="auto"/>
              <w:jc w:val="both"/>
              <w:rPr>
                <w:rFonts w:ascii="Times New Roman" w:hAnsi="Times New Roman" w:cs="Times New Roman"/>
                <w:lang w:val="en-US"/>
              </w:rPr>
            </w:pPr>
            <w:r>
              <w:rPr>
                <w:rFonts w:ascii="Times New Roman" w:hAnsi="Times New Roman" w:cs="Times New Roman"/>
                <w:lang w:val="en-US"/>
              </w:rPr>
              <w:t>Viewing account balances and account movements</w:t>
            </w:r>
          </w:p>
        </w:tc>
        <w:tc>
          <w:tcPr>
            <w:tcW w:w="2693" w:type="dxa"/>
          </w:tcPr>
          <w:p w:rsidR="00E02EDC" w:rsidRPr="000F3AD1" w:rsidRDefault="00A04FF4"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E02EDC" w:rsidRPr="000F3AD1" w:rsidTr="00517853">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2.</w:t>
            </w:r>
          </w:p>
        </w:tc>
        <w:tc>
          <w:tcPr>
            <w:tcW w:w="6696" w:type="dxa"/>
          </w:tcPr>
          <w:p w:rsidR="00E02EDC" w:rsidRPr="00A04FF4" w:rsidRDefault="00A04FF4" w:rsidP="005A6DB4">
            <w:pPr>
              <w:pStyle w:val="Default"/>
              <w:spacing w:line="276" w:lineRule="auto"/>
              <w:jc w:val="both"/>
              <w:rPr>
                <w:rFonts w:ascii="Times New Roman" w:hAnsi="Times New Roman" w:cs="Times New Roman"/>
                <w:lang w:val="en-US"/>
              </w:rPr>
            </w:pPr>
            <w:r w:rsidRPr="00771CBF">
              <w:rPr>
                <w:rFonts w:ascii="Times New Roman" w:hAnsi="Times New Roman" w:cs="Times New Roman"/>
                <w:lang w:val="en-US"/>
              </w:rPr>
              <w:t>View and print payment history</w:t>
            </w:r>
          </w:p>
        </w:tc>
        <w:tc>
          <w:tcPr>
            <w:tcW w:w="2693" w:type="dxa"/>
          </w:tcPr>
          <w:p w:rsidR="00E02EDC" w:rsidRPr="000F3AD1" w:rsidRDefault="00A04FF4"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E02EDC" w:rsidRPr="000F3AD1" w:rsidTr="00517853">
        <w:tc>
          <w:tcPr>
            <w:tcW w:w="817" w:type="dxa"/>
          </w:tcPr>
          <w:p w:rsidR="00E02EDC" w:rsidRPr="000F3AD1" w:rsidRDefault="00C972F9" w:rsidP="002B5C42">
            <w:pPr>
              <w:pStyle w:val="Default"/>
              <w:spacing w:line="276" w:lineRule="auto"/>
              <w:jc w:val="both"/>
              <w:rPr>
                <w:rFonts w:ascii="Times New Roman" w:hAnsi="Times New Roman" w:cs="Times New Roman"/>
                <w:lang w:val="ru-RU"/>
              </w:rPr>
            </w:pPr>
            <w:r w:rsidRPr="000F3AD1">
              <w:rPr>
                <w:rFonts w:ascii="Times New Roman" w:hAnsi="Times New Roman" w:cs="Times New Roman"/>
                <w:lang w:val="ru-RU"/>
              </w:rPr>
              <w:t xml:space="preserve">3. </w:t>
            </w:r>
          </w:p>
        </w:tc>
        <w:tc>
          <w:tcPr>
            <w:tcW w:w="6696" w:type="dxa"/>
          </w:tcPr>
          <w:p w:rsidR="00C972F9" w:rsidRPr="00A04FF4" w:rsidRDefault="00A04FF4" w:rsidP="002B5C42">
            <w:pPr>
              <w:pStyle w:val="Default"/>
              <w:spacing w:line="276" w:lineRule="auto"/>
              <w:jc w:val="both"/>
              <w:rPr>
                <w:rFonts w:ascii="Times New Roman" w:hAnsi="Times New Roman" w:cs="Times New Roman"/>
                <w:highlight w:val="yellow"/>
                <w:lang w:val="en-US"/>
              </w:rPr>
            </w:pPr>
            <w:r>
              <w:rPr>
                <w:rFonts w:ascii="Times New Roman" w:hAnsi="Times New Roman" w:cs="Times New Roman"/>
                <w:lang w:val="en-US"/>
              </w:rPr>
              <w:t>Sending a request to the Bank</w:t>
            </w:r>
          </w:p>
        </w:tc>
        <w:tc>
          <w:tcPr>
            <w:tcW w:w="2693" w:type="dxa"/>
          </w:tcPr>
          <w:p w:rsidR="00E02EDC" w:rsidRPr="000F3AD1" w:rsidRDefault="00A04FF4"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5A6DB4" w:rsidRPr="000F3AD1" w:rsidTr="00517853">
        <w:tc>
          <w:tcPr>
            <w:tcW w:w="817" w:type="dxa"/>
          </w:tcPr>
          <w:p w:rsidR="005A6DB4" w:rsidRPr="000F3AD1" w:rsidRDefault="005A6DB4"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4.</w:t>
            </w:r>
          </w:p>
        </w:tc>
        <w:tc>
          <w:tcPr>
            <w:tcW w:w="6696" w:type="dxa"/>
          </w:tcPr>
          <w:p w:rsidR="005A6DB4" w:rsidRPr="00517853" w:rsidRDefault="00A04FF4" w:rsidP="005A6DB4">
            <w:pPr>
              <w:pStyle w:val="Default"/>
              <w:spacing w:line="276" w:lineRule="auto"/>
              <w:jc w:val="both"/>
              <w:rPr>
                <w:rFonts w:ascii="Times New Roman" w:hAnsi="Times New Roman" w:cs="Times New Roman"/>
                <w:lang w:val="en-US"/>
              </w:rPr>
            </w:pPr>
            <w:r>
              <w:rPr>
                <w:rFonts w:ascii="Times New Roman" w:hAnsi="Times New Roman" w:cs="Times New Roman"/>
                <w:lang w:val="en-US"/>
              </w:rPr>
              <w:t>Request for account opening</w:t>
            </w:r>
          </w:p>
        </w:tc>
        <w:tc>
          <w:tcPr>
            <w:tcW w:w="2693" w:type="dxa"/>
          </w:tcPr>
          <w:p w:rsidR="005A6DB4" w:rsidRPr="000F3AD1" w:rsidRDefault="00FC7CE7"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A62AD8" w:rsidRPr="00FC7CE7" w:rsidTr="00517853">
        <w:tc>
          <w:tcPr>
            <w:tcW w:w="817" w:type="dxa"/>
          </w:tcPr>
          <w:p w:rsidR="00A62AD8" w:rsidRDefault="00A62AD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 xml:space="preserve">5. </w:t>
            </w:r>
          </w:p>
        </w:tc>
        <w:tc>
          <w:tcPr>
            <w:tcW w:w="6696" w:type="dxa"/>
            <w:shd w:val="clear" w:color="auto" w:fill="FFFFFF" w:themeFill="background1"/>
          </w:tcPr>
          <w:p w:rsidR="00A62AD8" w:rsidRPr="00517853" w:rsidRDefault="00517853" w:rsidP="00517853">
            <w:pPr>
              <w:pStyle w:val="Default"/>
              <w:spacing w:line="276" w:lineRule="auto"/>
              <w:jc w:val="both"/>
              <w:rPr>
                <w:rFonts w:ascii="Times New Roman" w:hAnsi="Times New Roman" w:cs="Times New Roman"/>
                <w:lang w:val="en-US"/>
              </w:rPr>
            </w:pPr>
            <w:r w:rsidRPr="00517853">
              <w:rPr>
                <w:rFonts w:ascii="Times New Roman" w:hAnsi="Times New Roman" w:cs="Times New Roman"/>
                <w:lang w:val="en-US"/>
              </w:rPr>
              <w:t xml:space="preserve">Plastic card account replenishment </w:t>
            </w:r>
            <w:r w:rsidR="00A62AD8" w:rsidRPr="00517853">
              <w:rPr>
                <w:rFonts w:ascii="Times New Roman" w:hAnsi="Times New Roman" w:cs="Times New Roman"/>
                <w:lang w:val="en-US"/>
              </w:rPr>
              <w:t>(</w:t>
            </w:r>
            <w:r w:rsidRPr="00517853">
              <w:rPr>
                <w:rFonts w:ascii="Times New Roman" w:hAnsi="Times New Roman" w:cs="Times New Roman"/>
                <w:lang w:val="en-US"/>
              </w:rPr>
              <w:t>salary and equated payments</w:t>
            </w:r>
            <w:r w:rsidR="007A3B78" w:rsidRPr="00517853">
              <w:rPr>
                <w:rFonts w:ascii="Times New Roman" w:hAnsi="Times New Roman" w:cs="Times New Roman"/>
                <w:lang w:val="en-US"/>
              </w:rPr>
              <w:t>)</w:t>
            </w:r>
          </w:p>
        </w:tc>
        <w:tc>
          <w:tcPr>
            <w:tcW w:w="2693" w:type="dxa"/>
          </w:tcPr>
          <w:p w:rsidR="00A62AD8" w:rsidRPr="00FC7CE7" w:rsidRDefault="00B257F1" w:rsidP="002B5C42">
            <w:pPr>
              <w:pStyle w:val="Default"/>
              <w:spacing w:line="276" w:lineRule="auto"/>
              <w:jc w:val="center"/>
              <w:rPr>
                <w:rFonts w:ascii="Times New Roman" w:hAnsi="Times New Roman" w:cs="Times New Roman"/>
                <w:lang w:val="en-US"/>
              </w:rPr>
            </w:pPr>
            <w:r w:rsidRPr="00FC7CE7">
              <w:rPr>
                <w:rFonts w:ascii="Times New Roman" w:hAnsi="Times New Roman" w:cs="Times New Roman"/>
                <w:lang w:val="en-US"/>
              </w:rPr>
              <w:t>9.00</w:t>
            </w:r>
            <w:r>
              <w:rPr>
                <w:rFonts w:ascii="Times New Roman" w:hAnsi="Times New Roman" w:cs="Times New Roman"/>
                <w:lang w:val="en-US"/>
              </w:rPr>
              <w:t xml:space="preserve"> am</w:t>
            </w:r>
            <w:r w:rsidRPr="00FC7CE7">
              <w:rPr>
                <w:rFonts w:ascii="Times New Roman" w:hAnsi="Times New Roman" w:cs="Times New Roman"/>
                <w:lang w:val="en-US"/>
              </w:rPr>
              <w:t xml:space="preserve"> – </w:t>
            </w:r>
            <w:r>
              <w:rPr>
                <w:rFonts w:ascii="Times New Roman" w:hAnsi="Times New Roman" w:cs="Times New Roman"/>
                <w:lang w:val="en-US"/>
              </w:rPr>
              <w:t>5</w:t>
            </w:r>
            <w:r w:rsidR="00FC7CE7" w:rsidRPr="00FC7CE7">
              <w:rPr>
                <w:rFonts w:ascii="Times New Roman" w:hAnsi="Times New Roman" w:cs="Times New Roman"/>
                <w:lang w:val="en-US"/>
              </w:rPr>
              <w:t>.</w:t>
            </w:r>
            <w:r w:rsidR="00FC7CE7">
              <w:rPr>
                <w:rFonts w:ascii="Times New Roman" w:hAnsi="Times New Roman" w:cs="Times New Roman"/>
                <w:lang w:val="en-US"/>
              </w:rPr>
              <w:t>30</w:t>
            </w:r>
            <w:r>
              <w:rPr>
                <w:rFonts w:ascii="Times New Roman" w:hAnsi="Times New Roman" w:cs="Times New Roman"/>
                <w:lang w:val="en-US"/>
              </w:rPr>
              <w:t xml:space="preserve"> pm</w:t>
            </w:r>
          </w:p>
        </w:tc>
      </w:tr>
      <w:tr w:rsidR="007A3B78" w:rsidRPr="00FC7CE7" w:rsidTr="00517853">
        <w:tc>
          <w:tcPr>
            <w:tcW w:w="817" w:type="dxa"/>
          </w:tcPr>
          <w:p w:rsidR="007A3B78" w:rsidRPr="00FC7CE7" w:rsidRDefault="007A3B78" w:rsidP="002B5C42">
            <w:pPr>
              <w:pStyle w:val="Default"/>
              <w:spacing w:line="276" w:lineRule="auto"/>
              <w:jc w:val="both"/>
              <w:rPr>
                <w:rFonts w:ascii="Times New Roman" w:hAnsi="Times New Roman" w:cs="Times New Roman"/>
                <w:lang w:val="en-US"/>
              </w:rPr>
            </w:pPr>
            <w:r w:rsidRPr="00FC7CE7">
              <w:rPr>
                <w:rFonts w:ascii="Times New Roman" w:hAnsi="Times New Roman" w:cs="Times New Roman"/>
                <w:lang w:val="en-US"/>
              </w:rPr>
              <w:t xml:space="preserve">6. </w:t>
            </w:r>
          </w:p>
        </w:tc>
        <w:tc>
          <w:tcPr>
            <w:tcW w:w="6696" w:type="dxa"/>
            <w:shd w:val="clear" w:color="auto" w:fill="FFFFFF" w:themeFill="background1"/>
          </w:tcPr>
          <w:p w:rsidR="007A3B78" w:rsidRPr="00517853" w:rsidRDefault="00517853" w:rsidP="007A3B78">
            <w:pPr>
              <w:pStyle w:val="Default"/>
              <w:spacing w:line="276" w:lineRule="auto"/>
              <w:jc w:val="both"/>
              <w:rPr>
                <w:rFonts w:ascii="Times New Roman" w:hAnsi="Times New Roman" w:cs="Times New Roman"/>
                <w:lang w:val="en-US"/>
              </w:rPr>
            </w:pPr>
            <w:r w:rsidRPr="00517853">
              <w:rPr>
                <w:rFonts w:ascii="Times New Roman" w:hAnsi="Times New Roman" w:cs="Times New Roman"/>
                <w:lang w:val="en-US"/>
              </w:rPr>
              <w:t>Plastic card account replenishment</w:t>
            </w:r>
          </w:p>
        </w:tc>
        <w:tc>
          <w:tcPr>
            <w:tcW w:w="2693" w:type="dxa"/>
          </w:tcPr>
          <w:p w:rsidR="007A3B78" w:rsidRPr="00FC7CE7" w:rsidRDefault="00B257F1" w:rsidP="00FC7CE7">
            <w:pPr>
              <w:pStyle w:val="Default"/>
              <w:spacing w:line="276" w:lineRule="auto"/>
              <w:jc w:val="center"/>
              <w:rPr>
                <w:rFonts w:ascii="Times New Roman" w:hAnsi="Times New Roman" w:cs="Times New Roman"/>
                <w:lang w:val="en-US"/>
              </w:rPr>
            </w:pPr>
            <w:r w:rsidRPr="00FC7CE7">
              <w:rPr>
                <w:rFonts w:ascii="Times New Roman" w:hAnsi="Times New Roman" w:cs="Times New Roman"/>
                <w:lang w:val="en-US"/>
              </w:rPr>
              <w:t>9.00</w:t>
            </w:r>
            <w:r>
              <w:rPr>
                <w:rFonts w:ascii="Times New Roman" w:hAnsi="Times New Roman" w:cs="Times New Roman"/>
                <w:lang w:val="en-US"/>
              </w:rPr>
              <w:t xml:space="preserve"> am</w:t>
            </w:r>
            <w:r w:rsidRPr="00FC7CE7">
              <w:rPr>
                <w:rFonts w:ascii="Times New Roman" w:hAnsi="Times New Roman" w:cs="Times New Roman"/>
                <w:lang w:val="en-US"/>
              </w:rPr>
              <w:t xml:space="preserve"> – </w:t>
            </w:r>
            <w:r>
              <w:rPr>
                <w:rFonts w:ascii="Times New Roman" w:hAnsi="Times New Roman" w:cs="Times New Roman"/>
                <w:lang w:val="en-US"/>
              </w:rPr>
              <w:t>5</w:t>
            </w:r>
            <w:r w:rsidRPr="00FC7CE7">
              <w:rPr>
                <w:rFonts w:ascii="Times New Roman" w:hAnsi="Times New Roman" w:cs="Times New Roman"/>
                <w:lang w:val="en-US"/>
              </w:rPr>
              <w:t>.</w:t>
            </w:r>
            <w:r w:rsidR="00FC7CE7">
              <w:rPr>
                <w:rFonts w:ascii="Times New Roman" w:hAnsi="Times New Roman" w:cs="Times New Roman"/>
                <w:lang w:val="en-US"/>
              </w:rPr>
              <w:t>3</w:t>
            </w:r>
            <w:r w:rsidRPr="00FC7CE7">
              <w:rPr>
                <w:rFonts w:ascii="Times New Roman" w:hAnsi="Times New Roman" w:cs="Times New Roman"/>
                <w:lang w:val="en-US"/>
              </w:rPr>
              <w:t>0</w:t>
            </w:r>
            <w:r>
              <w:rPr>
                <w:rFonts w:ascii="Times New Roman" w:hAnsi="Times New Roman" w:cs="Times New Roman"/>
                <w:lang w:val="en-US"/>
              </w:rPr>
              <w:t xml:space="preserve"> pm</w:t>
            </w:r>
          </w:p>
        </w:tc>
      </w:tr>
      <w:tr w:rsidR="00C972F9" w:rsidRPr="000F3AD1" w:rsidTr="00517853">
        <w:tc>
          <w:tcPr>
            <w:tcW w:w="817" w:type="dxa"/>
          </w:tcPr>
          <w:p w:rsidR="00C972F9" w:rsidRPr="00FC7CE7" w:rsidRDefault="007A3B78" w:rsidP="002B5C42">
            <w:pPr>
              <w:pStyle w:val="Default"/>
              <w:spacing w:line="276" w:lineRule="auto"/>
              <w:jc w:val="both"/>
              <w:rPr>
                <w:rFonts w:ascii="Times New Roman" w:hAnsi="Times New Roman" w:cs="Times New Roman"/>
                <w:lang w:val="en-US"/>
              </w:rPr>
            </w:pPr>
            <w:r w:rsidRPr="00FC7CE7">
              <w:rPr>
                <w:rFonts w:ascii="Times New Roman" w:hAnsi="Times New Roman" w:cs="Times New Roman"/>
                <w:lang w:val="en-US"/>
              </w:rPr>
              <w:t>7</w:t>
            </w:r>
            <w:r w:rsidR="00C972F9" w:rsidRPr="00FC7CE7">
              <w:rPr>
                <w:rFonts w:ascii="Times New Roman" w:hAnsi="Times New Roman" w:cs="Times New Roman"/>
                <w:lang w:val="en-US"/>
              </w:rPr>
              <w:t>.</w:t>
            </w:r>
          </w:p>
        </w:tc>
        <w:tc>
          <w:tcPr>
            <w:tcW w:w="6696" w:type="dxa"/>
          </w:tcPr>
          <w:p w:rsidR="00326B1E" w:rsidRPr="00A85351" w:rsidRDefault="00326B1E" w:rsidP="00326B1E">
            <w:pPr>
              <w:pStyle w:val="Default"/>
              <w:spacing w:line="276" w:lineRule="auto"/>
              <w:jc w:val="both"/>
              <w:rPr>
                <w:rFonts w:ascii="Times New Roman" w:hAnsi="Times New Roman" w:cs="Times New Roman"/>
                <w:lang w:val="en-US"/>
              </w:rPr>
            </w:pPr>
            <w:r w:rsidRPr="00A85351">
              <w:rPr>
                <w:rFonts w:ascii="Times New Roman" w:hAnsi="Times New Roman" w:cs="Times New Roman"/>
                <w:lang w:val="en-US"/>
              </w:rPr>
              <w:t xml:space="preserve">External transfers in national currency </w:t>
            </w:r>
          </w:p>
          <w:p w:rsidR="00C972F9" w:rsidRPr="00326B1E" w:rsidRDefault="00326B1E" w:rsidP="00326B1E">
            <w:pPr>
              <w:pStyle w:val="Default"/>
              <w:spacing w:line="276" w:lineRule="auto"/>
              <w:jc w:val="both"/>
              <w:rPr>
                <w:rFonts w:ascii="Times New Roman" w:hAnsi="Times New Roman" w:cs="Times New Roman"/>
                <w:lang w:val="en-US"/>
              </w:rPr>
            </w:pPr>
            <w:r w:rsidRPr="00A85351">
              <w:rPr>
                <w:rFonts w:ascii="Times New Roman" w:hAnsi="Times New Roman" w:cs="Times New Roman"/>
                <w:lang w:val="en-US"/>
              </w:rPr>
              <w:t>(including transfers with value date</w:t>
            </w:r>
            <w:r>
              <w:rPr>
                <w:rFonts w:ascii="Times New Roman" w:hAnsi="Times New Roman" w:cs="Times New Roman"/>
                <w:lang w:val="en-US"/>
              </w:rPr>
              <w:t xml:space="preserve"> option</w:t>
            </w:r>
            <w:r w:rsidRPr="00A85351">
              <w:rPr>
                <w:rFonts w:ascii="Times New Roman" w:hAnsi="Times New Roman" w:cs="Times New Roman"/>
                <w:lang w:val="en-US"/>
              </w:rPr>
              <w:t>)</w:t>
            </w:r>
          </w:p>
        </w:tc>
        <w:tc>
          <w:tcPr>
            <w:tcW w:w="2693" w:type="dxa"/>
          </w:tcPr>
          <w:p w:rsidR="00C972F9" w:rsidRPr="000F3AD1" w:rsidRDefault="00B257F1" w:rsidP="00020C8D">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w:t>
            </w:r>
            <w:r>
              <w:rPr>
                <w:rFonts w:ascii="Times New Roman" w:hAnsi="Times New Roman" w:cs="Times New Roman"/>
                <w:lang w:val="en-US"/>
              </w:rPr>
              <w:t xml:space="preserve"> am</w:t>
            </w:r>
            <w:r>
              <w:rPr>
                <w:rFonts w:ascii="Times New Roman" w:hAnsi="Times New Roman" w:cs="Times New Roman"/>
                <w:lang w:val="ru-RU"/>
              </w:rPr>
              <w:t xml:space="preserve"> – </w:t>
            </w:r>
            <w:r w:rsidR="00047A0F">
              <w:rPr>
                <w:rFonts w:ascii="Times New Roman" w:hAnsi="Times New Roman" w:cs="Times New Roman"/>
                <w:lang w:val="en-US"/>
              </w:rPr>
              <w:t>4</w:t>
            </w:r>
            <w:r w:rsidRPr="000F3AD1">
              <w:rPr>
                <w:rFonts w:ascii="Times New Roman" w:hAnsi="Times New Roman" w:cs="Times New Roman"/>
                <w:lang w:val="ru-RU"/>
              </w:rPr>
              <w:t>.</w:t>
            </w:r>
            <w:r w:rsidR="00020C8D">
              <w:rPr>
                <w:rFonts w:ascii="Times New Roman" w:hAnsi="Times New Roman" w:cs="Times New Roman"/>
                <w:lang w:val="en-US"/>
              </w:rPr>
              <w:t>45</w:t>
            </w:r>
            <w:r>
              <w:rPr>
                <w:rFonts w:ascii="Times New Roman" w:hAnsi="Times New Roman" w:cs="Times New Roman"/>
                <w:lang w:val="en-US"/>
              </w:rPr>
              <w:t xml:space="preserve"> pm</w:t>
            </w:r>
          </w:p>
        </w:tc>
      </w:tr>
      <w:tr w:rsidR="00E02EDC" w:rsidRPr="000F3AD1" w:rsidTr="00517853">
        <w:tc>
          <w:tcPr>
            <w:tcW w:w="817" w:type="dxa"/>
          </w:tcPr>
          <w:p w:rsidR="00E02EDC"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8</w:t>
            </w:r>
            <w:r w:rsidR="00C972F9" w:rsidRPr="000F3AD1">
              <w:rPr>
                <w:rFonts w:ascii="Times New Roman" w:hAnsi="Times New Roman" w:cs="Times New Roman"/>
                <w:lang w:val="ru-RU"/>
              </w:rPr>
              <w:t>.</w:t>
            </w:r>
          </w:p>
        </w:tc>
        <w:tc>
          <w:tcPr>
            <w:tcW w:w="6696" w:type="dxa"/>
          </w:tcPr>
          <w:p w:rsidR="00326B1E" w:rsidRPr="006206E7" w:rsidRDefault="00326B1E" w:rsidP="00326B1E">
            <w:pPr>
              <w:pStyle w:val="Default"/>
              <w:spacing w:line="276" w:lineRule="auto"/>
              <w:jc w:val="both"/>
              <w:rPr>
                <w:rFonts w:ascii="Times New Roman" w:hAnsi="Times New Roman" w:cs="Times New Roman"/>
                <w:lang w:val="en-US"/>
              </w:rPr>
            </w:pPr>
            <w:r w:rsidRPr="006206E7">
              <w:rPr>
                <w:rFonts w:ascii="Times New Roman" w:hAnsi="Times New Roman" w:cs="Times New Roman"/>
                <w:lang w:val="en-US"/>
              </w:rPr>
              <w:t xml:space="preserve">Transfers within the Bank in national currency </w:t>
            </w:r>
          </w:p>
          <w:p w:rsidR="00E02EDC" w:rsidRPr="00326B1E" w:rsidRDefault="00326B1E" w:rsidP="00326B1E">
            <w:pPr>
              <w:pStyle w:val="Default"/>
              <w:spacing w:line="276" w:lineRule="auto"/>
              <w:jc w:val="both"/>
              <w:rPr>
                <w:rFonts w:ascii="Times New Roman" w:hAnsi="Times New Roman" w:cs="Times New Roman"/>
                <w:lang w:val="en-US"/>
              </w:rPr>
            </w:pPr>
            <w:r w:rsidRPr="00A85351">
              <w:rPr>
                <w:rFonts w:ascii="Times New Roman" w:hAnsi="Times New Roman" w:cs="Times New Roman"/>
                <w:lang w:val="en-US"/>
              </w:rPr>
              <w:t>(including transfers with value date</w:t>
            </w:r>
            <w:r>
              <w:rPr>
                <w:rFonts w:ascii="Times New Roman" w:hAnsi="Times New Roman" w:cs="Times New Roman"/>
                <w:lang w:val="en-US"/>
              </w:rPr>
              <w:t xml:space="preserve"> option</w:t>
            </w:r>
            <w:r w:rsidRPr="00A85351">
              <w:rPr>
                <w:rFonts w:ascii="Times New Roman" w:hAnsi="Times New Roman" w:cs="Times New Roman"/>
                <w:lang w:val="en-US"/>
              </w:rPr>
              <w:t>)</w:t>
            </w:r>
          </w:p>
        </w:tc>
        <w:tc>
          <w:tcPr>
            <w:tcW w:w="2693" w:type="dxa"/>
          </w:tcPr>
          <w:p w:rsidR="00E02EDC" w:rsidRPr="000F3AD1" w:rsidRDefault="00B257F1" w:rsidP="00047A0F">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w:t>
            </w:r>
            <w:r>
              <w:rPr>
                <w:rFonts w:ascii="Times New Roman" w:hAnsi="Times New Roman" w:cs="Times New Roman"/>
                <w:lang w:val="en-US"/>
              </w:rPr>
              <w:t xml:space="preserve"> am</w:t>
            </w:r>
            <w:r>
              <w:rPr>
                <w:rFonts w:ascii="Times New Roman" w:hAnsi="Times New Roman" w:cs="Times New Roman"/>
                <w:lang w:val="ru-RU"/>
              </w:rPr>
              <w:t xml:space="preserve"> – </w:t>
            </w:r>
            <w:r w:rsidR="00047A0F">
              <w:rPr>
                <w:rFonts w:ascii="Times New Roman" w:hAnsi="Times New Roman" w:cs="Times New Roman"/>
                <w:lang w:val="en-US"/>
              </w:rPr>
              <w:t>6</w:t>
            </w:r>
            <w:r w:rsidRPr="000F3AD1">
              <w:rPr>
                <w:rFonts w:ascii="Times New Roman" w:hAnsi="Times New Roman" w:cs="Times New Roman"/>
                <w:lang w:val="ru-RU"/>
              </w:rPr>
              <w:t>.</w:t>
            </w:r>
            <w:r w:rsidR="00047A0F">
              <w:rPr>
                <w:rFonts w:ascii="Times New Roman" w:hAnsi="Times New Roman" w:cs="Times New Roman"/>
                <w:lang w:val="en-US"/>
              </w:rPr>
              <w:t>00</w:t>
            </w:r>
            <w:r>
              <w:rPr>
                <w:rFonts w:ascii="Times New Roman" w:hAnsi="Times New Roman" w:cs="Times New Roman"/>
                <w:lang w:val="en-US"/>
              </w:rPr>
              <w:t xml:space="preserve"> pm</w:t>
            </w:r>
          </w:p>
        </w:tc>
      </w:tr>
      <w:tr w:rsidR="00C972F9" w:rsidRPr="000F3AD1" w:rsidTr="00517853">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9</w:t>
            </w:r>
            <w:r w:rsidR="00C972F9" w:rsidRPr="000F3AD1">
              <w:rPr>
                <w:rFonts w:ascii="Times New Roman" w:hAnsi="Times New Roman" w:cs="Times New Roman"/>
                <w:lang w:val="ru-RU"/>
              </w:rPr>
              <w:t>.</w:t>
            </w:r>
          </w:p>
        </w:tc>
        <w:tc>
          <w:tcPr>
            <w:tcW w:w="6696" w:type="dxa"/>
          </w:tcPr>
          <w:p w:rsidR="00C972F9" w:rsidRPr="00326B1E" w:rsidRDefault="00326B1E" w:rsidP="00326B1E">
            <w:pPr>
              <w:pStyle w:val="Default"/>
              <w:spacing w:line="276" w:lineRule="auto"/>
              <w:jc w:val="both"/>
              <w:rPr>
                <w:rFonts w:ascii="Times New Roman" w:hAnsi="Times New Roman" w:cs="Times New Roman"/>
                <w:lang w:val="en-US"/>
              </w:rPr>
            </w:pPr>
            <w:r w:rsidRPr="00A85351">
              <w:rPr>
                <w:rFonts w:ascii="Times New Roman" w:hAnsi="Times New Roman" w:cs="Times New Roman"/>
                <w:lang w:val="en-US"/>
              </w:rPr>
              <w:t xml:space="preserve">External transfers in </w:t>
            </w:r>
            <w:r>
              <w:rPr>
                <w:rFonts w:ascii="Times New Roman" w:hAnsi="Times New Roman" w:cs="Times New Roman"/>
                <w:lang w:val="en-US"/>
              </w:rPr>
              <w:t>foreign</w:t>
            </w:r>
            <w:r w:rsidRPr="00A85351">
              <w:rPr>
                <w:rFonts w:ascii="Times New Roman" w:hAnsi="Times New Roman" w:cs="Times New Roman"/>
                <w:lang w:val="en-US"/>
              </w:rPr>
              <w:t xml:space="preserve"> currency </w:t>
            </w:r>
            <w:r w:rsidR="00EC2CBB" w:rsidRPr="00326B1E">
              <w:rPr>
                <w:rFonts w:ascii="Times New Roman" w:hAnsi="Times New Roman" w:cs="Times New Roman"/>
                <w:lang w:val="en-US"/>
              </w:rPr>
              <w:t>(</w:t>
            </w:r>
            <w:r w:rsidR="00CE499C" w:rsidRPr="003A6D6E">
              <w:rPr>
                <w:rFonts w:ascii="Times New Roman" w:hAnsi="Times New Roman" w:cs="Times New Roman"/>
                <w:lang w:val="en-US"/>
              </w:rPr>
              <w:t>SWIFT</w:t>
            </w:r>
            <w:r w:rsidR="00EC2CBB" w:rsidRPr="00326B1E">
              <w:rPr>
                <w:rFonts w:ascii="Times New Roman" w:hAnsi="Times New Roman" w:cs="Times New Roman"/>
                <w:lang w:val="en-US"/>
              </w:rPr>
              <w:t>)</w:t>
            </w:r>
          </w:p>
        </w:tc>
        <w:tc>
          <w:tcPr>
            <w:tcW w:w="2693" w:type="dxa"/>
          </w:tcPr>
          <w:p w:rsidR="00C972F9" w:rsidRPr="000F3AD1" w:rsidRDefault="00B257F1" w:rsidP="00020C8D">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w:t>
            </w:r>
            <w:r>
              <w:rPr>
                <w:rFonts w:ascii="Times New Roman" w:hAnsi="Times New Roman" w:cs="Times New Roman"/>
                <w:lang w:val="en-US"/>
              </w:rPr>
              <w:t xml:space="preserve"> am</w:t>
            </w:r>
            <w:r>
              <w:rPr>
                <w:rFonts w:ascii="Times New Roman" w:hAnsi="Times New Roman" w:cs="Times New Roman"/>
                <w:lang w:val="ru-RU"/>
              </w:rPr>
              <w:t xml:space="preserve"> – </w:t>
            </w:r>
            <w:r>
              <w:rPr>
                <w:rFonts w:ascii="Times New Roman" w:hAnsi="Times New Roman" w:cs="Times New Roman"/>
                <w:lang w:val="en-US"/>
              </w:rPr>
              <w:t>4</w:t>
            </w:r>
            <w:r w:rsidRPr="000F3AD1">
              <w:rPr>
                <w:rFonts w:ascii="Times New Roman" w:hAnsi="Times New Roman" w:cs="Times New Roman"/>
                <w:lang w:val="ru-RU"/>
              </w:rPr>
              <w:t>.</w:t>
            </w:r>
            <w:r w:rsidR="00020C8D">
              <w:rPr>
                <w:rFonts w:ascii="Times New Roman" w:hAnsi="Times New Roman" w:cs="Times New Roman"/>
                <w:lang w:val="en-US"/>
              </w:rPr>
              <w:t>3</w:t>
            </w:r>
            <w:r w:rsidRPr="000F3AD1">
              <w:rPr>
                <w:rFonts w:ascii="Times New Roman" w:hAnsi="Times New Roman" w:cs="Times New Roman"/>
                <w:lang w:val="ru-RU"/>
              </w:rPr>
              <w:t>0</w:t>
            </w:r>
            <w:r>
              <w:rPr>
                <w:rFonts w:ascii="Times New Roman" w:hAnsi="Times New Roman" w:cs="Times New Roman"/>
                <w:lang w:val="en-US"/>
              </w:rPr>
              <w:t xml:space="preserve"> pm</w:t>
            </w:r>
          </w:p>
        </w:tc>
      </w:tr>
      <w:tr w:rsidR="00C972F9" w:rsidRPr="000F3AD1" w:rsidTr="00517853">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10</w:t>
            </w:r>
            <w:r w:rsidR="00C972F9" w:rsidRPr="000F3AD1">
              <w:rPr>
                <w:rFonts w:ascii="Times New Roman" w:hAnsi="Times New Roman" w:cs="Times New Roman"/>
                <w:lang w:val="ru-RU"/>
              </w:rPr>
              <w:t>.</w:t>
            </w:r>
          </w:p>
        </w:tc>
        <w:tc>
          <w:tcPr>
            <w:tcW w:w="6696" w:type="dxa"/>
          </w:tcPr>
          <w:p w:rsidR="00C972F9" w:rsidRPr="00326B1E" w:rsidRDefault="00326B1E" w:rsidP="00326B1E">
            <w:pPr>
              <w:pStyle w:val="Default"/>
              <w:spacing w:line="276" w:lineRule="auto"/>
              <w:jc w:val="both"/>
              <w:rPr>
                <w:rFonts w:ascii="Times New Roman" w:hAnsi="Times New Roman" w:cs="Times New Roman"/>
                <w:lang w:val="en-US"/>
              </w:rPr>
            </w:pPr>
            <w:r w:rsidRPr="006206E7">
              <w:rPr>
                <w:rFonts w:ascii="Times New Roman" w:hAnsi="Times New Roman" w:cs="Times New Roman"/>
                <w:lang w:val="en-US"/>
              </w:rPr>
              <w:t xml:space="preserve">Transfers within the Bank in </w:t>
            </w:r>
            <w:r>
              <w:rPr>
                <w:rFonts w:ascii="Times New Roman" w:hAnsi="Times New Roman" w:cs="Times New Roman"/>
                <w:lang w:val="en-US"/>
              </w:rPr>
              <w:t>foreign</w:t>
            </w:r>
            <w:r w:rsidR="0089796E">
              <w:rPr>
                <w:rFonts w:ascii="Times New Roman" w:hAnsi="Times New Roman" w:cs="Times New Roman"/>
                <w:lang w:val="en-US"/>
              </w:rPr>
              <w:t xml:space="preserve"> currency</w:t>
            </w:r>
          </w:p>
        </w:tc>
        <w:tc>
          <w:tcPr>
            <w:tcW w:w="2693" w:type="dxa"/>
          </w:tcPr>
          <w:p w:rsidR="00C972F9" w:rsidRPr="000F3AD1" w:rsidRDefault="00B257F1" w:rsidP="00020C8D">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w:t>
            </w:r>
            <w:r>
              <w:rPr>
                <w:rFonts w:ascii="Times New Roman" w:hAnsi="Times New Roman" w:cs="Times New Roman"/>
                <w:lang w:val="en-US"/>
              </w:rPr>
              <w:t xml:space="preserve"> am</w:t>
            </w:r>
            <w:r>
              <w:rPr>
                <w:rFonts w:ascii="Times New Roman" w:hAnsi="Times New Roman" w:cs="Times New Roman"/>
                <w:lang w:val="ru-RU"/>
              </w:rPr>
              <w:t xml:space="preserve"> – </w:t>
            </w:r>
            <w:r>
              <w:rPr>
                <w:rFonts w:ascii="Times New Roman" w:hAnsi="Times New Roman" w:cs="Times New Roman"/>
                <w:lang w:val="en-US"/>
              </w:rPr>
              <w:t>4</w:t>
            </w:r>
            <w:r w:rsidRPr="000F3AD1">
              <w:rPr>
                <w:rFonts w:ascii="Times New Roman" w:hAnsi="Times New Roman" w:cs="Times New Roman"/>
                <w:lang w:val="ru-RU"/>
              </w:rPr>
              <w:t>.</w:t>
            </w:r>
            <w:r w:rsidR="00020C8D">
              <w:rPr>
                <w:rFonts w:ascii="Times New Roman" w:hAnsi="Times New Roman" w:cs="Times New Roman"/>
                <w:lang w:val="en-US"/>
              </w:rPr>
              <w:t>3</w:t>
            </w:r>
            <w:r w:rsidRPr="000F3AD1">
              <w:rPr>
                <w:rFonts w:ascii="Times New Roman" w:hAnsi="Times New Roman" w:cs="Times New Roman"/>
                <w:lang w:val="ru-RU"/>
              </w:rPr>
              <w:t>0</w:t>
            </w:r>
            <w:r>
              <w:rPr>
                <w:rFonts w:ascii="Times New Roman" w:hAnsi="Times New Roman" w:cs="Times New Roman"/>
                <w:lang w:val="en-US"/>
              </w:rPr>
              <w:t xml:space="preserve"> pm</w:t>
            </w:r>
          </w:p>
        </w:tc>
      </w:tr>
      <w:tr w:rsidR="00C972F9" w:rsidRPr="000F3AD1" w:rsidTr="00517853">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11</w:t>
            </w:r>
            <w:r w:rsidR="00C972F9" w:rsidRPr="000F3AD1">
              <w:rPr>
                <w:rFonts w:ascii="Times New Roman" w:hAnsi="Times New Roman" w:cs="Times New Roman"/>
                <w:lang w:val="ru-RU"/>
              </w:rPr>
              <w:t>.</w:t>
            </w:r>
          </w:p>
        </w:tc>
        <w:tc>
          <w:tcPr>
            <w:tcW w:w="6696" w:type="dxa"/>
          </w:tcPr>
          <w:p w:rsidR="00C972F9" w:rsidRPr="00326B1E" w:rsidRDefault="00326B1E" w:rsidP="002B5C42">
            <w:pPr>
              <w:pStyle w:val="Default"/>
              <w:spacing w:line="276" w:lineRule="auto"/>
              <w:jc w:val="both"/>
              <w:rPr>
                <w:rFonts w:ascii="Times New Roman" w:hAnsi="Times New Roman" w:cs="Times New Roman"/>
                <w:lang w:val="en-US"/>
              </w:rPr>
            </w:pPr>
            <w:r w:rsidRPr="00AF100E">
              <w:rPr>
                <w:rFonts w:ascii="Times New Roman" w:hAnsi="Times New Roman" w:cs="Times New Roman"/>
                <w:lang w:val="en-US"/>
              </w:rPr>
              <w:t>Conversion operations (</w:t>
            </w:r>
            <w:r>
              <w:rPr>
                <w:rFonts w:ascii="Times New Roman" w:hAnsi="Times New Roman" w:cs="Times New Roman"/>
                <w:lang w:val="en-US"/>
              </w:rPr>
              <w:t>c</w:t>
            </w:r>
            <w:r w:rsidRPr="00AF100E">
              <w:rPr>
                <w:rFonts w:ascii="Times New Roman" w:hAnsi="Times New Roman" w:cs="Times New Roman"/>
                <w:lang w:val="en-US"/>
              </w:rPr>
              <w:t>urrency</w:t>
            </w:r>
            <w:r>
              <w:rPr>
                <w:rFonts w:ascii="Times New Roman" w:hAnsi="Times New Roman" w:cs="Times New Roman"/>
                <w:lang w:val="en-US"/>
              </w:rPr>
              <w:t xml:space="preserve"> purchase</w:t>
            </w:r>
            <w:r w:rsidRPr="00AF100E">
              <w:rPr>
                <w:rFonts w:ascii="Times New Roman" w:hAnsi="Times New Roman" w:cs="Times New Roman"/>
                <w:lang w:val="en-US"/>
              </w:rPr>
              <w:t xml:space="preserve"> / </w:t>
            </w:r>
            <w:r>
              <w:rPr>
                <w:rFonts w:ascii="Times New Roman" w:hAnsi="Times New Roman" w:cs="Times New Roman"/>
                <w:lang w:val="en-US"/>
              </w:rPr>
              <w:t>sale</w:t>
            </w:r>
            <w:r w:rsidRPr="00AF100E">
              <w:rPr>
                <w:rFonts w:ascii="Times New Roman" w:hAnsi="Times New Roman" w:cs="Times New Roman"/>
                <w:lang w:val="en-US"/>
              </w:rPr>
              <w:t>)</w:t>
            </w:r>
          </w:p>
        </w:tc>
        <w:tc>
          <w:tcPr>
            <w:tcW w:w="2693" w:type="dxa"/>
          </w:tcPr>
          <w:p w:rsidR="00C972F9" w:rsidRPr="000F3AD1" w:rsidRDefault="00B257F1" w:rsidP="002B5C42">
            <w:pPr>
              <w:pStyle w:val="Default"/>
              <w:spacing w:line="276" w:lineRule="auto"/>
              <w:jc w:val="center"/>
              <w:rPr>
                <w:rFonts w:ascii="Times New Roman" w:hAnsi="Times New Roman" w:cs="Times New Roman"/>
                <w:lang w:val="ru-RU"/>
              </w:rPr>
            </w:pPr>
            <w:r w:rsidRPr="000F3AD1">
              <w:rPr>
                <w:rFonts w:ascii="Times New Roman" w:hAnsi="Times New Roman" w:cs="Times New Roman"/>
                <w:lang w:val="ru-RU"/>
              </w:rPr>
              <w:t>9.00</w:t>
            </w:r>
            <w:r>
              <w:rPr>
                <w:rFonts w:ascii="Times New Roman" w:hAnsi="Times New Roman" w:cs="Times New Roman"/>
                <w:lang w:val="en-US"/>
              </w:rPr>
              <w:t xml:space="preserve"> am</w:t>
            </w:r>
            <w:r>
              <w:rPr>
                <w:rFonts w:ascii="Times New Roman" w:hAnsi="Times New Roman" w:cs="Times New Roman"/>
                <w:lang w:val="ru-RU"/>
              </w:rPr>
              <w:t xml:space="preserve"> – </w:t>
            </w:r>
            <w:r>
              <w:rPr>
                <w:rFonts w:ascii="Times New Roman" w:hAnsi="Times New Roman" w:cs="Times New Roman"/>
                <w:lang w:val="en-US"/>
              </w:rPr>
              <w:t>4</w:t>
            </w:r>
            <w:r w:rsidR="00020C8D">
              <w:rPr>
                <w:rFonts w:ascii="Times New Roman" w:hAnsi="Times New Roman" w:cs="Times New Roman"/>
                <w:lang w:val="ru-RU"/>
              </w:rPr>
              <w:t>.</w:t>
            </w:r>
            <w:r w:rsidR="00020C8D">
              <w:rPr>
                <w:rFonts w:ascii="Times New Roman" w:hAnsi="Times New Roman" w:cs="Times New Roman"/>
                <w:lang w:val="en-US"/>
              </w:rPr>
              <w:t>3</w:t>
            </w:r>
            <w:r w:rsidRPr="000F3AD1">
              <w:rPr>
                <w:rFonts w:ascii="Times New Roman" w:hAnsi="Times New Roman" w:cs="Times New Roman"/>
                <w:lang w:val="ru-RU"/>
              </w:rPr>
              <w:t>0</w:t>
            </w:r>
            <w:r>
              <w:rPr>
                <w:rFonts w:ascii="Times New Roman" w:hAnsi="Times New Roman" w:cs="Times New Roman"/>
                <w:lang w:val="en-US"/>
              </w:rPr>
              <w:t xml:space="preserve"> pm</w:t>
            </w:r>
          </w:p>
        </w:tc>
      </w:tr>
      <w:tr w:rsidR="00C972F9" w:rsidRPr="000F3AD1" w:rsidTr="00517853">
        <w:tc>
          <w:tcPr>
            <w:tcW w:w="817" w:type="dxa"/>
          </w:tcPr>
          <w:p w:rsidR="00C972F9"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12</w:t>
            </w:r>
            <w:r w:rsidR="00C972F9" w:rsidRPr="000F3AD1">
              <w:rPr>
                <w:rFonts w:ascii="Times New Roman" w:hAnsi="Times New Roman" w:cs="Times New Roman"/>
                <w:lang w:val="ru-RU"/>
              </w:rPr>
              <w:t>.</w:t>
            </w:r>
          </w:p>
        </w:tc>
        <w:tc>
          <w:tcPr>
            <w:tcW w:w="6696" w:type="dxa"/>
          </w:tcPr>
          <w:p w:rsidR="00C972F9" w:rsidRPr="00326B1E" w:rsidRDefault="00326B1E" w:rsidP="00326B1E">
            <w:pPr>
              <w:pStyle w:val="Default"/>
              <w:spacing w:line="276" w:lineRule="auto"/>
              <w:jc w:val="both"/>
              <w:rPr>
                <w:rFonts w:ascii="Times New Roman" w:hAnsi="Times New Roman" w:cs="Times New Roman"/>
                <w:lang w:val="en-US"/>
              </w:rPr>
            </w:pPr>
            <w:r>
              <w:rPr>
                <w:rFonts w:ascii="Times New Roman" w:hAnsi="Times New Roman" w:cs="Times New Roman"/>
                <w:lang w:val="en-US"/>
              </w:rPr>
              <w:t>T</w:t>
            </w:r>
            <w:r w:rsidRPr="00A85351">
              <w:rPr>
                <w:rFonts w:ascii="Times New Roman" w:hAnsi="Times New Roman" w:cs="Times New Roman"/>
                <w:lang w:val="en-US"/>
              </w:rPr>
              <w:t xml:space="preserve">ransfers in national currency </w:t>
            </w:r>
            <w:r>
              <w:rPr>
                <w:rFonts w:ascii="Times New Roman" w:hAnsi="Times New Roman" w:cs="Times New Roman"/>
                <w:lang w:val="en-US"/>
              </w:rPr>
              <w:t xml:space="preserve">via </w:t>
            </w:r>
            <w:r w:rsidR="00D87A80" w:rsidRPr="00326B1E">
              <w:rPr>
                <w:rFonts w:ascii="Times New Roman" w:hAnsi="Times New Roman" w:cs="Times New Roman"/>
                <w:lang w:val="en-US"/>
              </w:rPr>
              <w:t>ANOR</w:t>
            </w:r>
            <w:r w:rsidR="006A0CF1" w:rsidRPr="00326B1E">
              <w:rPr>
                <w:rFonts w:ascii="Times New Roman" w:hAnsi="Times New Roman" w:cs="Times New Roman"/>
                <w:lang w:val="en-US"/>
              </w:rPr>
              <w:t xml:space="preserve"> </w:t>
            </w:r>
            <w:r>
              <w:rPr>
                <w:rFonts w:ascii="Times New Roman" w:hAnsi="Times New Roman" w:cs="Times New Roman"/>
                <w:lang w:val="en-US"/>
              </w:rPr>
              <w:t>system</w:t>
            </w:r>
            <w:r w:rsidR="006A0CF1" w:rsidRPr="00326B1E">
              <w:rPr>
                <w:rFonts w:ascii="Times New Roman" w:hAnsi="Times New Roman" w:cs="Times New Roman"/>
                <w:lang w:val="en-US"/>
              </w:rPr>
              <w:t>¹</w:t>
            </w:r>
          </w:p>
        </w:tc>
        <w:tc>
          <w:tcPr>
            <w:tcW w:w="2693" w:type="dxa"/>
          </w:tcPr>
          <w:p w:rsidR="00C972F9" w:rsidRPr="000F3AD1" w:rsidRDefault="00B257F1"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EC2CBB" w:rsidRPr="000F3AD1" w:rsidTr="00517853">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13.</w:t>
            </w:r>
          </w:p>
        </w:tc>
        <w:tc>
          <w:tcPr>
            <w:tcW w:w="6696" w:type="dxa"/>
          </w:tcPr>
          <w:p w:rsidR="00326B1E" w:rsidRDefault="00326B1E" w:rsidP="002B5C42">
            <w:pPr>
              <w:pStyle w:val="Default"/>
              <w:spacing w:line="276" w:lineRule="auto"/>
              <w:jc w:val="both"/>
              <w:rPr>
                <w:rFonts w:ascii="Times New Roman" w:hAnsi="Times New Roman" w:cs="Times New Roman"/>
                <w:lang w:val="en-US"/>
              </w:rPr>
            </w:pPr>
            <w:r>
              <w:rPr>
                <w:rFonts w:ascii="Times New Roman" w:hAnsi="Times New Roman" w:cs="Times New Roman"/>
                <w:lang w:val="en-US"/>
              </w:rPr>
              <w:t>T</w:t>
            </w:r>
            <w:r w:rsidRPr="00A85351">
              <w:rPr>
                <w:rFonts w:ascii="Times New Roman" w:hAnsi="Times New Roman" w:cs="Times New Roman"/>
                <w:lang w:val="en-US"/>
              </w:rPr>
              <w:t xml:space="preserve">ransfers in national currency </w:t>
            </w:r>
            <w:r>
              <w:rPr>
                <w:rFonts w:ascii="Times New Roman" w:hAnsi="Times New Roman" w:cs="Times New Roman"/>
                <w:lang w:val="en-US"/>
              </w:rPr>
              <w:t xml:space="preserve">via </w:t>
            </w:r>
            <w:r w:rsidRPr="00326B1E">
              <w:rPr>
                <w:rFonts w:ascii="Times New Roman" w:hAnsi="Times New Roman" w:cs="Times New Roman"/>
                <w:lang w:val="en-US"/>
              </w:rPr>
              <w:t xml:space="preserve">ANOR </w:t>
            </w:r>
            <w:r>
              <w:rPr>
                <w:rFonts w:ascii="Times New Roman" w:hAnsi="Times New Roman" w:cs="Times New Roman"/>
                <w:lang w:val="en-US"/>
              </w:rPr>
              <w:t>system</w:t>
            </w:r>
            <w:r w:rsidRPr="00326B1E">
              <w:rPr>
                <w:rFonts w:ascii="Times New Roman" w:hAnsi="Times New Roman" w:cs="Times New Roman"/>
                <w:lang w:val="en-US"/>
              </w:rPr>
              <w:t xml:space="preserve"> </w:t>
            </w:r>
          </w:p>
          <w:p w:rsidR="00EC2CBB" w:rsidRPr="00326B1E" w:rsidRDefault="00EC2CBB" w:rsidP="00326B1E">
            <w:pPr>
              <w:pStyle w:val="Default"/>
              <w:spacing w:line="276" w:lineRule="auto"/>
              <w:jc w:val="both"/>
              <w:rPr>
                <w:rFonts w:ascii="Times New Roman" w:hAnsi="Times New Roman" w:cs="Times New Roman"/>
                <w:lang w:val="en-US"/>
              </w:rPr>
            </w:pPr>
            <w:r w:rsidRPr="00326B1E">
              <w:rPr>
                <w:rFonts w:ascii="Times New Roman" w:hAnsi="Times New Roman" w:cs="Times New Roman"/>
                <w:lang w:val="en-US"/>
              </w:rPr>
              <w:t>(</w:t>
            </w:r>
            <w:r w:rsidR="00326B1E" w:rsidRPr="00A85351">
              <w:rPr>
                <w:rFonts w:ascii="Times New Roman" w:hAnsi="Times New Roman" w:cs="Times New Roman"/>
                <w:lang w:val="en-US"/>
              </w:rPr>
              <w:t>including transfers with value date</w:t>
            </w:r>
            <w:r w:rsidR="00326B1E">
              <w:rPr>
                <w:rFonts w:ascii="Times New Roman" w:hAnsi="Times New Roman" w:cs="Times New Roman"/>
                <w:lang w:val="en-US"/>
              </w:rPr>
              <w:t xml:space="preserve"> option</w:t>
            </w:r>
            <w:r w:rsidRPr="00326B1E">
              <w:rPr>
                <w:rFonts w:ascii="Times New Roman" w:hAnsi="Times New Roman" w:cs="Times New Roman"/>
                <w:lang w:val="en-US"/>
              </w:rPr>
              <w:t>)</w:t>
            </w:r>
            <w:r w:rsidR="00B8489A" w:rsidRPr="00326B1E">
              <w:rPr>
                <w:rFonts w:ascii="Times New Roman" w:hAnsi="Times New Roman" w:cs="Times New Roman"/>
                <w:lang w:val="en-US"/>
              </w:rPr>
              <w:t>²</w:t>
            </w:r>
          </w:p>
        </w:tc>
        <w:tc>
          <w:tcPr>
            <w:tcW w:w="2693" w:type="dxa"/>
          </w:tcPr>
          <w:p w:rsidR="00EC2CBB" w:rsidRPr="000F3AD1" w:rsidRDefault="00B257F1"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5A6DB4" w:rsidRPr="000F3AD1" w:rsidTr="00517853">
        <w:tc>
          <w:tcPr>
            <w:tcW w:w="817" w:type="dxa"/>
          </w:tcPr>
          <w:p w:rsidR="005A6DB4"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14.</w:t>
            </w:r>
          </w:p>
        </w:tc>
        <w:tc>
          <w:tcPr>
            <w:tcW w:w="6696" w:type="dxa"/>
          </w:tcPr>
          <w:p w:rsidR="005A6DB4" w:rsidRPr="005A6DB4" w:rsidRDefault="00326B1E" w:rsidP="00326B1E">
            <w:pPr>
              <w:pStyle w:val="Default"/>
              <w:spacing w:line="276" w:lineRule="auto"/>
              <w:jc w:val="both"/>
              <w:rPr>
                <w:rFonts w:ascii="Times New Roman" w:hAnsi="Times New Roman" w:cs="Times New Roman"/>
                <w:lang w:val="en-US"/>
              </w:rPr>
            </w:pPr>
            <w:r>
              <w:rPr>
                <w:rFonts w:ascii="Times New Roman" w:hAnsi="Times New Roman" w:cs="Times New Roman"/>
                <w:lang w:val="en-US"/>
              </w:rPr>
              <w:t>T</w:t>
            </w:r>
            <w:r w:rsidRPr="00A85351">
              <w:rPr>
                <w:rFonts w:ascii="Times New Roman" w:hAnsi="Times New Roman" w:cs="Times New Roman"/>
                <w:lang w:val="en-US"/>
              </w:rPr>
              <w:t xml:space="preserve">ransfers in national currency </w:t>
            </w:r>
            <w:r>
              <w:rPr>
                <w:rFonts w:ascii="Times New Roman" w:hAnsi="Times New Roman" w:cs="Times New Roman"/>
                <w:lang w:val="en-US"/>
              </w:rPr>
              <w:t xml:space="preserve">via </w:t>
            </w:r>
            <w:r w:rsidR="005A6DB4">
              <w:rPr>
                <w:rFonts w:ascii="Times New Roman" w:hAnsi="Times New Roman" w:cs="Times New Roman"/>
                <w:lang w:val="en-US"/>
              </w:rPr>
              <w:t>MUNIS</w:t>
            </w:r>
            <w:r>
              <w:rPr>
                <w:rFonts w:ascii="Times New Roman" w:hAnsi="Times New Roman" w:cs="Times New Roman"/>
                <w:lang w:val="en-US"/>
              </w:rPr>
              <w:t xml:space="preserve"> system</w:t>
            </w:r>
          </w:p>
        </w:tc>
        <w:tc>
          <w:tcPr>
            <w:tcW w:w="2693" w:type="dxa"/>
          </w:tcPr>
          <w:p w:rsidR="005A6DB4" w:rsidRPr="000F3AD1" w:rsidRDefault="00B257F1"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EC2CBB" w:rsidRPr="000F3AD1" w:rsidTr="00517853">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15</w:t>
            </w:r>
            <w:r w:rsidR="00EC2CBB" w:rsidRPr="000F3AD1">
              <w:rPr>
                <w:rFonts w:ascii="Times New Roman" w:hAnsi="Times New Roman" w:cs="Times New Roman"/>
                <w:lang w:val="ru-RU"/>
              </w:rPr>
              <w:t>.</w:t>
            </w:r>
          </w:p>
        </w:tc>
        <w:tc>
          <w:tcPr>
            <w:tcW w:w="6696" w:type="dxa"/>
          </w:tcPr>
          <w:p w:rsidR="00EC2CBB" w:rsidRPr="00517853" w:rsidRDefault="00517853" w:rsidP="00517853">
            <w:pPr>
              <w:pStyle w:val="Default"/>
              <w:spacing w:line="276" w:lineRule="auto"/>
              <w:jc w:val="both"/>
              <w:rPr>
                <w:rFonts w:ascii="Times New Roman" w:hAnsi="Times New Roman" w:cs="Times New Roman"/>
                <w:lang w:val="en-US"/>
              </w:rPr>
            </w:pPr>
            <w:r w:rsidRPr="00517853">
              <w:rPr>
                <w:rFonts w:ascii="Times New Roman" w:hAnsi="Times New Roman" w:cs="Times New Roman"/>
                <w:lang w:val="en-US"/>
              </w:rPr>
              <w:t>View the list of Export/Import contracts</w:t>
            </w:r>
          </w:p>
        </w:tc>
        <w:tc>
          <w:tcPr>
            <w:tcW w:w="2693" w:type="dxa"/>
          </w:tcPr>
          <w:p w:rsidR="00EC2CBB" w:rsidRPr="000F3AD1" w:rsidRDefault="00B257F1"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r w:rsidR="00EC2CBB" w:rsidRPr="000F3AD1" w:rsidTr="00517853">
        <w:tc>
          <w:tcPr>
            <w:tcW w:w="817" w:type="dxa"/>
          </w:tcPr>
          <w:p w:rsidR="00EC2CBB" w:rsidRPr="000F3AD1" w:rsidRDefault="007A3B78" w:rsidP="002B5C42">
            <w:pPr>
              <w:pStyle w:val="Default"/>
              <w:spacing w:line="276" w:lineRule="auto"/>
              <w:jc w:val="both"/>
              <w:rPr>
                <w:rFonts w:ascii="Times New Roman" w:hAnsi="Times New Roman" w:cs="Times New Roman"/>
                <w:lang w:val="ru-RU"/>
              </w:rPr>
            </w:pPr>
            <w:r>
              <w:rPr>
                <w:rFonts w:ascii="Times New Roman" w:hAnsi="Times New Roman" w:cs="Times New Roman"/>
                <w:lang w:val="ru-RU"/>
              </w:rPr>
              <w:t>16</w:t>
            </w:r>
            <w:r w:rsidR="00EC2CBB" w:rsidRPr="000F3AD1">
              <w:rPr>
                <w:rFonts w:ascii="Times New Roman" w:hAnsi="Times New Roman" w:cs="Times New Roman"/>
                <w:lang w:val="ru-RU"/>
              </w:rPr>
              <w:t>.</w:t>
            </w:r>
          </w:p>
        </w:tc>
        <w:tc>
          <w:tcPr>
            <w:tcW w:w="6696" w:type="dxa"/>
          </w:tcPr>
          <w:p w:rsidR="00EC2CBB" w:rsidRPr="00517853" w:rsidRDefault="00517853" w:rsidP="005A6DB4">
            <w:pPr>
              <w:pStyle w:val="Default"/>
              <w:spacing w:line="276" w:lineRule="auto"/>
              <w:jc w:val="both"/>
              <w:rPr>
                <w:rFonts w:ascii="Times New Roman" w:hAnsi="Times New Roman" w:cs="Times New Roman"/>
                <w:lang w:val="en-US"/>
              </w:rPr>
            </w:pPr>
            <w:r w:rsidRPr="00517853">
              <w:rPr>
                <w:rFonts w:ascii="Times New Roman" w:hAnsi="Times New Roman" w:cs="Times New Roman"/>
                <w:lang w:val="en-US"/>
              </w:rPr>
              <w:t>View the information on the loan agreement</w:t>
            </w:r>
          </w:p>
        </w:tc>
        <w:tc>
          <w:tcPr>
            <w:tcW w:w="2693" w:type="dxa"/>
          </w:tcPr>
          <w:p w:rsidR="00EC2CBB" w:rsidRPr="000F3AD1" w:rsidRDefault="00B257F1" w:rsidP="002B5C42">
            <w:pPr>
              <w:pStyle w:val="Default"/>
              <w:spacing w:line="276" w:lineRule="auto"/>
              <w:jc w:val="center"/>
              <w:rPr>
                <w:rFonts w:ascii="Times New Roman" w:hAnsi="Times New Roman" w:cs="Times New Roman"/>
                <w:lang w:val="ru-RU"/>
              </w:rPr>
            </w:pPr>
            <w:r>
              <w:rPr>
                <w:rFonts w:ascii="Times New Roman" w:hAnsi="Times New Roman" w:cs="Times New Roman"/>
                <w:lang w:val="en-US"/>
              </w:rPr>
              <w:t>24/7</w:t>
            </w:r>
          </w:p>
        </w:tc>
      </w:tr>
    </w:tbl>
    <w:p w:rsidR="004E0A07" w:rsidRPr="000F3AD1" w:rsidRDefault="004E0A07" w:rsidP="00313C4B">
      <w:pPr>
        <w:pStyle w:val="Default"/>
        <w:ind w:firstLine="720"/>
        <w:jc w:val="both"/>
        <w:rPr>
          <w:rFonts w:ascii="Times New Roman" w:hAnsi="Times New Roman" w:cs="Times New Roman"/>
          <w:lang w:val="ru-RU"/>
        </w:rPr>
      </w:pPr>
    </w:p>
    <w:p w:rsidR="004E0A07" w:rsidRPr="000F3AD1" w:rsidRDefault="00972456" w:rsidP="007A3B78">
      <w:pPr>
        <w:pStyle w:val="Default"/>
        <w:jc w:val="both"/>
        <w:rPr>
          <w:rFonts w:ascii="Times New Roman" w:hAnsi="Times New Roman" w:cs="Times New Roman"/>
          <w:lang w:val="ru-RU"/>
        </w:rPr>
      </w:pPr>
      <w:r>
        <w:rPr>
          <w:rFonts w:ascii="Times New Roman" w:hAnsi="Times New Roman" w:cs="Times New Roman"/>
          <w:lang w:val="en-US"/>
        </w:rPr>
        <w:t>Notes</w:t>
      </w:r>
      <w:r w:rsidR="00EC2CBB" w:rsidRPr="000F3AD1">
        <w:rPr>
          <w:rFonts w:ascii="Times New Roman" w:hAnsi="Times New Roman" w:cs="Times New Roman"/>
          <w:lang w:val="ru-RU"/>
        </w:rPr>
        <w:t>!</w:t>
      </w:r>
    </w:p>
    <w:p w:rsidR="004E0A07" w:rsidRPr="00972456" w:rsidRDefault="00972456"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Pr>
          <w:rFonts w:ascii="Times New Roman" w:hAnsi="Times New Roman" w:cs="Times New Roman"/>
          <w:lang w:val="en-US"/>
        </w:rPr>
        <w:t>T</w:t>
      </w:r>
      <w:r w:rsidRPr="006754AE">
        <w:rPr>
          <w:rFonts w:ascii="Times New Roman" w:hAnsi="Times New Roman" w:cs="Times New Roman"/>
          <w:lang w:val="en-US"/>
        </w:rPr>
        <w:t xml:space="preserve">he </w:t>
      </w:r>
      <w:r>
        <w:rPr>
          <w:rFonts w:ascii="Times New Roman" w:hAnsi="Times New Roman" w:cs="Times New Roman"/>
          <w:lang w:val="en-US"/>
        </w:rPr>
        <w:t>Client’s</w:t>
      </w:r>
      <w:r w:rsidRPr="006754AE">
        <w:rPr>
          <w:rFonts w:ascii="Times New Roman" w:hAnsi="Times New Roman" w:cs="Times New Roman"/>
          <w:lang w:val="en-US"/>
        </w:rPr>
        <w:t xml:space="preserve"> EPD received by the Bank during the</w:t>
      </w:r>
      <w:r>
        <w:rPr>
          <w:rFonts w:ascii="Times New Roman" w:hAnsi="Times New Roman" w:cs="Times New Roman"/>
          <w:lang w:val="en-US"/>
        </w:rPr>
        <w:t xml:space="preserve"> specified servicing time</w:t>
      </w:r>
      <w:r w:rsidRPr="006754AE">
        <w:rPr>
          <w:rFonts w:ascii="Times New Roman" w:hAnsi="Times New Roman" w:cs="Times New Roman"/>
          <w:lang w:val="en-US"/>
        </w:rPr>
        <w:t>* are executed by the Bank on the same business day</w:t>
      </w:r>
      <w:r w:rsidR="006A0CF1" w:rsidRPr="00972456">
        <w:rPr>
          <w:rFonts w:ascii="Times New Roman" w:hAnsi="Times New Roman" w:cs="Times New Roman"/>
          <w:lang w:val="en-US"/>
        </w:rPr>
        <w:t>.</w:t>
      </w:r>
    </w:p>
    <w:p w:rsidR="00337BD8" w:rsidRPr="00972456" w:rsidRDefault="00972456"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Pr>
          <w:rFonts w:ascii="Times New Roman" w:hAnsi="Times New Roman" w:cs="Times New Roman"/>
          <w:lang w:val="en-US"/>
        </w:rPr>
        <w:t>The Client</w:t>
      </w:r>
      <w:r w:rsidRPr="004F4B4B">
        <w:rPr>
          <w:rFonts w:ascii="Times New Roman" w:hAnsi="Times New Roman" w:cs="Times New Roman"/>
          <w:lang w:val="en-US"/>
        </w:rPr>
        <w:t>'s EPD</w:t>
      </w:r>
      <w:r w:rsidR="003215A5" w:rsidRPr="003215A5">
        <w:rPr>
          <w:rFonts w:ascii="Times New Roman" w:hAnsi="Times New Roman" w:cs="Times New Roman"/>
          <w:lang w:val="en-US"/>
        </w:rPr>
        <w:t xml:space="preserve"> (</w:t>
      </w:r>
      <w:r w:rsidR="003215A5">
        <w:rPr>
          <w:rFonts w:ascii="Times New Roman" w:hAnsi="Times New Roman" w:cs="Times New Roman"/>
          <w:lang w:val="en-US"/>
        </w:rPr>
        <w:t>except items 12, 13 and 14)</w:t>
      </w:r>
      <w:r w:rsidRPr="004F4B4B">
        <w:rPr>
          <w:rFonts w:ascii="Times New Roman" w:hAnsi="Times New Roman" w:cs="Times New Roman"/>
          <w:lang w:val="en-US"/>
        </w:rPr>
        <w:t xml:space="preserve"> are accepted by the Bank for execution on official business days according to </w:t>
      </w:r>
      <w:r>
        <w:rPr>
          <w:rFonts w:ascii="Times New Roman" w:hAnsi="Times New Roman" w:cs="Times New Roman"/>
          <w:lang w:val="en-US"/>
        </w:rPr>
        <w:t>business</w:t>
      </w:r>
      <w:r w:rsidRPr="004F4B4B">
        <w:rPr>
          <w:rFonts w:ascii="Times New Roman" w:hAnsi="Times New Roman" w:cs="Times New Roman"/>
          <w:lang w:val="en-US"/>
        </w:rPr>
        <w:t xml:space="preserve"> hours of the Bank/</w:t>
      </w:r>
      <w:r>
        <w:rPr>
          <w:rFonts w:ascii="Times New Roman" w:hAnsi="Times New Roman" w:cs="Times New Roman"/>
          <w:lang w:val="en-US"/>
        </w:rPr>
        <w:t xml:space="preserve">Bank’s </w:t>
      </w:r>
      <w:r w:rsidRPr="004F4B4B">
        <w:rPr>
          <w:rFonts w:ascii="Times New Roman" w:hAnsi="Times New Roman" w:cs="Times New Roman"/>
          <w:lang w:val="en-US"/>
        </w:rPr>
        <w:t>branches</w:t>
      </w:r>
      <w:r w:rsidR="00337BD8" w:rsidRPr="00972456">
        <w:rPr>
          <w:rFonts w:ascii="Times New Roman" w:hAnsi="Times New Roman" w:cs="Times New Roman"/>
          <w:lang w:val="en-US"/>
        </w:rPr>
        <w:t>.</w:t>
      </w:r>
    </w:p>
    <w:p w:rsidR="00337BD8" w:rsidRPr="00972456" w:rsidRDefault="00972456"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DA18F3">
        <w:rPr>
          <w:rFonts w:ascii="Times New Roman" w:hAnsi="Times New Roman" w:cs="Times New Roman"/>
          <w:lang w:val="en-US"/>
        </w:rPr>
        <w:t xml:space="preserve">The Bank shall be entitled to change the </w:t>
      </w:r>
      <w:r>
        <w:rPr>
          <w:rFonts w:ascii="Times New Roman" w:hAnsi="Times New Roman" w:cs="Times New Roman"/>
          <w:lang w:val="en-US"/>
        </w:rPr>
        <w:t>business</w:t>
      </w:r>
      <w:r w:rsidRPr="00DA18F3">
        <w:rPr>
          <w:rFonts w:ascii="Times New Roman" w:hAnsi="Times New Roman" w:cs="Times New Roman"/>
          <w:lang w:val="en-US"/>
        </w:rPr>
        <w:t xml:space="preserve"> hours of the Bank/ </w:t>
      </w:r>
      <w:r>
        <w:rPr>
          <w:rFonts w:ascii="Times New Roman" w:hAnsi="Times New Roman" w:cs="Times New Roman"/>
          <w:lang w:val="en-US"/>
        </w:rPr>
        <w:t xml:space="preserve">Bank’s </w:t>
      </w:r>
      <w:r w:rsidRPr="004F4B4B">
        <w:rPr>
          <w:rFonts w:ascii="Times New Roman" w:hAnsi="Times New Roman" w:cs="Times New Roman"/>
          <w:lang w:val="en-US"/>
        </w:rPr>
        <w:t>branches</w:t>
      </w:r>
      <w:r w:rsidRPr="00DA18F3">
        <w:rPr>
          <w:rFonts w:ascii="Times New Roman" w:hAnsi="Times New Roman" w:cs="Times New Roman"/>
          <w:lang w:val="en-US"/>
        </w:rPr>
        <w:t xml:space="preserve">, as well as the </w:t>
      </w:r>
      <w:r>
        <w:rPr>
          <w:rFonts w:ascii="Times New Roman" w:hAnsi="Times New Roman" w:cs="Times New Roman"/>
          <w:lang w:val="en-US"/>
        </w:rPr>
        <w:t>servicing time</w:t>
      </w:r>
      <w:r w:rsidRPr="00DA18F3">
        <w:rPr>
          <w:rFonts w:ascii="Times New Roman" w:hAnsi="Times New Roman" w:cs="Times New Roman"/>
          <w:lang w:val="en-US"/>
        </w:rPr>
        <w:t xml:space="preserve"> in the Internet</w:t>
      </w:r>
      <w:r>
        <w:rPr>
          <w:rFonts w:ascii="Times New Roman" w:hAnsi="Times New Roman" w:cs="Times New Roman"/>
          <w:lang w:val="en-US"/>
        </w:rPr>
        <w:t xml:space="preserve"> </w:t>
      </w:r>
      <w:r w:rsidRPr="00DA18F3">
        <w:rPr>
          <w:rFonts w:ascii="Times New Roman" w:hAnsi="Times New Roman" w:cs="Times New Roman"/>
          <w:lang w:val="en-US"/>
        </w:rPr>
        <w:t>Banking System</w:t>
      </w:r>
      <w:r w:rsidR="00337BD8" w:rsidRPr="00972456">
        <w:rPr>
          <w:rFonts w:ascii="Times New Roman" w:hAnsi="Times New Roman" w:cs="Times New Roman"/>
          <w:lang w:val="en-US"/>
        </w:rPr>
        <w:t>.</w:t>
      </w:r>
    </w:p>
    <w:p w:rsidR="003A6D6E" w:rsidRPr="003A6D6E" w:rsidRDefault="003A6D6E" w:rsidP="003A6D6E">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3A6D6E">
        <w:rPr>
          <w:rFonts w:ascii="Times New Roman" w:hAnsi="Times New Roman" w:cs="Times New Roman"/>
          <w:lang w:val="en-US"/>
        </w:rPr>
        <w:t xml:space="preserve">The execution of </w:t>
      </w:r>
      <w:r>
        <w:rPr>
          <w:rFonts w:ascii="Times New Roman" w:hAnsi="Times New Roman" w:cs="Times New Roman"/>
          <w:lang w:val="en-US"/>
        </w:rPr>
        <w:t xml:space="preserve">EPD in foreign </w:t>
      </w:r>
      <w:r w:rsidRPr="003A6D6E">
        <w:rPr>
          <w:rFonts w:ascii="Times New Roman" w:hAnsi="Times New Roman" w:cs="Times New Roman"/>
          <w:lang w:val="en-US"/>
        </w:rPr>
        <w:t xml:space="preserve">currencies (SWIFT) is carried out in accordance with the </w:t>
      </w:r>
      <w:r>
        <w:rPr>
          <w:rFonts w:ascii="Times New Roman" w:hAnsi="Times New Roman" w:cs="Times New Roman"/>
          <w:lang w:val="en-US"/>
        </w:rPr>
        <w:t>business</w:t>
      </w:r>
      <w:r w:rsidRPr="003A6D6E">
        <w:rPr>
          <w:rFonts w:ascii="Times New Roman" w:hAnsi="Times New Roman" w:cs="Times New Roman"/>
          <w:lang w:val="en-US"/>
        </w:rPr>
        <w:t xml:space="preserve"> hours of the Bank's correspondent banks.</w:t>
      </w:r>
    </w:p>
    <w:p w:rsidR="00337BD8" w:rsidRPr="00972456" w:rsidRDefault="00972456"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Pr>
          <w:rFonts w:ascii="Times New Roman" w:hAnsi="Times New Roman" w:cs="Times New Roman"/>
          <w:lang w:val="en-US"/>
        </w:rPr>
        <w:t xml:space="preserve">The time limit for execution of </w:t>
      </w:r>
      <w:r w:rsidRPr="002B3675">
        <w:rPr>
          <w:rFonts w:ascii="Times New Roman" w:hAnsi="Times New Roman" w:cs="Times New Roman"/>
          <w:lang w:val="en-US"/>
        </w:rPr>
        <w:t>transfer in national currency may be changed (prolonged) depending on the re</w:t>
      </w:r>
      <w:r>
        <w:rPr>
          <w:rFonts w:ascii="Times New Roman" w:hAnsi="Times New Roman" w:cs="Times New Roman"/>
          <w:lang w:val="en-US"/>
        </w:rPr>
        <w:t xml:space="preserve">levant instruction of the </w:t>
      </w:r>
      <w:r w:rsidRPr="002B3675">
        <w:rPr>
          <w:rFonts w:ascii="Times New Roman" w:hAnsi="Times New Roman" w:cs="Times New Roman"/>
          <w:lang w:val="en-US"/>
        </w:rPr>
        <w:t xml:space="preserve">Central Bank </w:t>
      </w:r>
      <w:r>
        <w:rPr>
          <w:rFonts w:ascii="Times New Roman" w:hAnsi="Times New Roman" w:cs="Times New Roman"/>
          <w:lang w:val="en-US"/>
        </w:rPr>
        <w:t>of the Republic of Uzbekistan</w:t>
      </w:r>
      <w:r w:rsidR="00A62AD8" w:rsidRPr="00972456">
        <w:rPr>
          <w:rFonts w:ascii="Times New Roman" w:hAnsi="Times New Roman" w:cs="Times New Roman"/>
          <w:lang w:val="en-US"/>
        </w:rPr>
        <w:t xml:space="preserve">.   </w:t>
      </w:r>
      <w:r w:rsidR="00337BD8" w:rsidRPr="00972456">
        <w:rPr>
          <w:rFonts w:ascii="Times New Roman" w:hAnsi="Times New Roman" w:cs="Times New Roman"/>
          <w:lang w:val="en-US"/>
        </w:rPr>
        <w:t xml:space="preserve">    </w:t>
      </w:r>
    </w:p>
    <w:p w:rsidR="006A0CF1" w:rsidRPr="00A87298" w:rsidRDefault="00D87A80" w:rsidP="007A3B78">
      <w:pPr>
        <w:pStyle w:val="Default"/>
        <w:tabs>
          <w:tab w:val="left" w:pos="426"/>
        </w:tabs>
        <w:spacing w:line="276" w:lineRule="auto"/>
        <w:jc w:val="both"/>
        <w:rPr>
          <w:rFonts w:ascii="Times New Roman" w:hAnsi="Times New Roman" w:cs="Times New Roman"/>
          <w:lang w:val="en-US"/>
        </w:rPr>
      </w:pPr>
      <w:r w:rsidRPr="003A6D6E">
        <w:rPr>
          <w:rFonts w:ascii="Times New Roman" w:hAnsi="Times New Roman" w:cs="Times New Roman"/>
          <w:lang w:val="en-US"/>
        </w:rPr>
        <w:t xml:space="preserve">¹ </w:t>
      </w:r>
      <w:r w:rsidR="003A6D6E">
        <w:rPr>
          <w:rFonts w:ascii="Times New Roman" w:hAnsi="Times New Roman" w:cs="Times New Roman"/>
          <w:lang w:val="en-US"/>
        </w:rPr>
        <w:t xml:space="preserve">The </w:t>
      </w:r>
      <w:r w:rsidR="003A6D6E" w:rsidRPr="003A6D6E">
        <w:rPr>
          <w:rFonts w:ascii="Times New Roman" w:hAnsi="Times New Roman" w:cs="Times New Roman"/>
          <w:lang w:val="en-US"/>
        </w:rPr>
        <w:t>Client's</w:t>
      </w:r>
      <w:r w:rsidR="003A6D6E">
        <w:rPr>
          <w:rFonts w:ascii="Times New Roman" w:hAnsi="Times New Roman" w:cs="Times New Roman"/>
          <w:lang w:val="en-US"/>
        </w:rPr>
        <w:t xml:space="preserve"> EPD</w:t>
      </w:r>
      <w:r w:rsidR="003A6D6E" w:rsidRPr="003A6D6E">
        <w:rPr>
          <w:rFonts w:ascii="Times New Roman" w:hAnsi="Times New Roman" w:cs="Times New Roman"/>
          <w:lang w:val="en-US"/>
        </w:rPr>
        <w:t xml:space="preserve"> received by the Bank after the stipulated </w:t>
      </w:r>
      <w:r w:rsidR="003A6D6E">
        <w:rPr>
          <w:rFonts w:ascii="Times New Roman" w:hAnsi="Times New Roman" w:cs="Times New Roman"/>
          <w:lang w:val="en-US"/>
        </w:rPr>
        <w:t>servicing</w:t>
      </w:r>
      <w:r w:rsidR="003A6D6E" w:rsidRPr="003A6D6E">
        <w:rPr>
          <w:rFonts w:ascii="Times New Roman" w:hAnsi="Times New Roman" w:cs="Times New Roman"/>
          <w:lang w:val="en-US"/>
        </w:rPr>
        <w:t xml:space="preserve"> time are executed by the Bank on the next business day.</w:t>
      </w:r>
      <w:r w:rsidR="003A6D6E">
        <w:rPr>
          <w:rFonts w:ascii="Times New Roman" w:hAnsi="Times New Roman" w:cs="Times New Roman"/>
          <w:lang w:val="en-US"/>
        </w:rPr>
        <w:t xml:space="preserve"> An</w:t>
      </w:r>
      <w:r w:rsidR="003A6D6E" w:rsidRPr="003A6D6E">
        <w:rPr>
          <w:rFonts w:ascii="Times New Roman" w:hAnsi="Times New Roman" w:cs="Times New Roman"/>
          <w:lang w:val="en-US"/>
        </w:rPr>
        <w:t xml:space="preserve"> EPD sent by the Client on non-working days shall be executed by the Bank on the first working day following the non-working day.</w:t>
      </w:r>
    </w:p>
    <w:p w:rsidR="006A0CF1" w:rsidRPr="0096542F" w:rsidRDefault="006A0CF1" w:rsidP="007A3B78">
      <w:pPr>
        <w:pStyle w:val="Default"/>
        <w:tabs>
          <w:tab w:val="left" w:pos="426"/>
        </w:tabs>
        <w:spacing w:line="276" w:lineRule="auto"/>
        <w:jc w:val="both"/>
        <w:rPr>
          <w:rFonts w:ascii="Times New Roman" w:hAnsi="Times New Roman" w:cs="Times New Roman"/>
          <w:lang w:val="en-US"/>
        </w:rPr>
      </w:pPr>
      <w:r w:rsidRPr="00A87298">
        <w:rPr>
          <w:rFonts w:ascii="Times New Roman" w:hAnsi="Times New Roman" w:cs="Times New Roman"/>
          <w:lang w:val="en-US"/>
        </w:rPr>
        <w:t xml:space="preserve">² </w:t>
      </w:r>
      <w:r w:rsidR="0096542F">
        <w:rPr>
          <w:rFonts w:ascii="Times New Roman" w:hAnsi="Times New Roman" w:cs="Times New Roman"/>
          <w:lang w:val="en-US"/>
        </w:rPr>
        <w:t xml:space="preserve">The Client’s </w:t>
      </w:r>
      <w:r w:rsidR="0096542F" w:rsidRPr="0096542F">
        <w:rPr>
          <w:rFonts w:ascii="Times New Roman" w:hAnsi="Times New Roman" w:cs="Times New Roman"/>
          <w:lang w:val="en-US"/>
        </w:rPr>
        <w:t>EP</w:t>
      </w:r>
      <w:r w:rsidR="0096542F">
        <w:rPr>
          <w:rFonts w:ascii="Times New Roman" w:hAnsi="Times New Roman" w:cs="Times New Roman"/>
          <w:lang w:val="en-US"/>
        </w:rPr>
        <w:t>D</w:t>
      </w:r>
      <w:r w:rsidR="0096542F" w:rsidRPr="0096542F">
        <w:rPr>
          <w:rFonts w:ascii="Times New Roman" w:hAnsi="Times New Roman" w:cs="Times New Roman"/>
          <w:lang w:val="en-US"/>
        </w:rPr>
        <w:t xml:space="preserve"> received by the Bank with a value date different from the date on which the EPD was </w:t>
      </w:r>
      <w:r w:rsidR="0096542F">
        <w:rPr>
          <w:rFonts w:ascii="Times New Roman" w:hAnsi="Times New Roman" w:cs="Times New Roman"/>
          <w:lang w:val="en-US"/>
        </w:rPr>
        <w:t>received</w:t>
      </w:r>
      <w:r w:rsidR="0096542F" w:rsidRPr="0096542F">
        <w:rPr>
          <w:rFonts w:ascii="Times New Roman" w:hAnsi="Times New Roman" w:cs="Times New Roman"/>
          <w:lang w:val="en-US"/>
        </w:rPr>
        <w:t xml:space="preserve"> are executed by the Bank on the value date before </w:t>
      </w:r>
      <w:r w:rsidR="0096542F">
        <w:rPr>
          <w:rFonts w:ascii="Times New Roman" w:hAnsi="Times New Roman" w:cs="Times New Roman"/>
          <w:lang w:val="en-US"/>
        </w:rPr>
        <w:t>4.30 pm</w:t>
      </w:r>
      <w:r w:rsidR="00B8489A" w:rsidRPr="00A87298">
        <w:rPr>
          <w:rFonts w:ascii="Times New Roman" w:hAnsi="Times New Roman" w:cs="Times New Roman"/>
          <w:lang w:val="en-US"/>
        </w:rPr>
        <w:t>.</w:t>
      </w:r>
    </w:p>
    <w:p w:rsidR="00A62AD8" w:rsidRPr="0096542F" w:rsidRDefault="00A62AD8" w:rsidP="005A6DB4">
      <w:pPr>
        <w:pStyle w:val="Default"/>
        <w:spacing w:line="276" w:lineRule="auto"/>
        <w:ind w:left="284"/>
        <w:jc w:val="center"/>
        <w:rPr>
          <w:rFonts w:ascii="Times New Roman" w:hAnsi="Times New Roman" w:cs="Times New Roman"/>
          <w:b/>
          <w:lang w:val="en-US"/>
        </w:rPr>
      </w:pPr>
    </w:p>
    <w:p w:rsidR="00753170" w:rsidRDefault="00753170" w:rsidP="00A87298">
      <w:pPr>
        <w:pStyle w:val="Default"/>
        <w:spacing w:line="276" w:lineRule="auto"/>
        <w:ind w:left="284"/>
        <w:jc w:val="center"/>
        <w:rPr>
          <w:rFonts w:ascii="Times New Roman" w:hAnsi="Times New Roman" w:cs="Times New Roman"/>
          <w:b/>
          <w:lang w:val="en-US"/>
        </w:rPr>
      </w:pPr>
    </w:p>
    <w:p w:rsidR="00D42E9B" w:rsidRDefault="00D42E9B" w:rsidP="00A87298">
      <w:pPr>
        <w:pStyle w:val="Default"/>
        <w:spacing w:line="276" w:lineRule="auto"/>
        <w:ind w:left="284"/>
        <w:jc w:val="center"/>
        <w:rPr>
          <w:rFonts w:ascii="Times New Roman" w:hAnsi="Times New Roman" w:cs="Times New Roman"/>
          <w:b/>
          <w:lang w:val="en-US"/>
        </w:rPr>
      </w:pPr>
    </w:p>
    <w:p w:rsidR="00A87298" w:rsidRDefault="00FA1806" w:rsidP="00A87298">
      <w:pPr>
        <w:pStyle w:val="Default"/>
        <w:spacing w:line="276" w:lineRule="auto"/>
        <w:ind w:left="284"/>
        <w:jc w:val="center"/>
        <w:rPr>
          <w:rFonts w:ascii="Times New Roman" w:hAnsi="Times New Roman" w:cs="Times New Roman"/>
          <w:b/>
          <w:lang w:val="en-US"/>
        </w:rPr>
      </w:pPr>
      <w:proofErr w:type="gramStart"/>
      <w:r>
        <w:rPr>
          <w:rFonts w:ascii="Times New Roman" w:hAnsi="Times New Roman" w:cs="Times New Roman"/>
          <w:b/>
          <w:lang w:val="en-US"/>
        </w:rPr>
        <w:t>Terms of</w:t>
      </w:r>
      <w:r w:rsidR="00F34820">
        <w:rPr>
          <w:rFonts w:ascii="Times New Roman" w:hAnsi="Times New Roman" w:cs="Times New Roman"/>
          <w:b/>
          <w:lang w:val="en-US"/>
        </w:rPr>
        <w:t xml:space="preserve"> execution of </w:t>
      </w:r>
      <w:r w:rsidR="00A87298" w:rsidRPr="00A87298">
        <w:rPr>
          <w:rFonts w:ascii="Times New Roman" w:hAnsi="Times New Roman" w:cs="Times New Roman"/>
          <w:b/>
          <w:lang w:val="en-US"/>
        </w:rPr>
        <w:t xml:space="preserve">payment </w:t>
      </w:r>
      <w:r w:rsidR="00CE499C">
        <w:rPr>
          <w:rFonts w:ascii="Times New Roman" w:hAnsi="Times New Roman" w:cs="Times New Roman"/>
          <w:b/>
          <w:lang w:val="en-US"/>
        </w:rPr>
        <w:t>documents</w:t>
      </w:r>
      <w:r>
        <w:rPr>
          <w:rFonts w:ascii="Times New Roman" w:hAnsi="Times New Roman" w:cs="Times New Roman"/>
          <w:b/>
          <w:lang w:val="en-US"/>
        </w:rPr>
        <w:t xml:space="preserve"> via</w:t>
      </w:r>
      <w:r w:rsidR="00CE499C">
        <w:rPr>
          <w:rFonts w:ascii="Times New Roman" w:hAnsi="Times New Roman" w:cs="Times New Roman"/>
          <w:b/>
          <w:lang w:val="en-US"/>
        </w:rPr>
        <w:t xml:space="preserve"> </w:t>
      </w:r>
      <w:r w:rsidR="00F34820">
        <w:rPr>
          <w:rFonts w:ascii="Times New Roman" w:hAnsi="Times New Roman" w:cs="Times New Roman"/>
          <w:b/>
          <w:lang w:val="en-US"/>
        </w:rPr>
        <w:t>A</w:t>
      </w:r>
      <w:r w:rsidR="00A87298" w:rsidRPr="00A87298">
        <w:rPr>
          <w:rFonts w:ascii="Times New Roman" w:hAnsi="Times New Roman" w:cs="Times New Roman"/>
          <w:b/>
          <w:lang w:val="en-US"/>
        </w:rPr>
        <w:t>NOR Instant Payment System (ANOR System).</w:t>
      </w:r>
      <w:proofErr w:type="gramEnd"/>
    </w:p>
    <w:p w:rsidR="005824FC" w:rsidRPr="00FA1806" w:rsidRDefault="005824FC" w:rsidP="005A6DB4">
      <w:pPr>
        <w:pStyle w:val="Default"/>
        <w:spacing w:line="276" w:lineRule="auto"/>
        <w:ind w:left="284" w:firstLine="720"/>
        <w:jc w:val="both"/>
        <w:rPr>
          <w:rFonts w:ascii="Times New Roman" w:hAnsi="Times New Roman" w:cs="Times New Roman"/>
          <w:lang w:val="en-US"/>
        </w:rPr>
      </w:pPr>
    </w:p>
    <w:p w:rsidR="005824FC" w:rsidRPr="00F34820" w:rsidRDefault="00F34820" w:rsidP="005A6DB4">
      <w:pPr>
        <w:pStyle w:val="Default"/>
        <w:spacing w:line="276" w:lineRule="auto"/>
        <w:ind w:left="284"/>
        <w:jc w:val="both"/>
        <w:rPr>
          <w:rFonts w:ascii="Times New Roman" w:hAnsi="Times New Roman" w:cs="Times New Roman"/>
          <w:lang w:val="en-US"/>
        </w:rPr>
      </w:pPr>
      <w:r>
        <w:rPr>
          <w:rFonts w:ascii="Times New Roman" w:hAnsi="Times New Roman" w:cs="Times New Roman"/>
          <w:lang w:val="en-US"/>
        </w:rPr>
        <w:lastRenderedPageBreak/>
        <w:t>For</w:t>
      </w:r>
      <w:r w:rsidRPr="00F34820">
        <w:rPr>
          <w:rFonts w:ascii="Times New Roman" w:hAnsi="Times New Roman" w:cs="Times New Roman"/>
          <w:lang w:val="en-US"/>
        </w:rPr>
        <w:t xml:space="preserve"> </w:t>
      </w:r>
      <w:r>
        <w:rPr>
          <w:rFonts w:ascii="Times New Roman" w:hAnsi="Times New Roman" w:cs="Times New Roman"/>
          <w:lang w:val="en-US"/>
        </w:rPr>
        <w:t>the</w:t>
      </w:r>
      <w:r w:rsidRPr="00F34820">
        <w:rPr>
          <w:rFonts w:ascii="Times New Roman" w:hAnsi="Times New Roman" w:cs="Times New Roman"/>
          <w:lang w:val="en-US"/>
        </w:rPr>
        <w:t xml:space="preserve"> </w:t>
      </w:r>
      <w:r>
        <w:rPr>
          <w:rFonts w:ascii="Times New Roman" w:hAnsi="Times New Roman" w:cs="Times New Roman"/>
          <w:lang w:val="en-US"/>
        </w:rPr>
        <w:t>purpose</w:t>
      </w:r>
      <w:r w:rsidRPr="00F34820">
        <w:rPr>
          <w:rFonts w:ascii="Times New Roman" w:hAnsi="Times New Roman" w:cs="Times New Roman"/>
          <w:lang w:val="en-US"/>
        </w:rPr>
        <w:t xml:space="preserve"> </w:t>
      </w:r>
      <w:r>
        <w:rPr>
          <w:rFonts w:ascii="Times New Roman" w:hAnsi="Times New Roman" w:cs="Times New Roman"/>
          <w:lang w:val="en-US"/>
        </w:rPr>
        <w:t>of</w:t>
      </w:r>
      <w:r w:rsidRPr="00F34820">
        <w:rPr>
          <w:rFonts w:ascii="Times New Roman" w:hAnsi="Times New Roman" w:cs="Times New Roman"/>
          <w:lang w:val="en-US"/>
        </w:rPr>
        <w:t xml:space="preserve"> </w:t>
      </w:r>
      <w:r>
        <w:rPr>
          <w:rFonts w:ascii="Times New Roman" w:hAnsi="Times New Roman" w:cs="Times New Roman"/>
          <w:lang w:val="en-US"/>
        </w:rPr>
        <w:t>this</w:t>
      </w:r>
      <w:r w:rsidRPr="00F34820">
        <w:rPr>
          <w:rFonts w:ascii="Times New Roman" w:hAnsi="Times New Roman" w:cs="Times New Roman"/>
          <w:lang w:val="en-US"/>
        </w:rPr>
        <w:t xml:space="preserve"> </w:t>
      </w:r>
      <w:r>
        <w:rPr>
          <w:rFonts w:ascii="Times New Roman" w:hAnsi="Times New Roman" w:cs="Times New Roman"/>
          <w:lang w:val="en-US"/>
        </w:rPr>
        <w:t>Agreement</w:t>
      </w:r>
      <w:r w:rsidRPr="00F34820">
        <w:rPr>
          <w:rFonts w:ascii="Times New Roman" w:hAnsi="Times New Roman" w:cs="Times New Roman"/>
          <w:lang w:val="en-US"/>
        </w:rPr>
        <w:t xml:space="preserve">, </w:t>
      </w:r>
      <w:r>
        <w:rPr>
          <w:rFonts w:ascii="Times New Roman" w:hAnsi="Times New Roman" w:cs="Times New Roman"/>
          <w:lang w:val="en-US"/>
        </w:rPr>
        <w:t>the</w:t>
      </w:r>
      <w:r w:rsidRPr="00F34820">
        <w:rPr>
          <w:rFonts w:ascii="Times New Roman" w:hAnsi="Times New Roman" w:cs="Times New Roman"/>
          <w:lang w:val="en-US"/>
        </w:rPr>
        <w:t xml:space="preserve"> </w:t>
      </w:r>
      <w:r>
        <w:rPr>
          <w:rFonts w:ascii="Times New Roman" w:hAnsi="Times New Roman" w:cs="Times New Roman"/>
          <w:lang w:val="en-US"/>
        </w:rPr>
        <w:t>following</w:t>
      </w:r>
      <w:r w:rsidRPr="00F34820">
        <w:rPr>
          <w:rFonts w:ascii="Times New Roman" w:hAnsi="Times New Roman" w:cs="Times New Roman"/>
          <w:lang w:val="en-US"/>
        </w:rPr>
        <w:t xml:space="preserve"> </w:t>
      </w:r>
      <w:r>
        <w:rPr>
          <w:rFonts w:ascii="Times New Roman" w:hAnsi="Times New Roman" w:cs="Times New Roman"/>
          <w:lang w:val="en-US"/>
        </w:rPr>
        <w:t>terms</w:t>
      </w:r>
      <w:r w:rsidRPr="00F34820">
        <w:rPr>
          <w:rFonts w:ascii="Times New Roman" w:hAnsi="Times New Roman" w:cs="Times New Roman"/>
          <w:lang w:val="en-US"/>
        </w:rPr>
        <w:t xml:space="preserve"> </w:t>
      </w:r>
      <w:r>
        <w:rPr>
          <w:rFonts w:ascii="Times New Roman" w:hAnsi="Times New Roman" w:cs="Times New Roman"/>
          <w:lang w:val="en-US"/>
        </w:rPr>
        <w:t>shall have the following meanings</w:t>
      </w:r>
      <w:r w:rsidR="005824FC" w:rsidRPr="00F34820">
        <w:rPr>
          <w:rFonts w:ascii="Times New Roman" w:hAnsi="Times New Roman" w:cs="Times New Roman"/>
          <w:lang w:val="en-US"/>
        </w:rPr>
        <w:t>:</w:t>
      </w:r>
    </w:p>
    <w:p w:rsidR="005824FC" w:rsidRPr="00F34820" w:rsidRDefault="00F34820" w:rsidP="005A6DB4">
      <w:pPr>
        <w:pStyle w:val="Default"/>
        <w:spacing w:line="276" w:lineRule="auto"/>
        <w:ind w:left="284"/>
        <w:jc w:val="both"/>
        <w:rPr>
          <w:rFonts w:ascii="Times New Roman" w:hAnsi="Times New Roman" w:cs="Times New Roman"/>
          <w:lang w:val="en-US"/>
        </w:rPr>
      </w:pPr>
      <w:r w:rsidRPr="00F34820">
        <w:rPr>
          <w:rFonts w:ascii="Times New Roman" w:hAnsi="Times New Roman" w:cs="Times New Roman"/>
          <w:b/>
          <w:lang w:val="en-US"/>
        </w:rPr>
        <w:t xml:space="preserve">Instant payment </w:t>
      </w:r>
      <w:r w:rsidRPr="00F34820">
        <w:rPr>
          <w:rFonts w:ascii="Times New Roman" w:hAnsi="Times New Roman" w:cs="Times New Roman"/>
          <w:lang w:val="en-US"/>
        </w:rPr>
        <w:t xml:space="preserve">- a payment made on the basis of </w:t>
      </w:r>
      <w:r>
        <w:rPr>
          <w:rFonts w:ascii="Times New Roman" w:hAnsi="Times New Roman" w:cs="Times New Roman"/>
          <w:lang w:val="en-US"/>
        </w:rPr>
        <w:t>the Client’s instruction transmitted</w:t>
      </w:r>
      <w:r w:rsidRPr="00F34820">
        <w:rPr>
          <w:rFonts w:ascii="Times New Roman" w:hAnsi="Times New Roman" w:cs="Times New Roman"/>
          <w:lang w:val="en-US"/>
        </w:rPr>
        <w:t xml:space="preserve"> via Internet Banking System in real time</w:t>
      </w:r>
      <w:r w:rsidR="005824FC" w:rsidRPr="00F34820">
        <w:rPr>
          <w:rFonts w:ascii="Times New Roman" w:hAnsi="Times New Roman" w:cs="Times New Roman"/>
          <w:lang w:val="en-US"/>
        </w:rPr>
        <w:t>;</w:t>
      </w:r>
    </w:p>
    <w:p w:rsidR="00F34820" w:rsidRDefault="00F34820" w:rsidP="005A6DB4">
      <w:pPr>
        <w:pStyle w:val="Default"/>
        <w:spacing w:line="276" w:lineRule="auto"/>
        <w:ind w:left="284"/>
        <w:jc w:val="both"/>
        <w:rPr>
          <w:rFonts w:ascii="Times New Roman" w:hAnsi="Times New Roman" w:cs="Times New Roman"/>
          <w:lang w:val="en-US"/>
        </w:rPr>
      </w:pPr>
      <w:r>
        <w:rPr>
          <w:rFonts w:ascii="Times New Roman" w:hAnsi="Times New Roman" w:cs="Times New Roman"/>
          <w:b/>
          <w:lang w:val="en-US"/>
        </w:rPr>
        <w:t>I</w:t>
      </w:r>
      <w:r w:rsidRPr="00F34820">
        <w:rPr>
          <w:rFonts w:ascii="Times New Roman" w:hAnsi="Times New Roman" w:cs="Times New Roman"/>
          <w:b/>
          <w:lang w:val="en-US"/>
        </w:rPr>
        <w:t xml:space="preserve">nstant payment system (hereinafter referred to as "ANOR System") - </w:t>
      </w:r>
      <w:r w:rsidRPr="00F34820">
        <w:rPr>
          <w:rFonts w:ascii="Times New Roman" w:hAnsi="Times New Roman" w:cs="Times New Roman"/>
          <w:lang w:val="en-US"/>
        </w:rPr>
        <w:t>a service that allows paying for goods, works, services</w:t>
      </w:r>
      <w:r>
        <w:rPr>
          <w:rFonts w:ascii="Times New Roman" w:hAnsi="Times New Roman" w:cs="Times New Roman"/>
          <w:lang w:val="en-US"/>
        </w:rPr>
        <w:t xml:space="preserve">, </w:t>
      </w:r>
      <w:r w:rsidRPr="00F34820">
        <w:rPr>
          <w:rFonts w:ascii="Times New Roman" w:hAnsi="Times New Roman" w:cs="Times New Roman"/>
          <w:lang w:val="en-US"/>
        </w:rPr>
        <w:t>obligations to the budget in Uzbek sums in real time, 24 hours a day, 7 days a week without days off and holidays.</w:t>
      </w:r>
    </w:p>
    <w:p w:rsidR="005A6DB4" w:rsidRPr="00FA1806" w:rsidRDefault="00FA1806" w:rsidP="00FA1806">
      <w:pPr>
        <w:pStyle w:val="Default"/>
        <w:numPr>
          <w:ilvl w:val="0"/>
          <w:numId w:val="21"/>
        </w:numPr>
        <w:spacing w:line="276" w:lineRule="auto"/>
        <w:jc w:val="both"/>
        <w:rPr>
          <w:rFonts w:ascii="Times New Roman" w:hAnsi="Times New Roman" w:cs="Times New Roman"/>
          <w:lang w:val="en-US"/>
        </w:rPr>
      </w:pPr>
      <w:r>
        <w:rPr>
          <w:rFonts w:ascii="Times New Roman" w:hAnsi="Times New Roman" w:cs="Times New Roman"/>
          <w:lang w:val="en-US"/>
        </w:rPr>
        <w:t>T</w:t>
      </w:r>
      <w:r w:rsidRPr="00FA1806">
        <w:rPr>
          <w:rFonts w:ascii="Times New Roman" w:hAnsi="Times New Roman" w:cs="Times New Roman"/>
          <w:lang w:val="en-US"/>
        </w:rPr>
        <w:t>he Bank</w:t>
      </w:r>
      <w:r>
        <w:rPr>
          <w:rFonts w:ascii="Times New Roman" w:hAnsi="Times New Roman" w:cs="Times New Roman"/>
          <w:lang w:val="en-US"/>
        </w:rPr>
        <w:t xml:space="preserve"> shall </w:t>
      </w:r>
      <w:proofErr w:type="gramStart"/>
      <w:r w:rsidR="00540973" w:rsidRPr="00FA1806">
        <w:rPr>
          <w:rFonts w:ascii="Times New Roman" w:hAnsi="Times New Roman" w:cs="Times New Roman"/>
          <w:lang w:val="en-US"/>
        </w:rPr>
        <w:t>accept</w:t>
      </w:r>
      <w:r w:rsidR="00540973">
        <w:rPr>
          <w:rFonts w:ascii="Times New Roman" w:hAnsi="Times New Roman" w:cs="Times New Roman"/>
          <w:lang w:val="en-US"/>
        </w:rPr>
        <w:t>,</w:t>
      </w:r>
      <w:proofErr w:type="gramEnd"/>
      <w:r w:rsidRPr="00FA1806">
        <w:rPr>
          <w:rFonts w:ascii="Times New Roman" w:hAnsi="Times New Roman" w:cs="Times New Roman"/>
          <w:lang w:val="en-US"/>
        </w:rPr>
        <w:t xml:space="preserve"> process</w:t>
      </w:r>
      <w:r>
        <w:rPr>
          <w:rFonts w:ascii="Times New Roman" w:hAnsi="Times New Roman" w:cs="Times New Roman"/>
          <w:lang w:val="en-US"/>
        </w:rPr>
        <w:t xml:space="preserve"> and transmit</w:t>
      </w:r>
      <w:r w:rsidRPr="00FA1806">
        <w:rPr>
          <w:rFonts w:ascii="Times New Roman" w:hAnsi="Times New Roman" w:cs="Times New Roman"/>
          <w:lang w:val="en-US"/>
        </w:rPr>
        <w:t xml:space="preserve"> instant payments based on the C</w:t>
      </w:r>
      <w:r>
        <w:rPr>
          <w:rFonts w:ascii="Times New Roman" w:hAnsi="Times New Roman" w:cs="Times New Roman"/>
          <w:lang w:val="en-US"/>
        </w:rPr>
        <w:t>lient</w:t>
      </w:r>
      <w:r w:rsidRPr="00FA1806">
        <w:rPr>
          <w:rFonts w:ascii="Times New Roman" w:hAnsi="Times New Roman" w:cs="Times New Roman"/>
          <w:lang w:val="en-US"/>
        </w:rPr>
        <w:t>'s payment</w:t>
      </w:r>
      <w:r>
        <w:rPr>
          <w:rFonts w:ascii="Times New Roman" w:hAnsi="Times New Roman" w:cs="Times New Roman"/>
          <w:lang w:val="en-US"/>
        </w:rPr>
        <w:t xml:space="preserve"> instructions </w:t>
      </w:r>
      <w:r w:rsidRPr="00FA1806">
        <w:rPr>
          <w:rFonts w:ascii="Times New Roman" w:hAnsi="Times New Roman" w:cs="Times New Roman"/>
          <w:lang w:val="en-US"/>
        </w:rPr>
        <w:t xml:space="preserve">received </w:t>
      </w:r>
      <w:r>
        <w:rPr>
          <w:rFonts w:ascii="Times New Roman" w:hAnsi="Times New Roman" w:cs="Times New Roman"/>
          <w:lang w:val="en-US"/>
        </w:rPr>
        <w:t>via</w:t>
      </w:r>
      <w:r w:rsidRPr="00FA1806">
        <w:rPr>
          <w:rFonts w:ascii="Times New Roman" w:hAnsi="Times New Roman" w:cs="Times New Roman"/>
          <w:lang w:val="en-US"/>
        </w:rPr>
        <w:t xml:space="preserve"> the Internet Bank system</w:t>
      </w:r>
      <w:r>
        <w:rPr>
          <w:rFonts w:ascii="Times New Roman" w:hAnsi="Times New Roman" w:cs="Times New Roman"/>
          <w:lang w:val="en-US"/>
        </w:rPr>
        <w:t>.</w:t>
      </w:r>
      <w:r w:rsidRPr="00FA1806">
        <w:rPr>
          <w:rFonts w:ascii="Times New Roman" w:hAnsi="Times New Roman" w:cs="Times New Roman"/>
          <w:lang w:val="en-US"/>
        </w:rPr>
        <w:t xml:space="preserve"> </w:t>
      </w:r>
    </w:p>
    <w:p w:rsidR="005A6DB4" w:rsidRPr="00FA1806" w:rsidRDefault="00FA1806" w:rsidP="00FA1806">
      <w:pPr>
        <w:pStyle w:val="Default"/>
        <w:numPr>
          <w:ilvl w:val="0"/>
          <w:numId w:val="21"/>
        </w:numPr>
        <w:spacing w:line="276" w:lineRule="auto"/>
        <w:jc w:val="both"/>
        <w:rPr>
          <w:rFonts w:ascii="Times New Roman" w:hAnsi="Times New Roman" w:cs="Times New Roman"/>
          <w:lang w:val="en-US"/>
        </w:rPr>
      </w:pPr>
      <w:r w:rsidRPr="00FA1806">
        <w:rPr>
          <w:rFonts w:ascii="Times New Roman" w:hAnsi="Times New Roman" w:cs="Times New Roman"/>
          <w:lang w:val="en-US"/>
        </w:rPr>
        <w:t xml:space="preserve">The amount of </w:t>
      </w:r>
      <w:r>
        <w:rPr>
          <w:rFonts w:ascii="Times New Roman" w:hAnsi="Times New Roman" w:cs="Times New Roman"/>
          <w:lang w:val="en-US"/>
        </w:rPr>
        <w:t>bank commission</w:t>
      </w:r>
      <w:r w:rsidRPr="00FA1806">
        <w:rPr>
          <w:rFonts w:ascii="Times New Roman" w:hAnsi="Times New Roman" w:cs="Times New Roman"/>
          <w:lang w:val="en-US"/>
        </w:rPr>
        <w:t xml:space="preserve"> (cost of services) for the execution of instant payments by the Bank is established in accordance with the Bank's Tariffs.</w:t>
      </w:r>
    </w:p>
    <w:p w:rsidR="00540973" w:rsidRDefault="00540973" w:rsidP="00540973">
      <w:pPr>
        <w:pStyle w:val="Default"/>
        <w:numPr>
          <w:ilvl w:val="0"/>
          <w:numId w:val="21"/>
        </w:numPr>
        <w:spacing w:line="276" w:lineRule="auto"/>
        <w:jc w:val="both"/>
        <w:rPr>
          <w:rFonts w:ascii="Times New Roman" w:hAnsi="Times New Roman" w:cs="Times New Roman"/>
          <w:lang w:val="en-US"/>
        </w:rPr>
      </w:pPr>
      <w:r w:rsidRPr="00540973">
        <w:rPr>
          <w:rFonts w:ascii="Times New Roman" w:hAnsi="Times New Roman" w:cs="Times New Roman"/>
          <w:lang w:val="en-US"/>
        </w:rPr>
        <w:t xml:space="preserve">The time of execution of payment orders by the Bank via ANOR System shall be indicated in the </w:t>
      </w:r>
      <w:r>
        <w:rPr>
          <w:rFonts w:ascii="Times New Roman" w:hAnsi="Times New Roman" w:cs="Times New Roman"/>
          <w:lang w:val="en-US"/>
        </w:rPr>
        <w:t xml:space="preserve">Bank’s business day </w:t>
      </w:r>
      <w:r w:rsidRPr="00540973">
        <w:rPr>
          <w:rFonts w:ascii="Times New Roman" w:hAnsi="Times New Roman" w:cs="Times New Roman"/>
          <w:lang w:val="en-US"/>
        </w:rPr>
        <w:t>duration available to the C</w:t>
      </w:r>
      <w:r>
        <w:rPr>
          <w:rFonts w:ascii="Times New Roman" w:hAnsi="Times New Roman" w:cs="Times New Roman"/>
          <w:lang w:val="en-US"/>
        </w:rPr>
        <w:t>lient</w:t>
      </w:r>
      <w:r w:rsidRPr="00540973">
        <w:rPr>
          <w:rFonts w:ascii="Times New Roman" w:hAnsi="Times New Roman" w:cs="Times New Roman"/>
          <w:lang w:val="en-US"/>
        </w:rPr>
        <w:t xml:space="preserve"> in the </w:t>
      </w:r>
      <w:r w:rsidR="00DD4B79">
        <w:rPr>
          <w:rFonts w:ascii="Times New Roman" w:hAnsi="Times New Roman" w:cs="Times New Roman"/>
          <w:lang w:val="en-US"/>
        </w:rPr>
        <w:t xml:space="preserve">Internet Banking </w:t>
      </w:r>
      <w:r w:rsidRPr="00540973">
        <w:rPr>
          <w:rFonts w:ascii="Times New Roman" w:hAnsi="Times New Roman" w:cs="Times New Roman"/>
          <w:lang w:val="en-US"/>
        </w:rPr>
        <w:t>System</w:t>
      </w:r>
      <w:r w:rsidR="008C0F76">
        <w:rPr>
          <w:rFonts w:ascii="Times New Roman" w:hAnsi="Times New Roman" w:cs="Times New Roman"/>
          <w:lang w:val="en-US"/>
        </w:rPr>
        <w:t>.</w:t>
      </w:r>
    </w:p>
    <w:p w:rsidR="005824FC" w:rsidRPr="001A7723" w:rsidRDefault="006742B4" w:rsidP="001A7723">
      <w:pPr>
        <w:pStyle w:val="Default"/>
        <w:numPr>
          <w:ilvl w:val="0"/>
          <w:numId w:val="21"/>
        </w:numPr>
        <w:spacing w:line="276" w:lineRule="auto"/>
        <w:jc w:val="both"/>
        <w:rPr>
          <w:rFonts w:ascii="Times New Roman" w:hAnsi="Times New Roman" w:cs="Times New Roman"/>
          <w:lang w:val="en-US"/>
        </w:rPr>
      </w:pPr>
      <w:r w:rsidRPr="006742B4">
        <w:rPr>
          <w:rFonts w:ascii="Times New Roman" w:hAnsi="Times New Roman" w:cs="Times New Roman"/>
          <w:lang w:val="en-US"/>
        </w:rPr>
        <w:t>The Ban</w:t>
      </w:r>
      <w:r>
        <w:rPr>
          <w:rFonts w:ascii="Times New Roman" w:hAnsi="Times New Roman" w:cs="Times New Roman"/>
          <w:lang w:val="en-US"/>
        </w:rPr>
        <w:t>k executes the Client's payment instructions</w:t>
      </w:r>
      <w:r w:rsidRPr="006742B4">
        <w:rPr>
          <w:rFonts w:ascii="Times New Roman" w:hAnsi="Times New Roman" w:cs="Times New Roman"/>
          <w:lang w:val="en-US"/>
        </w:rPr>
        <w:t xml:space="preserve"> </w:t>
      </w:r>
      <w:r w:rsidR="001A7723">
        <w:rPr>
          <w:rFonts w:ascii="Times New Roman" w:hAnsi="Times New Roman" w:cs="Times New Roman"/>
          <w:lang w:val="en-US"/>
        </w:rPr>
        <w:t>via</w:t>
      </w:r>
      <w:r w:rsidRPr="006742B4">
        <w:rPr>
          <w:rFonts w:ascii="Times New Roman" w:hAnsi="Times New Roman" w:cs="Times New Roman"/>
          <w:lang w:val="en-US"/>
        </w:rPr>
        <w:t xml:space="preserve"> ANOR system if the following conditions are met in total</w:t>
      </w:r>
      <w:r w:rsidR="001A7723">
        <w:rPr>
          <w:rFonts w:ascii="Times New Roman" w:hAnsi="Times New Roman" w:cs="Times New Roman"/>
          <w:lang w:val="en-US"/>
        </w:rPr>
        <w:t>:</w:t>
      </w:r>
    </w:p>
    <w:p w:rsidR="005824FC" w:rsidRPr="001A7723" w:rsidRDefault="001A7723" w:rsidP="001A7723">
      <w:pPr>
        <w:pStyle w:val="Default"/>
        <w:numPr>
          <w:ilvl w:val="0"/>
          <w:numId w:val="23"/>
        </w:numPr>
        <w:spacing w:line="276" w:lineRule="auto"/>
        <w:ind w:left="993" w:hanging="284"/>
        <w:jc w:val="both"/>
        <w:rPr>
          <w:rFonts w:ascii="Times New Roman" w:hAnsi="Times New Roman" w:cs="Times New Roman"/>
          <w:lang w:val="en-US"/>
        </w:rPr>
      </w:pPr>
      <w:r w:rsidRPr="001A7723">
        <w:rPr>
          <w:rFonts w:ascii="Times New Roman" w:hAnsi="Times New Roman" w:cs="Times New Roman"/>
          <w:lang w:val="en-US"/>
        </w:rPr>
        <w:t xml:space="preserve">the payment </w:t>
      </w:r>
      <w:r>
        <w:rPr>
          <w:rFonts w:ascii="Times New Roman" w:hAnsi="Times New Roman" w:cs="Times New Roman"/>
          <w:lang w:val="en-US"/>
        </w:rPr>
        <w:t xml:space="preserve">instruction </w:t>
      </w:r>
      <w:r w:rsidRPr="001A7723">
        <w:rPr>
          <w:rFonts w:ascii="Times New Roman" w:hAnsi="Times New Roman" w:cs="Times New Roman"/>
          <w:lang w:val="en-US"/>
        </w:rPr>
        <w:t xml:space="preserve">is </w:t>
      </w:r>
      <w:r>
        <w:rPr>
          <w:rFonts w:ascii="Times New Roman" w:hAnsi="Times New Roman" w:cs="Times New Roman"/>
          <w:lang w:val="en-US"/>
        </w:rPr>
        <w:t>created</w:t>
      </w:r>
      <w:r w:rsidRPr="001A7723">
        <w:rPr>
          <w:rFonts w:ascii="Times New Roman" w:hAnsi="Times New Roman" w:cs="Times New Roman"/>
          <w:lang w:val="en-US"/>
        </w:rPr>
        <w:t xml:space="preserve"> as an electronic document</w:t>
      </w:r>
      <w:r>
        <w:rPr>
          <w:rFonts w:ascii="Times New Roman" w:hAnsi="Times New Roman" w:cs="Times New Roman"/>
          <w:lang w:val="en-US"/>
        </w:rPr>
        <w:t xml:space="preserve"> (EPD)</w:t>
      </w:r>
      <w:r w:rsidRPr="001A7723">
        <w:rPr>
          <w:rFonts w:ascii="Times New Roman" w:hAnsi="Times New Roman" w:cs="Times New Roman"/>
          <w:lang w:val="en-US"/>
        </w:rPr>
        <w:t xml:space="preserve"> in Uzbek sums and </w:t>
      </w:r>
      <w:r>
        <w:rPr>
          <w:rFonts w:ascii="Times New Roman" w:hAnsi="Times New Roman" w:cs="Times New Roman"/>
          <w:lang w:val="en-US"/>
        </w:rPr>
        <w:t>t</w:t>
      </w:r>
      <w:r w:rsidR="00AB5A72">
        <w:rPr>
          <w:rFonts w:ascii="Times New Roman" w:hAnsi="Times New Roman" w:cs="Times New Roman"/>
          <w:lang w:val="en-US"/>
        </w:rPr>
        <w:t>o</w:t>
      </w:r>
      <w:r>
        <w:rPr>
          <w:rFonts w:ascii="Times New Roman" w:hAnsi="Times New Roman" w:cs="Times New Roman"/>
          <w:lang w:val="en-US"/>
        </w:rPr>
        <w:t xml:space="preserve"> be debited from</w:t>
      </w:r>
      <w:r w:rsidR="00AB5A72">
        <w:rPr>
          <w:rFonts w:ascii="Times New Roman" w:hAnsi="Times New Roman" w:cs="Times New Roman"/>
          <w:lang w:val="en-US"/>
        </w:rPr>
        <w:t xml:space="preserve"> the Client’s Uzbek sum account</w:t>
      </w:r>
      <w:r w:rsidR="005824FC" w:rsidRPr="001A7723">
        <w:rPr>
          <w:rFonts w:ascii="Times New Roman" w:hAnsi="Times New Roman" w:cs="Times New Roman"/>
          <w:lang w:val="en-US"/>
        </w:rPr>
        <w:t>;</w:t>
      </w:r>
    </w:p>
    <w:p w:rsidR="00AB5A72" w:rsidRDefault="00AB5A72" w:rsidP="00AB5A72">
      <w:pPr>
        <w:pStyle w:val="Default"/>
        <w:numPr>
          <w:ilvl w:val="0"/>
          <w:numId w:val="23"/>
        </w:numPr>
        <w:spacing w:line="276" w:lineRule="auto"/>
        <w:ind w:left="993" w:hanging="284"/>
        <w:jc w:val="both"/>
        <w:rPr>
          <w:rFonts w:ascii="Times New Roman" w:hAnsi="Times New Roman" w:cs="Times New Roman"/>
          <w:lang w:val="en-US"/>
        </w:rPr>
      </w:pPr>
      <w:r w:rsidRPr="00AB5A72">
        <w:rPr>
          <w:rFonts w:ascii="Times New Roman" w:hAnsi="Times New Roman" w:cs="Times New Roman"/>
          <w:lang w:val="en-US"/>
        </w:rPr>
        <w:t xml:space="preserve">there are no restrictions on the Client's account in the form of seizure, suspension of operations, reservation of funds for </w:t>
      </w:r>
      <w:r>
        <w:rPr>
          <w:rFonts w:ascii="Times New Roman" w:hAnsi="Times New Roman" w:cs="Times New Roman"/>
          <w:lang w:val="en-US"/>
        </w:rPr>
        <w:t xml:space="preserve">other </w:t>
      </w:r>
      <w:r w:rsidRPr="00AB5A72">
        <w:rPr>
          <w:rFonts w:ascii="Times New Roman" w:hAnsi="Times New Roman" w:cs="Times New Roman"/>
          <w:lang w:val="en-US"/>
        </w:rPr>
        <w:t>payment</w:t>
      </w:r>
      <w:r>
        <w:rPr>
          <w:rFonts w:ascii="Times New Roman" w:hAnsi="Times New Roman" w:cs="Times New Roman"/>
          <w:lang w:val="en-US"/>
        </w:rPr>
        <w:t xml:space="preserve"> instructions</w:t>
      </w:r>
      <w:r w:rsidRPr="00AB5A72">
        <w:rPr>
          <w:rFonts w:ascii="Times New Roman" w:hAnsi="Times New Roman" w:cs="Times New Roman"/>
          <w:lang w:val="en-US"/>
        </w:rPr>
        <w:t xml:space="preserve">, reservation of funds for urgent needs, for </w:t>
      </w:r>
      <w:r>
        <w:rPr>
          <w:rFonts w:ascii="Times New Roman" w:hAnsi="Times New Roman" w:cs="Times New Roman"/>
          <w:lang w:val="en-US"/>
        </w:rPr>
        <w:t xml:space="preserve">salary </w:t>
      </w:r>
      <w:r w:rsidRPr="00AB5A72">
        <w:rPr>
          <w:rFonts w:ascii="Times New Roman" w:hAnsi="Times New Roman" w:cs="Times New Roman"/>
          <w:lang w:val="en-US"/>
        </w:rPr>
        <w:t xml:space="preserve">payment </w:t>
      </w:r>
      <w:r>
        <w:rPr>
          <w:rFonts w:ascii="Times New Roman" w:hAnsi="Times New Roman" w:cs="Times New Roman"/>
          <w:lang w:val="en-US"/>
        </w:rPr>
        <w:t>(</w:t>
      </w:r>
      <w:r w:rsidRPr="00AB5A72">
        <w:rPr>
          <w:rFonts w:ascii="Times New Roman" w:hAnsi="Times New Roman" w:cs="Times New Roman"/>
          <w:lang w:val="en-US"/>
        </w:rPr>
        <w:t>within the established minimum</w:t>
      </w:r>
      <w:r>
        <w:rPr>
          <w:rFonts w:ascii="Times New Roman" w:hAnsi="Times New Roman" w:cs="Times New Roman"/>
          <w:lang w:val="en-US"/>
        </w:rPr>
        <w:t>)</w:t>
      </w:r>
      <w:r w:rsidRPr="00AB5A72">
        <w:rPr>
          <w:rFonts w:ascii="Times New Roman" w:hAnsi="Times New Roman" w:cs="Times New Roman"/>
          <w:lang w:val="en-US"/>
        </w:rPr>
        <w:t>, etc</w:t>
      </w:r>
      <w:r>
        <w:rPr>
          <w:rFonts w:ascii="Times New Roman" w:hAnsi="Times New Roman" w:cs="Times New Roman"/>
          <w:lang w:val="en-US"/>
        </w:rPr>
        <w:t>.</w:t>
      </w:r>
      <w:r w:rsidRPr="00AB5A72">
        <w:rPr>
          <w:rFonts w:ascii="Times New Roman" w:hAnsi="Times New Roman" w:cs="Times New Roman"/>
          <w:lang w:val="en-US"/>
        </w:rPr>
        <w:t>;</w:t>
      </w:r>
    </w:p>
    <w:p w:rsidR="005824FC" w:rsidRPr="00AB5A72" w:rsidRDefault="00AB5A72" w:rsidP="006F431A">
      <w:pPr>
        <w:pStyle w:val="Default"/>
        <w:numPr>
          <w:ilvl w:val="0"/>
          <w:numId w:val="23"/>
        </w:numPr>
        <w:spacing w:line="276" w:lineRule="auto"/>
        <w:ind w:left="993" w:hanging="284"/>
        <w:jc w:val="both"/>
        <w:rPr>
          <w:rFonts w:ascii="Times New Roman" w:hAnsi="Times New Roman" w:cs="Times New Roman"/>
          <w:lang w:val="en-US"/>
        </w:rPr>
      </w:pPr>
      <w:r w:rsidRPr="00AB5A72">
        <w:rPr>
          <w:rFonts w:ascii="Times New Roman" w:hAnsi="Times New Roman" w:cs="Times New Roman"/>
          <w:lang w:val="en-US"/>
        </w:rPr>
        <w:t xml:space="preserve">the Client has sufficient funds in the </w:t>
      </w:r>
      <w:r w:rsidR="006F431A">
        <w:rPr>
          <w:rFonts w:ascii="Times New Roman" w:hAnsi="Times New Roman" w:cs="Times New Roman"/>
          <w:lang w:val="en-US"/>
        </w:rPr>
        <w:t>a</w:t>
      </w:r>
      <w:r w:rsidRPr="00AB5A72">
        <w:rPr>
          <w:rFonts w:ascii="Times New Roman" w:hAnsi="Times New Roman" w:cs="Times New Roman"/>
          <w:lang w:val="en-US"/>
        </w:rPr>
        <w:t>ccount to make the payment;</w:t>
      </w:r>
    </w:p>
    <w:p w:rsidR="005824FC" w:rsidRPr="006F431A" w:rsidRDefault="006F431A" w:rsidP="005A6DB4">
      <w:pPr>
        <w:pStyle w:val="Default"/>
        <w:numPr>
          <w:ilvl w:val="0"/>
          <w:numId w:val="23"/>
        </w:numPr>
        <w:spacing w:line="276" w:lineRule="auto"/>
        <w:ind w:left="993" w:hanging="284"/>
        <w:jc w:val="both"/>
        <w:rPr>
          <w:rFonts w:ascii="Times New Roman" w:hAnsi="Times New Roman" w:cs="Times New Roman"/>
          <w:lang w:val="en-US"/>
        </w:rPr>
      </w:pPr>
      <w:r>
        <w:rPr>
          <w:rFonts w:ascii="Times New Roman" w:hAnsi="Times New Roman" w:cs="Times New Roman"/>
          <w:lang w:val="en-US"/>
        </w:rPr>
        <w:t>the</w:t>
      </w:r>
      <w:r w:rsidRPr="006F431A">
        <w:rPr>
          <w:rFonts w:ascii="Times New Roman" w:hAnsi="Times New Roman" w:cs="Times New Roman"/>
          <w:lang w:val="en-US"/>
        </w:rPr>
        <w:t xml:space="preserve"> </w:t>
      </w:r>
      <w:r>
        <w:rPr>
          <w:rFonts w:ascii="Times New Roman" w:hAnsi="Times New Roman" w:cs="Times New Roman"/>
          <w:lang w:val="en-US"/>
        </w:rPr>
        <w:t>beneficiary</w:t>
      </w:r>
      <w:r w:rsidRPr="006F431A">
        <w:rPr>
          <w:rFonts w:ascii="Times New Roman" w:hAnsi="Times New Roman" w:cs="Times New Roman"/>
          <w:lang w:val="en-US"/>
        </w:rPr>
        <w:t xml:space="preserve"> </w:t>
      </w:r>
      <w:r>
        <w:rPr>
          <w:rFonts w:ascii="Times New Roman" w:hAnsi="Times New Roman" w:cs="Times New Roman"/>
          <w:lang w:val="en-US"/>
        </w:rPr>
        <w:t>bank</w:t>
      </w:r>
      <w:r w:rsidRPr="006F431A">
        <w:rPr>
          <w:rFonts w:ascii="Times New Roman" w:hAnsi="Times New Roman" w:cs="Times New Roman"/>
          <w:lang w:val="en-US"/>
        </w:rPr>
        <w:t xml:space="preserve"> </w:t>
      </w:r>
      <w:r>
        <w:rPr>
          <w:rFonts w:ascii="Times New Roman" w:hAnsi="Times New Roman" w:cs="Times New Roman"/>
          <w:lang w:val="en-US"/>
        </w:rPr>
        <w:t>of</w:t>
      </w:r>
      <w:r w:rsidRPr="006F431A">
        <w:rPr>
          <w:rFonts w:ascii="Times New Roman" w:hAnsi="Times New Roman" w:cs="Times New Roman"/>
          <w:lang w:val="en-US"/>
        </w:rPr>
        <w:t xml:space="preserve"> </w:t>
      </w:r>
      <w:r>
        <w:rPr>
          <w:rFonts w:ascii="Times New Roman" w:hAnsi="Times New Roman" w:cs="Times New Roman"/>
          <w:lang w:val="en-US"/>
        </w:rPr>
        <w:t>an</w:t>
      </w:r>
      <w:r w:rsidRPr="006F431A">
        <w:rPr>
          <w:rFonts w:ascii="Times New Roman" w:hAnsi="Times New Roman" w:cs="Times New Roman"/>
          <w:lang w:val="en-US"/>
        </w:rPr>
        <w:t xml:space="preserve"> </w:t>
      </w:r>
      <w:r>
        <w:rPr>
          <w:rFonts w:ascii="Times New Roman" w:hAnsi="Times New Roman" w:cs="Times New Roman"/>
          <w:lang w:val="en-US"/>
        </w:rPr>
        <w:t>instant</w:t>
      </w:r>
      <w:r w:rsidRPr="006F431A">
        <w:rPr>
          <w:rFonts w:ascii="Times New Roman" w:hAnsi="Times New Roman" w:cs="Times New Roman"/>
          <w:lang w:val="en-US"/>
        </w:rPr>
        <w:t xml:space="preserve"> </w:t>
      </w:r>
      <w:r>
        <w:rPr>
          <w:rFonts w:ascii="Times New Roman" w:hAnsi="Times New Roman" w:cs="Times New Roman"/>
          <w:lang w:val="en-US"/>
        </w:rPr>
        <w:t>payment</w:t>
      </w:r>
      <w:r w:rsidRPr="006F431A">
        <w:rPr>
          <w:rFonts w:ascii="Times New Roman" w:hAnsi="Times New Roman" w:cs="Times New Roman"/>
          <w:lang w:val="en-US"/>
        </w:rPr>
        <w:t xml:space="preserve"> </w:t>
      </w:r>
      <w:r>
        <w:rPr>
          <w:rFonts w:ascii="Times New Roman" w:hAnsi="Times New Roman" w:cs="Times New Roman"/>
          <w:lang w:val="en-US"/>
        </w:rPr>
        <w:t>is</w:t>
      </w:r>
      <w:r w:rsidRPr="006F431A">
        <w:rPr>
          <w:rFonts w:ascii="Times New Roman" w:hAnsi="Times New Roman" w:cs="Times New Roman"/>
          <w:lang w:val="en-US"/>
        </w:rPr>
        <w:t xml:space="preserve"> </w:t>
      </w:r>
      <w:r>
        <w:rPr>
          <w:rFonts w:ascii="Times New Roman" w:hAnsi="Times New Roman" w:cs="Times New Roman"/>
          <w:lang w:val="en-US"/>
        </w:rPr>
        <w:t>a</w:t>
      </w:r>
      <w:r w:rsidRPr="006F431A">
        <w:rPr>
          <w:rFonts w:ascii="Times New Roman" w:hAnsi="Times New Roman" w:cs="Times New Roman"/>
          <w:lang w:val="en-US"/>
        </w:rPr>
        <w:t xml:space="preserve"> </w:t>
      </w:r>
      <w:r>
        <w:rPr>
          <w:rFonts w:ascii="Times New Roman" w:hAnsi="Times New Roman" w:cs="Times New Roman"/>
          <w:lang w:val="en-US"/>
        </w:rPr>
        <w:t>member</w:t>
      </w:r>
      <w:r w:rsidRPr="006F431A">
        <w:rPr>
          <w:rFonts w:ascii="Times New Roman" w:hAnsi="Times New Roman" w:cs="Times New Roman"/>
          <w:lang w:val="en-US"/>
        </w:rPr>
        <w:t xml:space="preserve"> </w:t>
      </w:r>
      <w:r>
        <w:rPr>
          <w:rFonts w:ascii="Times New Roman" w:hAnsi="Times New Roman" w:cs="Times New Roman"/>
          <w:lang w:val="en-US"/>
        </w:rPr>
        <w:t>of ANOR system and is active in that system</w:t>
      </w:r>
      <w:r w:rsidR="005824FC" w:rsidRPr="006F431A">
        <w:rPr>
          <w:rFonts w:ascii="Times New Roman" w:hAnsi="Times New Roman" w:cs="Times New Roman"/>
          <w:lang w:val="en-US"/>
        </w:rPr>
        <w:t>;</w:t>
      </w:r>
    </w:p>
    <w:p w:rsidR="005824FC" w:rsidRPr="00567161" w:rsidRDefault="00567161" w:rsidP="00CC5CC4">
      <w:pPr>
        <w:pStyle w:val="Default"/>
        <w:numPr>
          <w:ilvl w:val="0"/>
          <w:numId w:val="23"/>
        </w:numPr>
        <w:spacing w:line="276" w:lineRule="auto"/>
        <w:ind w:left="993" w:hanging="284"/>
        <w:jc w:val="both"/>
        <w:rPr>
          <w:rFonts w:ascii="Times New Roman" w:hAnsi="Times New Roman" w:cs="Times New Roman"/>
          <w:lang w:val="en-US"/>
        </w:rPr>
      </w:pPr>
      <w:r w:rsidRPr="00567161">
        <w:rPr>
          <w:rFonts w:ascii="Times New Roman" w:hAnsi="Times New Roman" w:cs="Times New Roman"/>
          <w:lang w:val="en-US"/>
        </w:rPr>
        <w:t xml:space="preserve">the payment </w:t>
      </w:r>
      <w:r>
        <w:rPr>
          <w:rFonts w:ascii="Times New Roman" w:hAnsi="Times New Roman" w:cs="Times New Roman"/>
          <w:lang w:val="en-US"/>
        </w:rPr>
        <w:t>instruction</w:t>
      </w:r>
      <w:r w:rsidR="000056D3">
        <w:rPr>
          <w:rFonts w:ascii="Times New Roman" w:hAnsi="Times New Roman" w:cs="Times New Roman"/>
          <w:lang w:val="en-US"/>
        </w:rPr>
        <w:t xml:space="preserve"> (payment type)</w:t>
      </w:r>
      <w:r w:rsidRPr="00567161">
        <w:rPr>
          <w:rFonts w:ascii="Times New Roman" w:hAnsi="Times New Roman" w:cs="Times New Roman"/>
          <w:lang w:val="en-US"/>
        </w:rPr>
        <w:t xml:space="preserve"> </w:t>
      </w:r>
      <w:r>
        <w:rPr>
          <w:rFonts w:ascii="Times New Roman" w:hAnsi="Times New Roman" w:cs="Times New Roman"/>
          <w:lang w:val="en-US"/>
        </w:rPr>
        <w:t xml:space="preserve">is marked as </w:t>
      </w:r>
      <w:r w:rsidRPr="00567161">
        <w:rPr>
          <w:rFonts w:ascii="Times New Roman" w:hAnsi="Times New Roman" w:cs="Times New Roman"/>
          <w:lang w:val="en-US"/>
        </w:rPr>
        <w:t xml:space="preserve">"Payment </w:t>
      </w:r>
      <w:r>
        <w:rPr>
          <w:rFonts w:ascii="Times New Roman" w:hAnsi="Times New Roman" w:cs="Times New Roman"/>
          <w:lang w:val="en-US"/>
        </w:rPr>
        <w:t>instruction</w:t>
      </w:r>
      <w:r w:rsidRPr="00567161">
        <w:rPr>
          <w:rFonts w:ascii="Times New Roman" w:hAnsi="Times New Roman" w:cs="Times New Roman"/>
          <w:lang w:val="en-US"/>
        </w:rPr>
        <w:t xml:space="preserve"> via ANOR system"</w:t>
      </w:r>
      <w:r w:rsidR="005824FC" w:rsidRPr="00567161">
        <w:rPr>
          <w:rFonts w:ascii="Times New Roman" w:hAnsi="Times New Roman" w:cs="Times New Roman"/>
          <w:lang w:val="en-US"/>
        </w:rPr>
        <w:t>;</w:t>
      </w:r>
    </w:p>
    <w:p w:rsidR="005824FC" w:rsidRPr="00CC5CC4" w:rsidRDefault="00CC5CC4" w:rsidP="00CC5CC4">
      <w:pPr>
        <w:pStyle w:val="Default"/>
        <w:numPr>
          <w:ilvl w:val="0"/>
          <w:numId w:val="23"/>
        </w:numPr>
        <w:spacing w:line="276" w:lineRule="auto"/>
        <w:ind w:left="993" w:hanging="284"/>
        <w:jc w:val="both"/>
        <w:rPr>
          <w:rFonts w:ascii="Times New Roman" w:hAnsi="Times New Roman" w:cs="Times New Roman"/>
          <w:lang w:val="en-US"/>
        </w:rPr>
      </w:pPr>
      <w:r w:rsidRPr="00CC5CC4">
        <w:rPr>
          <w:rFonts w:ascii="Times New Roman" w:hAnsi="Times New Roman" w:cs="Times New Roman"/>
          <w:lang w:val="en-US"/>
        </w:rPr>
        <w:t>the transaction is not subject to additional control according to the rules and procedures established by the Bank</w:t>
      </w:r>
      <w:r w:rsidR="005824FC" w:rsidRPr="00CC5CC4">
        <w:rPr>
          <w:rFonts w:ascii="Times New Roman" w:hAnsi="Times New Roman" w:cs="Times New Roman"/>
          <w:lang w:val="en-US"/>
        </w:rPr>
        <w:t>;</w:t>
      </w:r>
    </w:p>
    <w:p w:rsidR="005824FC" w:rsidRPr="00CC5CC4" w:rsidRDefault="00CC5CC4" w:rsidP="00CC5CC4">
      <w:pPr>
        <w:pStyle w:val="Default"/>
        <w:numPr>
          <w:ilvl w:val="0"/>
          <w:numId w:val="23"/>
        </w:numPr>
        <w:spacing w:line="276" w:lineRule="auto"/>
        <w:ind w:left="993" w:hanging="284"/>
        <w:jc w:val="both"/>
        <w:rPr>
          <w:rFonts w:ascii="Times New Roman" w:hAnsi="Times New Roman" w:cs="Times New Roman"/>
          <w:lang w:val="en-US"/>
        </w:rPr>
      </w:pPr>
      <w:proofErr w:type="gramStart"/>
      <w:r w:rsidRPr="00CC5CC4">
        <w:rPr>
          <w:rFonts w:ascii="Times New Roman" w:hAnsi="Times New Roman" w:cs="Times New Roman"/>
          <w:lang w:val="en-US"/>
        </w:rPr>
        <w:t>there</w:t>
      </w:r>
      <w:proofErr w:type="gramEnd"/>
      <w:r w:rsidRPr="00CC5CC4">
        <w:rPr>
          <w:rFonts w:ascii="Times New Roman" w:hAnsi="Times New Roman" w:cs="Times New Roman"/>
          <w:lang w:val="en-US"/>
        </w:rPr>
        <w:t xml:space="preserve"> are no other restrictions imposed by law and/or by the Bank</w:t>
      </w:r>
      <w:r w:rsidR="005824FC" w:rsidRPr="00CC5CC4">
        <w:rPr>
          <w:rFonts w:ascii="Times New Roman" w:hAnsi="Times New Roman" w:cs="Times New Roman"/>
          <w:lang w:val="en-US"/>
        </w:rPr>
        <w:t>.</w:t>
      </w:r>
    </w:p>
    <w:p w:rsidR="005A6DB4" w:rsidRPr="000056D3" w:rsidRDefault="00CC5CC4" w:rsidP="00B65CA9">
      <w:pPr>
        <w:pStyle w:val="Default"/>
        <w:numPr>
          <w:ilvl w:val="0"/>
          <w:numId w:val="21"/>
        </w:numPr>
        <w:spacing w:line="276" w:lineRule="auto"/>
        <w:jc w:val="both"/>
        <w:rPr>
          <w:rFonts w:ascii="Times New Roman" w:hAnsi="Times New Roman" w:cs="Times New Roman"/>
          <w:lang w:val="en-US"/>
        </w:rPr>
      </w:pPr>
      <w:r w:rsidRPr="00CC5CC4">
        <w:rPr>
          <w:rFonts w:ascii="Times New Roman" w:hAnsi="Times New Roman" w:cs="Times New Roman"/>
          <w:lang w:val="en-US"/>
        </w:rPr>
        <w:t xml:space="preserve">A payment </w:t>
      </w:r>
      <w:r>
        <w:rPr>
          <w:rFonts w:ascii="Times New Roman" w:hAnsi="Times New Roman" w:cs="Times New Roman"/>
          <w:lang w:val="en-US"/>
        </w:rPr>
        <w:t>instruction</w:t>
      </w:r>
      <w:r w:rsidR="000056D3">
        <w:rPr>
          <w:rFonts w:ascii="Times New Roman" w:hAnsi="Times New Roman" w:cs="Times New Roman"/>
          <w:lang w:val="en-US"/>
        </w:rPr>
        <w:t xml:space="preserve"> </w:t>
      </w:r>
      <w:r w:rsidR="000056D3" w:rsidRPr="00B65CA9">
        <w:rPr>
          <w:rFonts w:ascii="Times New Roman" w:hAnsi="Times New Roman" w:cs="Times New Roman"/>
          <w:lang w:val="en-US"/>
        </w:rPr>
        <w:t>(payment type)</w:t>
      </w:r>
      <w:r w:rsidR="000056D3">
        <w:rPr>
          <w:rFonts w:ascii="Times New Roman" w:hAnsi="Times New Roman" w:cs="Times New Roman"/>
          <w:lang w:val="en-US"/>
        </w:rPr>
        <w:t xml:space="preserve"> </w:t>
      </w:r>
      <w:r>
        <w:rPr>
          <w:rFonts w:ascii="Times New Roman" w:hAnsi="Times New Roman" w:cs="Times New Roman"/>
          <w:lang w:val="en-US"/>
        </w:rPr>
        <w:t xml:space="preserve">marked as </w:t>
      </w:r>
      <w:r w:rsidRPr="00567161">
        <w:rPr>
          <w:rFonts w:ascii="Times New Roman" w:hAnsi="Times New Roman" w:cs="Times New Roman"/>
          <w:lang w:val="en-US"/>
        </w:rPr>
        <w:t xml:space="preserve">"Payment </w:t>
      </w:r>
      <w:r>
        <w:rPr>
          <w:rFonts w:ascii="Times New Roman" w:hAnsi="Times New Roman" w:cs="Times New Roman"/>
          <w:lang w:val="en-US"/>
        </w:rPr>
        <w:t>instruction</w:t>
      </w:r>
      <w:r w:rsidRPr="00567161">
        <w:rPr>
          <w:rFonts w:ascii="Times New Roman" w:hAnsi="Times New Roman" w:cs="Times New Roman"/>
          <w:lang w:val="en-US"/>
        </w:rPr>
        <w:t xml:space="preserve"> via ANOR system"</w:t>
      </w:r>
      <w:r w:rsidRPr="00B65CA9">
        <w:rPr>
          <w:rFonts w:ascii="Times New Roman" w:hAnsi="Times New Roman" w:cs="Times New Roman"/>
          <w:lang w:val="en-US"/>
        </w:rPr>
        <w:t xml:space="preserve"> is irrevocable and not subject to cancellation by the </w:t>
      </w:r>
      <w:r w:rsidR="000056D3">
        <w:rPr>
          <w:rFonts w:ascii="Times New Roman" w:hAnsi="Times New Roman" w:cs="Times New Roman"/>
          <w:lang w:val="en-US"/>
        </w:rPr>
        <w:t>Client</w:t>
      </w:r>
      <w:r w:rsidR="00D87A80" w:rsidRPr="000056D3">
        <w:rPr>
          <w:rFonts w:ascii="Times New Roman" w:hAnsi="Times New Roman" w:cs="Times New Roman"/>
          <w:lang w:val="en-US"/>
        </w:rPr>
        <w:t>.</w:t>
      </w:r>
    </w:p>
    <w:p w:rsidR="000056D3" w:rsidRDefault="000056D3" w:rsidP="000056D3">
      <w:pPr>
        <w:pStyle w:val="Default"/>
        <w:numPr>
          <w:ilvl w:val="0"/>
          <w:numId w:val="21"/>
        </w:numPr>
        <w:spacing w:line="276" w:lineRule="auto"/>
        <w:jc w:val="both"/>
        <w:rPr>
          <w:rFonts w:ascii="Times New Roman" w:hAnsi="Times New Roman" w:cs="Times New Roman"/>
          <w:lang w:val="en-US"/>
        </w:rPr>
      </w:pPr>
      <w:r w:rsidRPr="000056D3">
        <w:rPr>
          <w:rFonts w:ascii="Times New Roman" w:hAnsi="Times New Roman" w:cs="Times New Roman"/>
          <w:lang w:val="en-US"/>
        </w:rPr>
        <w:t>Instant payments are executed in f</w:t>
      </w:r>
      <w:r>
        <w:rPr>
          <w:rFonts w:ascii="Times New Roman" w:hAnsi="Times New Roman" w:cs="Times New Roman"/>
          <w:lang w:val="en-US"/>
        </w:rPr>
        <w:t>ull amount up to the balance on the Client</w:t>
      </w:r>
      <w:r w:rsidRPr="000056D3">
        <w:rPr>
          <w:rFonts w:ascii="Times New Roman" w:hAnsi="Times New Roman" w:cs="Times New Roman"/>
          <w:lang w:val="en-US"/>
        </w:rPr>
        <w:t xml:space="preserve">'s </w:t>
      </w:r>
      <w:r>
        <w:rPr>
          <w:rFonts w:ascii="Times New Roman" w:hAnsi="Times New Roman" w:cs="Times New Roman"/>
          <w:lang w:val="en-US"/>
        </w:rPr>
        <w:t>acc</w:t>
      </w:r>
      <w:r w:rsidRPr="000056D3">
        <w:rPr>
          <w:rFonts w:ascii="Times New Roman" w:hAnsi="Times New Roman" w:cs="Times New Roman"/>
          <w:lang w:val="en-US"/>
        </w:rPr>
        <w:t xml:space="preserve">ount minus </w:t>
      </w:r>
      <w:r>
        <w:rPr>
          <w:rFonts w:ascii="Times New Roman" w:hAnsi="Times New Roman" w:cs="Times New Roman"/>
          <w:lang w:val="en-US"/>
        </w:rPr>
        <w:t>bank</w:t>
      </w:r>
      <w:r w:rsidRPr="000056D3">
        <w:rPr>
          <w:rFonts w:ascii="Times New Roman" w:hAnsi="Times New Roman" w:cs="Times New Roman"/>
          <w:lang w:val="en-US"/>
        </w:rPr>
        <w:t xml:space="preserve"> fee (service fee) for executi</w:t>
      </w:r>
      <w:r>
        <w:rPr>
          <w:rFonts w:ascii="Times New Roman" w:hAnsi="Times New Roman" w:cs="Times New Roman"/>
          <w:lang w:val="en-US"/>
        </w:rPr>
        <w:t>on of</w:t>
      </w:r>
      <w:r w:rsidRPr="000056D3">
        <w:rPr>
          <w:rFonts w:ascii="Times New Roman" w:hAnsi="Times New Roman" w:cs="Times New Roman"/>
          <w:lang w:val="en-US"/>
        </w:rPr>
        <w:t xml:space="preserve"> instant payments in accordance with Bank Tariffs.</w:t>
      </w:r>
    </w:p>
    <w:p w:rsidR="009D246A" w:rsidRPr="009D246A" w:rsidRDefault="00093BBB" w:rsidP="00093BBB">
      <w:pPr>
        <w:pStyle w:val="Default"/>
        <w:numPr>
          <w:ilvl w:val="0"/>
          <w:numId w:val="21"/>
        </w:numPr>
        <w:spacing w:line="276" w:lineRule="auto"/>
        <w:jc w:val="both"/>
        <w:rPr>
          <w:rFonts w:ascii="Times New Roman" w:hAnsi="Times New Roman" w:cs="Times New Roman"/>
          <w:lang w:val="en-US"/>
        </w:rPr>
      </w:pPr>
      <w:r w:rsidRPr="00093BBB">
        <w:rPr>
          <w:rFonts w:ascii="Times New Roman" w:hAnsi="Times New Roman" w:cs="Times New Roman"/>
          <w:lang w:val="en-US"/>
        </w:rPr>
        <w:t>If an instant payment is cancelled (</w:t>
      </w:r>
      <w:r w:rsidR="009D246A">
        <w:rPr>
          <w:rFonts w:ascii="Times New Roman" w:hAnsi="Times New Roman" w:cs="Times New Roman"/>
          <w:lang w:val="en-US"/>
        </w:rPr>
        <w:t>rejected</w:t>
      </w:r>
      <w:r w:rsidRPr="00093BBB">
        <w:rPr>
          <w:rFonts w:ascii="Times New Roman" w:hAnsi="Times New Roman" w:cs="Times New Roman"/>
          <w:lang w:val="en-US"/>
        </w:rPr>
        <w:t xml:space="preserve">) or the payment status changes, the Bank automatically </w:t>
      </w:r>
      <w:r w:rsidR="009D246A">
        <w:rPr>
          <w:rFonts w:ascii="Times New Roman" w:hAnsi="Times New Roman" w:cs="Times New Roman"/>
          <w:lang w:val="en-US"/>
        </w:rPr>
        <w:t>notifies</w:t>
      </w:r>
      <w:r w:rsidRPr="00093BBB">
        <w:rPr>
          <w:rFonts w:ascii="Times New Roman" w:hAnsi="Times New Roman" w:cs="Times New Roman"/>
          <w:lang w:val="en-US"/>
        </w:rPr>
        <w:t xml:space="preserve"> the C</w:t>
      </w:r>
      <w:r w:rsidR="009D246A">
        <w:rPr>
          <w:rFonts w:ascii="Times New Roman" w:hAnsi="Times New Roman" w:cs="Times New Roman"/>
          <w:lang w:val="en-US"/>
        </w:rPr>
        <w:t>lient</w:t>
      </w:r>
      <w:r w:rsidRPr="00093BBB">
        <w:rPr>
          <w:rFonts w:ascii="Times New Roman" w:hAnsi="Times New Roman" w:cs="Times New Roman"/>
          <w:lang w:val="en-US"/>
        </w:rPr>
        <w:t xml:space="preserve"> </w:t>
      </w:r>
      <w:r w:rsidR="009D246A">
        <w:rPr>
          <w:rFonts w:ascii="Times New Roman" w:hAnsi="Times New Roman" w:cs="Times New Roman"/>
          <w:lang w:val="en-US"/>
        </w:rPr>
        <w:t>accordingly</w:t>
      </w:r>
      <w:r w:rsidRPr="00093BBB">
        <w:rPr>
          <w:rFonts w:ascii="Times New Roman" w:hAnsi="Times New Roman" w:cs="Times New Roman"/>
          <w:lang w:val="en-US"/>
        </w:rPr>
        <w:t xml:space="preserve"> by sending a message to the </w:t>
      </w:r>
      <w:r w:rsidR="009D246A">
        <w:rPr>
          <w:rFonts w:ascii="Times New Roman" w:hAnsi="Times New Roman" w:cs="Times New Roman"/>
          <w:lang w:val="en-US"/>
        </w:rPr>
        <w:t>Client</w:t>
      </w:r>
      <w:r w:rsidRPr="00093BBB">
        <w:rPr>
          <w:rFonts w:ascii="Times New Roman" w:hAnsi="Times New Roman" w:cs="Times New Roman"/>
          <w:lang w:val="en-US"/>
        </w:rPr>
        <w:t xml:space="preserve"> in the Internet Banking system</w:t>
      </w:r>
      <w:r w:rsidR="009D246A">
        <w:rPr>
          <w:rFonts w:ascii="Times New Roman" w:hAnsi="Times New Roman" w:cs="Times New Roman"/>
          <w:lang w:val="en-US"/>
        </w:rPr>
        <w:t>.</w:t>
      </w:r>
    </w:p>
    <w:p w:rsidR="005824FC" w:rsidRDefault="005824FC" w:rsidP="00D87A80">
      <w:pPr>
        <w:pStyle w:val="Default"/>
        <w:spacing w:line="276" w:lineRule="auto"/>
        <w:jc w:val="right"/>
        <w:rPr>
          <w:rFonts w:ascii="Times New Roman" w:hAnsi="Times New Roman" w:cs="Times New Roman"/>
          <w:b/>
          <w:lang w:val="en-US"/>
        </w:rPr>
      </w:pPr>
    </w:p>
    <w:p w:rsidR="00753170" w:rsidRDefault="00753170" w:rsidP="00D87A80">
      <w:pPr>
        <w:pStyle w:val="Default"/>
        <w:spacing w:line="276" w:lineRule="auto"/>
        <w:jc w:val="right"/>
        <w:rPr>
          <w:rFonts w:ascii="Times New Roman" w:hAnsi="Times New Roman" w:cs="Times New Roman"/>
          <w:b/>
          <w:lang w:val="en-US"/>
        </w:rPr>
      </w:pPr>
    </w:p>
    <w:p w:rsidR="00753170" w:rsidRDefault="00753170" w:rsidP="00D87A80">
      <w:pPr>
        <w:pStyle w:val="Default"/>
        <w:spacing w:line="276" w:lineRule="auto"/>
        <w:jc w:val="right"/>
        <w:rPr>
          <w:rFonts w:ascii="Times New Roman" w:hAnsi="Times New Roman" w:cs="Times New Roman"/>
          <w:b/>
          <w:lang w:val="en-US"/>
        </w:rPr>
      </w:pPr>
    </w:p>
    <w:p w:rsidR="00753170" w:rsidRDefault="00753170" w:rsidP="00D87A80">
      <w:pPr>
        <w:pStyle w:val="Default"/>
        <w:spacing w:line="276" w:lineRule="auto"/>
        <w:jc w:val="right"/>
        <w:rPr>
          <w:rFonts w:ascii="Times New Roman" w:hAnsi="Times New Roman" w:cs="Times New Roman"/>
          <w:b/>
          <w:lang w:val="en-US"/>
        </w:rPr>
      </w:pPr>
    </w:p>
    <w:p w:rsidR="00753170" w:rsidRDefault="00753170"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6E1E44" w:rsidRDefault="006E1E44" w:rsidP="00D87A80">
      <w:pPr>
        <w:pStyle w:val="Default"/>
        <w:spacing w:line="276" w:lineRule="auto"/>
        <w:jc w:val="right"/>
        <w:rPr>
          <w:rFonts w:ascii="Times New Roman" w:hAnsi="Times New Roman" w:cs="Times New Roman"/>
          <w:b/>
          <w:lang w:val="en-US"/>
        </w:rPr>
      </w:pPr>
    </w:p>
    <w:p w:rsidR="00753170" w:rsidRDefault="00753170" w:rsidP="00D87A80">
      <w:pPr>
        <w:pStyle w:val="Default"/>
        <w:spacing w:line="276" w:lineRule="auto"/>
        <w:jc w:val="right"/>
        <w:rPr>
          <w:rFonts w:ascii="Times New Roman" w:hAnsi="Times New Roman" w:cs="Times New Roman"/>
          <w:b/>
          <w:lang w:val="en-US"/>
        </w:rPr>
      </w:pPr>
    </w:p>
    <w:p w:rsidR="000D1B14" w:rsidRDefault="000D1B14" w:rsidP="007529ED">
      <w:pPr>
        <w:pStyle w:val="Default"/>
        <w:jc w:val="right"/>
        <w:rPr>
          <w:rFonts w:ascii="Times New Roman" w:hAnsi="Times New Roman" w:cs="Times New Roman"/>
          <w:b/>
          <w:lang w:val="en-US"/>
        </w:rPr>
      </w:pPr>
    </w:p>
    <w:p w:rsidR="007529ED" w:rsidRPr="00FC0E07" w:rsidRDefault="007529ED" w:rsidP="007529ED">
      <w:pPr>
        <w:pStyle w:val="Default"/>
        <w:jc w:val="right"/>
        <w:rPr>
          <w:rFonts w:ascii="Times New Roman" w:hAnsi="Times New Roman" w:cs="Times New Roman"/>
          <w:b/>
          <w:lang w:val="en-US"/>
        </w:rPr>
      </w:pPr>
      <w:r>
        <w:rPr>
          <w:rFonts w:ascii="Times New Roman" w:hAnsi="Times New Roman" w:cs="Times New Roman"/>
          <w:b/>
          <w:lang w:val="en-US"/>
        </w:rPr>
        <w:t>Appendix 2</w:t>
      </w:r>
    </w:p>
    <w:p w:rsidR="00EB7897" w:rsidRDefault="00E55D2A"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to</w:t>
      </w:r>
      <w:proofErr w:type="gramEnd"/>
      <w:r w:rsidRPr="0083691E">
        <w:rPr>
          <w:rFonts w:ascii="Times New Roman" w:hAnsi="Times New Roman" w:cs="Times New Roman"/>
          <w:b/>
          <w:lang w:val="en-US"/>
        </w:rPr>
        <w:t xml:space="preserve"> </w:t>
      </w:r>
      <w:r>
        <w:rPr>
          <w:rFonts w:ascii="Times New Roman" w:hAnsi="Times New Roman" w:cs="Times New Roman"/>
          <w:b/>
          <w:lang w:val="en-US"/>
        </w:rPr>
        <w:t xml:space="preserve">the Public Offer – “Internet Banking </w:t>
      </w:r>
      <w:proofErr w:type="spellStart"/>
      <w:r>
        <w:rPr>
          <w:rFonts w:ascii="Times New Roman" w:hAnsi="Times New Roman" w:cs="Times New Roman"/>
          <w:b/>
          <w:lang w:val="en-US"/>
        </w:rPr>
        <w:t>iDBA</w:t>
      </w:r>
      <w:proofErr w:type="spellEnd"/>
      <w:r>
        <w:rPr>
          <w:rFonts w:ascii="Times New Roman" w:hAnsi="Times New Roman" w:cs="Times New Roman"/>
          <w:b/>
          <w:lang w:val="en-US"/>
        </w:rPr>
        <w:t xml:space="preserve">” </w:t>
      </w:r>
      <w:r w:rsidR="00EB7897">
        <w:rPr>
          <w:rFonts w:ascii="Times New Roman" w:hAnsi="Times New Roman" w:cs="Times New Roman"/>
          <w:b/>
          <w:lang w:val="en-US"/>
        </w:rPr>
        <w:t xml:space="preserve">remote banking </w:t>
      </w:r>
    </w:p>
    <w:p w:rsidR="00E55D2A" w:rsidRPr="00972456" w:rsidRDefault="00E55D2A" w:rsidP="00EB7897">
      <w:pPr>
        <w:pStyle w:val="Default"/>
        <w:jc w:val="right"/>
        <w:rPr>
          <w:rFonts w:ascii="Times New Roman" w:hAnsi="Times New Roman" w:cs="Times New Roman"/>
          <w:b/>
          <w:lang w:val="en-US"/>
        </w:rPr>
      </w:pPr>
      <w:r>
        <w:rPr>
          <w:rFonts w:ascii="Times New Roman" w:hAnsi="Times New Roman" w:cs="Times New Roman"/>
          <w:b/>
          <w:lang w:val="en-US"/>
        </w:rPr>
        <w:lastRenderedPageBreak/>
        <w:t>servicing agreement for Legal Entities and Individual Entrepreneurs</w:t>
      </w:r>
    </w:p>
    <w:p w:rsidR="00E94D04" w:rsidRPr="00972456" w:rsidRDefault="00E94D04" w:rsidP="00E40B1C">
      <w:pPr>
        <w:pStyle w:val="Default"/>
        <w:jc w:val="right"/>
        <w:rPr>
          <w:rFonts w:ascii="Times New Roman" w:hAnsi="Times New Roman" w:cs="Times New Roman"/>
          <w:b/>
          <w:lang w:val="en-US"/>
        </w:rPr>
      </w:pPr>
    </w:p>
    <w:p w:rsidR="004E0A07" w:rsidRPr="004F49A5" w:rsidRDefault="004E0A07" w:rsidP="003E3B9F">
      <w:pPr>
        <w:pStyle w:val="Default"/>
        <w:ind w:firstLine="720"/>
        <w:jc w:val="right"/>
        <w:rPr>
          <w:rFonts w:ascii="Times New Roman" w:hAnsi="Times New Roman" w:cs="Times New Roman"/>
          <w:lang w:val="en-US"/>
        </w:rPr>
      </w:pPr>
    </w:p>
    <w:p w:rsidR="0066502C" w:rsidRPr="004F49A5" w:rsidRDefault="00D07085" w:rsidP="003E3B9F">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Call-B</w:t>
      </w:r>
      <w:r w:rsidR="00D42A06">
        <w:rPr>
          <w:rFonts w:ascii="Times New Roman" w:hAnsi="Times New Roman" w:cs="Times New Roman"/>
          <w:b/>
          <w:sz w:val="24"/>
          <w:szCs w:val="24"/>
          <w:lang w:val="en-US"/>
        </w:rPr>
        <w:t>ack</w:t>
      </w:r>
      <w:r w:rsidR="00A579B0">
        <w:rPr>
          <w:rFonts w:ascii="Times New Roman" w:hAnsi="Times New Roman" w:cs="Times New Roman"/>
          <w:b/>
          <w:sz w:val="24"/>
          <w:szCs w:val="24"/>
          <w:lang w:val="en-US"/>
        </w:rPr>
        <w:t xml:space="preserve"> Contact D</w:t>
      </w:r>
      <w:r w:rsidR="00D42A06">
        <w:rPr>
          <w:rFonts w:ascii="Times New Roman" w:hAnsi="Times New Roman" w:cs="Times New Roman"/>
          <w:b/>
          <w:sz w:val="24"/>
          <w:szCs w:val="24"/>
          <w:lang w:val="en-US"/>
        </w:rPr>
        <w:t>etails</w:t>
      </w:r>
      <w:r w:rsidR="0066502C" w:rsidRPr="004F49A5">
        <w:rPr>
          <w:rFonts w:ascii="Times New Roman" w:hAnsi="Times New Roman" w:cs="Times New Roman"/>
          <w:b/>
          <w:sz w:val="24"/>
          <w:szCs w:val="24"/>
          <w:lang w:val="en-US"/>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61"/>
        <w:gridCol w:w="6945"/>
      </w:tblGrid>
      <w:tr w:rsidR="00051D13" w:rsidRPr="0027689D" w:rsidTr="003E3B9F">
        <w:trPr>
          <w:trHeight w:val="481"/>
        </w:trPr>
        <w:tc>
          <w:tcPr>
            <w:tcW w:w="3261" w:type="dxa"/>
            <w:vAlign w:val="center"/>
            <w:hideMark/>
          </w:tcPr>
          <w:p w:rsidR="003E3B9F" w:rsidRDefault="009B46B8" w:rsidP="003E3B9F">
            <w:pPr>
              <w:pStyle w:val="ListParagraph"/>
              <w:tabs>
                <w:tab w:val="left" w:pos="284"/>
              </w:tabs>
              <w:autoSpaceDN w:val="0"/>
              <w:spacing w:before="100" w:beforeAutospacing="1" w:after="100" w:afterAutospacing="1" w:line="276"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Name of Legal Entity</w:t>
            </w:r>
            <w:r w:rsidR="003E3B9F">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w:t>
            </w:r>
          </w:p>
          <w:p w:rsidR="00051D13" w:rsidRPr="009B46B8" w:rsidRDefault="009B46B8" w:rsidP="009B46B8">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Individual </w:t>
            </w:r>
            <w:r w:rsidR="00E426E5">
              <w:rPr>
                <w:rFonts w:ascii="Times New Roman" w:hAnsi="Times New Roman" w:cs="Times New Roman"/>
                <w:b/>
                <w:color w:val="000000"/>
                <w:sz w:val="24"/>
                <w:szCs w:val="24"/>
                <w:lang w:val="en-US"/>
              </w:rPr>
              <w:t>Entrepreneur</w:t>
            </w:r>
            <w:r w:rsidR="00051D13" w:rsidRPr="009B46B8">
              <w:rPr>
                <w:rFonts w:ascii="Times New Roman" w:hAnsi="Times New Roman" w:cs="Times New Roman"/>
                <w:b/>
                <w:color w:val="000000"/>
                <w:sz w:val="24"/>
                <w:szCs w:val="24"/>
                <w:lang w:val="en-US"/>
              </w:rPr>
              <w:t>:</w:t>
            </w:r>
          </w:p>
        </w:tc>
        <w:tc>
          <w:tcPr>
            <w:tcW w:w="6945" w:type="dxa"/>
            <w:vAlign w:val="center"/>
          </w:tcPr>
          <w:p w:rsidR="00051D13" w:rsidRPr="009B46B8" w:rsidRDefault="00051D13" w:rsidP="00F83CC7">
            <w:pPr>
              <w:autoSpaceDN w:val="0"/>
              <w:spacing w:before="100" w:beforeAutospacing="1" w:after="100" w:afterAutospacing="1" w:line="240" w:lineRule="auto"/>
              <w:jc w:val="both"/>
              <w:rPr>
                <w:rFonts w:ascii="Times New Roman" w:hAnsi="Times New Roman" w:cs="Times New Roman"/>
                <w:b/>
                <w:color w:val="000000"/>
                <w:sz w:val="24"/>
                <w:szCs w:val="24"/>
                <w:lang w:val="en-US"/>
              </w:rPr>
            </w:pPr>
          </w:p>
        </w:tc>
      </w:tr>
      <w:tr w:rsidR="00051D13" w:rsidRPr="00051D13" w:rsidTr="003E3B9F">
        <w:trPr>
          <w:trHeight w:val="406"/>
        </w:trPr>
        <w:tc>
          <w:tcPr>
            <w:tcW w:w="3261" w:type="dxa"/>
            <w:vAlign w:val="center"/>
          </w:tcPr>
          <w:p w:rsidR="00051D13" w:rsidRPr="00051D13" w:rsidRDefault="009B46B8" w:rsidP="00F83CC7">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lang w:val="en-US"/>
              </w:rPr>
              <w:t>TAX ID</w:t>
            </w:r>
            <w:r w:rsidR="00051D13" w:rsidRPr="00051D13">
              <w:rPr>
                <w:rFonts w:ascii="Times New Roman" w:hAnsi="Times New Roman" w:cs="Times New Roman"/>
                <w:b/>
                <w:color w:val="000000"/>
                <w:sz w:val="24"/>
                <w:szCs w:val="24"/>
                <w:lang w:val="en-US"/>
              </w:rPr>
              <w:t>:</w:t>
            </w:r>
          </w:p>
        </w:tc>
        <w:tc>
          <w:tcPr>
            <w:tcW w:w="6945" w:type="dxa"/>
            <w:vAlign w:val="center"/>
          </w:tcPr>
          <w:p w:rsidR="00051D13" w:rsidRPr="00051D13" w:rsidRDefault="00051D13" w:rsidP="00F83CC7">
            <w:pPr>
              <w:autoSpaceDN w:val="0"/>
              <w:spacing w:before="100" w:beforeAutospacing="1" w:after="100" w:afterAutospacing="1" w:line="240" w:lineRule="auto"/>
              <w:jc w:val="both"/>
              <w:rPr>
                <w:rFonts w:ascii="Times New Roman" w:hAnsi="Times New Roman" w:cs="Times New Roman"/>
                <w:b/>
                <w:color w:val="000000"/>
                <w:sz w:val="24"/>
                <w:szCs w:val="24"/>
              </w:rPr>
            </w:pPr>
          </w:p>
        </w:tc>
      </w:tr>
    </w:tbl>
    <w:p w:rsidR="00B76189" w:rsidRPr="00717647" w:rsidRDefault="00B76189" w:rsidP="0056359D">
      <w:pPr>
        <w:pStyle w:val="Default"/>
        <w:spacing w:line="276" w:lineRule="auto"/>
        <w:jc w:val="center"/>
        <w:rPr>
          <w:rFonts w:ascii="Times New Roman" w:hAnsi="Times New Roman" w:cs="Times New Roman"/>
          <w:b/>
          <w:lang w:val="ru-RU"/>
        </w:rPr>
      </w:pPr>
    </w:p>
    <w:p w:rsidR="00051D13" w:rsidRDefault="00E426E5" w:rsidP="00811971">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Contact </w:t>
      </w:r>
      <w:r w:rsidR="000B6EE3">
        <w:rPr>
          <w:rFonts w:ascii="Times New Roman" w:eastAsia="Times New Roman" w:hAnsi="Times New Roman" w:cs="Times New Roman"/>
          <w:b/>
          <w:sz w:val="24"/>
          <w:szCs w:val="24"/>
          <w:lang w:val="en-US"/>
        </w:rPr>
        <w:t>P</w:t>
      </w:r>
      <w:r>
        <w:rPr>
          <w:rFonts w:ascii="Times New Roman" w:eastAsia="Times New Roman" w:hAnsi="Times New Roman" w:cs="Times New Roman"/>
          <w:b/>
          <w:sz w:val="24"/>
          <w:szCs w:val="24"/>
          <w:lang w:val="en-US"/>
        </w:rPr>
        <w:t xml:space="preserve">ersons </w:t>
      </w:r>
      <w:r w:rsidR="00284D2E">
        <w:rPr>
          <w:rFonts w:ascii="Times New Roman" w:eastAsia="Times New Roman" w:hAnsi="Times New Roman" w:cs="Times New Roman"/>
          <w:b/>
          <w:sz w:val="24"/>
          <w:szCs w:val="24"/>
          <w:lang w:val="en-US"/>
        </w:rPr>
        <w:t>for</w:t>
      </w:r>
      <w:r w:rsidR="00D07085">
        <w:rPr>
          <w:rFonts w:ascii="Times New Roman" w:eastAsia="Times New Roman" w:hAnsi="Times New Roman" w:cs="Times New Roman"/>
          <w:b/>
          <w:sz w:val="24"/>
          <w:szCs w:val="24"/>
          <w:lang w:val="en-US"/>
        </w:rPr>
        <w:t xml:space="preserve"> Call-B</w:t>
      </w:r>
      <w:r>
        <w:rPr>
          <w:rFonts w:ascii="Times New Roman" w:eastAsia="Times New Roman" w:hAnsi="Times New Roman" w:cs="Times New Roman"/>
          <w:b/>
          <w:sz w:val="24"/>
          <w:szCs w:val="24"/>
          <w:lang w:val="en-US"/>
        </w:rPr>
        <w:t>ack Authorization</w:t>
      </w:r>
    </w:p>
    <w:p w:rsidR="007B4CC6" w:rsidRPr="00E426E5" w:rsidRDefault="007B4CC6" w:rsidP="00051D13">
      <w:pPr>
        <w:spacing w:after="0" w:line="240" w:lineRule="auto"/>
        <w:jc w:val="center"/>
        <w:rPr>
          <w:rFonts w:ascii="Times New Roman" w:eastAsia="Times New Roman" w:hAnsi="Times New Roman" w:cs="Times New Roman"/>
          <w:b/>
          <w:sz w:val="24"/>
          <w:szCs w:val="24"/>
          <w:lang w:val="en-US"/>
        </w:rPr>
      </w:pPr>
    </w:p>
    <w:p w:rsidR="00051D13" w:rsidRDefault="00051D13" w:rsidP="00051D13">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1.</w:t>
      </w:r>
      <w:r w:rsidR="00B025BD">
        <w:rPr>
          <w:rFonts w:ascii="Times New Roman" w:eastAsia="Times New Roman" w:hAnsi="Times New Roman" w:cs="Times New Roman"/>
          <w:sz w:val="24"/>
          <w:szCs w:val="24"/>
          <w:lang w:val="en-US"/>
        </w:rPr>
        <w:t xml:space="preserve"> </w:t>
      </w:r>
      <w:r w:rsidR="00E426E5">
        <w:rPr>
          <w:rFonts w:ascii="Times New Roman" w:eastAsia="Times New Roman" w:hAnsi="Times New Roman" w:cs="Times New Roman"/>
          <w:sz w:val="24"/>
          <w:szCs w:val="24"/>
          <w:lang w:val="en-US"/>
        </w:rPr>
        <w:t>Name</w:t>
      </w:r>
      <w:r w:rsidRPr="00B025BD">
        <w:rPr>
          <w:rFonts w:ascii="Times New Roman" w:eastAsia="Times New Roman" w:hAnsi="Times New Roman" w:cs="Times New Roman"/>
          <w:sz w:val="24"/>
          <w:szCs w:val="24"/>
          <w:lang w:val="en-US"/>
        </w:rPr>
        <w:tab/>
      </w:r>
      <w:r w:rsidRPr="00B025BD">
        <w:rPr>
          <w:rFonts w:ascii="Times New Roman" w:eastAsia="Times New Roman" w:hAnsi="Times New Roman" w:cs="Times New Roman"/>
          <w:sz w:val="24"/>
          <w:szCs w:val="24"/>
          <w:lang w:val="en-US"/>
        </w:rPr>
        <w:tab/>
        <w:t>……</w:t>
      </w:r>
      <w:r w:rsidR="00811971" w:rsidRPr="00811971">
        <w:rPr>
          <w:rFonts w:ascii="Times New Roman" w:eastAsia="Times New Roman" w:hAnsi="Times New Roman" w:cs="Times New Roman"/>
          <w:sz w:val="24"/>
          <w:szCs w:val="24"/>
          <w:lang w:val="en-US"/>
        </w:rPr>
        <w:t>…….</w:t>
      </w:r>
      <w:r w:rsidRPr="00B025BD">
        <w:rPr>
          <w:rFonts w:ascii="Times New Roman" w:eastAsia="Times New Roman" w:hAnsi="Times New Roman" w:cs="Times New Roman"/>
          <w:sz w:val="24"/>
          <w:szCs w:val="24"/>
          <w:lang w:val="en-US"/>
        </w:rPr>
        <w:t>……………………………………………………………...</w:t>
      </w:r>
    </w:p>
    <w:p w:rsidR="007B4CC6" w:rsidRPr="00B025BD" w:rsidRDefault="007B4CC6" w:rsidP="00051D13">
      <w:pPr>
        <w:spacing w:after="0" w:line="240" w:lineRule="auto"/>
        <w:rPr>
          <w:rFonts w:ascii="Times New Roman" w:eastAsia="Times New Roman" w:hAnsi="Times New Roman" w:cs="Times New Roman"/>
          <w:sz w:val="24"/>
          <w:szCs w:val="24"/>
          <w:lang w:val="en-US"/>
        </w:rPr>
      </w:pPr>
    </w:p>
    <w:p w:rsidR="00051D13" w:rsidRPr="00B025BD" w:rsidRDefault="00051D13" w:rsidP="00051D13">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   </w:t>
      </w:r>
      <w:r w:rsidR="00B025BD">
        <w:rPr>
          <w:rFonts w:ascii="Times New Roman" w:eastAsia="Times New Roman" w:hAnsi="Times New Roman" w:cs="Times New Roman"/>
          <w:sz w:val="24"/>
          <w:szCs w:val="24"/>
          <w:lang w:val="en-US"/>
        </w:rPr>
        <w:t xml:space="preserve"> </w:t>
      </w:r>
      <w:r w:rsidR="00E426E5">
        <w:rPr>
          <w:rFonts w:ascii="Times New Roman" w:eastAsia="Times New Roman" w:hAnsi="Times New Roman" w:cs="Times New Roman"/>
          <w:sz w:val="24"/>
          <w:szCs w:val="24"/>
          <w:lang w:val="en-US"/>
        </w:rPr>
        <w:t>Phone number</w:t>
      </w:r>
      <w:r w:rsidRPr="00B025BD">
        <w:rPr>
          <w:rFonts w:ascii="Times New Roman" w:eastAsia="Times New Roman" w:hAnsi="Times New Roman" w:cs="Times New Roman"/>
          <w:sz w:val="24"/>
          <w:szCs w:val="24"/>
          <w:lang w:val="en-US"/>
        </w:rPr>
        <w:tab/>
      </w:r>
      <w:r w:rsidR="00811971" w:rsidRPr="00811971">
        <w:rPr>
          <w:rFonts w:ascii="Times New Roman" w:eastAsia="Times New Roman" w:hAnsi="Times New Roman" w:cs="Times New Roman"/>
          <w:sz w:val="24"/>
          <w:szCs w:val="24"/>
          <w:lang w:val="en-US"/>
        </w:rPr>
        <w:t xml:space="preserve">1) </w:t>
      </w:r>
      <w:r w:rsidR="00811971">
        <w:rPr>
          <w:rFonts w:ascii="Times New Roman" w:eastAsia="Times New Roman" w:hAnsi="Times New Roman" w:cs="Times New Roman"/>
          <w:sz w:val="24"/>
          <w:szCs w:val="24"/>
          <w:lang w:val="en-US"/>
        </w:rPr>
        <w:t>………………………</w:t>
      </w:r>
      <w:r w:rsidR="00811971" w:rsidRPr="00811971">
        <w:rPr>
          <w:rFonts w:ascii="Times New Roman" w:eastAsia="Times New Roman" w:hAnsi="Times New Roman" w:cs="Times New Roman"/>
          <w:sz w:val="24"/>
          <w:szCs w:val="24"/>
          <w:lang w:val="en-US"/>
        </w:rPr>
        <w:t>..</w:t>
      </w:r>
      <w:r w:rsidR="00811971">
        <w:rPr>
          <w:rFonts w:ascii="Times New Roman" w:eastAsia="Times New Roman" w:hAnsi="Times New Roman" w:cs="Times New Roman"/>
          <w:sz w:val="24"/>
          <w:szCs w:val="24"/>
          <w:lang w:val="en-US"/>
        </w:rPr>
        <w:t>………</w:t>
      </w:r>
      <w:r w:rsidR="00811971" w:rsidRPr="00811971">
        <w:rPr>
          <w:rFonts w:ascii="Times New Roman" w:eastAsia="Times New Roman" w:hAnsi="Times New Roman" w:cs="Times New Roman"/>
          <w:sz w:val="24"/>
          <w:szCs w:val="24"/>
          <w:lang w:val="en-US"/>
        </w:rPr>
        <w:t xml:space="preserve"> 2) </w:t>
      </w:r>
      <w:r w:rsidRPr="00B025BD">
        <w:rPr>
          <w:rFonts w:ascii="Times New Roman" w:eastAsia="Times New Roman" w:hAnsi="Times New Roman" w:cs="Times New Roman"/>
          <w:sz w:val="24"/>
          <w:szCs w:val="24"/>
          <w:lang w:val="en-US"/>
        </w:rPr>
        <w:t>……………………………</w:t>
      </w:r>
      <w:r w:rsidR="00811971" w:rsidRPr="00F92DEA">
        <w:rPr>
          <w:rFonts w:ascii="Times New Roman" w:eastAsia="Times New Roman" w:hAnsi="Times New Roman" w:cs="Times New Roman"/>
          <w:sz w:val="24"/>
          <w:szCs w:val="24"/>
          <w:lang w:val="en-US"/>
        </w:rPr>
        <w:t>.</w:t>
      </w:r>
      <w:r w:rsidRPr="00B025BD">
        <w:rPr>
          <w:rFonts w:ascii="Times New Roman" w:eastAsia="Times New Roman" w:hAnsi="Times New Roman" w:cs="Times New Roman"/>
          <w:sz w:val="24"/>
          <w:szCs w:val="24"/>
          <w:lang w:val="en-US"/>
        </w:rPr>
        <w:t>…...</w:t>
      </w:r>
    </w:p>
    <w:p w:rsidR="00051D13" w:rsidRPr="00B025BD" w:rsidRDefault="00051D13" w:rsidP="00051D13">
      <w:pPr>
        <w:spacing w:after="0" w:line="240" w:lineRule="auto"/>
        <w:rPr>
          <w:rFonts w:ascii="Times New Roman" w:eastAsia="Times New Roman" w:hAnsi="Times New Roman" w:cs="Times New Roman"/>
          <w:sz w:val="24"/>
          <w:szCs w:val="24"/>
          <w:lang w:val="en-US"/>
        </w:rPr>
      </w:pPr>
    </w:p>
    <w:p w:rsidR="00051D13" w:rsidRPr="00B025BD" w:rsidRDefault="00B025BD" w:rsidP="00051D1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2355A" w:rsidRPr="00B025B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811971" w:rsidRDefault="00051D13" w:rsidP="00811971">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2. </w:t>
      </w:r>
      <w:r w:rsidR="00B025BD">
        <w:rPr>
          <w:rFonts w:ascii="Times New Roman" w:eastAsia="Times New Roman" w:hAnsi="Times New Roman" w:cs="Times New Roman"/>
          <w:sz w:val="24"/>
          <w:szCs w:val="24"/>
          <w:lang w:val="en-US"/>
        </w:rPr>
        <w:t>Name</w:t>
      </w:r>
      <w:r w:rsidR="003E3B9F">
        <w:rPr>
          <w:rFonts w:ascii="Times New Roman" w:eastAsia="Times New Roman" w:hAnsi="Times New Roman" w:cs="Times New Roman"/>
          <w:sz w:val="24"/>
          <w:szCs w:val="24"/>
          <w:lang w:val="en-US"/>
        </w:rPr>
        <w:tab/>
      </w:r>
      <w:r w:rsidR="003E3B9F">
        <w:rPr>
          <w:rFonts w:ascii="Times New Roman" w:eastAsia="Times New Roman" w:hAnsi="Times New Roman" w:cs="Times New Roman"/>
          <w:sz w:val="24"/>
          <w:szCs w:val="24"/>
          <w:lang w:val="en-US"/>
        </w:rPr>
        <w:tab/>
      </w:r>
      <w:r w:rsidR="00811971" w:rsidRPr="00B025BD">
        <w:rPr>
          <w:rFonts w:ascii="Times New Roman" w:eastAsia="Times New Roman" w:hAnsi="Times New Roman" w:cs="Times New Roman"/>
          <w:sz w:val="24"/>
          <w:szCs w:val="24"/>
          <w:lang w:val="en-US"/>
        </w:rPr>
        <w:t>……</w:t>
      </w:r>
      <w:r w:rsidR="00811971" w:rsidRPr="00811971">
        <w:rPr>
          <w:rFonts w:ascii="Times New Roman" w:eastAsia="Times New Roman" w:hAnsi="Times New Roman" w:cs="Times New Roman"/>
          <w:sz w:val="24"/>
          <w:szCs w:val="24"/>
          <w:lang w:val="en-US"/>
        </w:rPr>
        <w:t>…….</w:t>
      </w:r>
      <w:r w:rsidR="00811971" w:rsidRPr="00B025BD">
        <w:rPr>
          <w:rFonts w:ascii="Times New Roman" w:eastAsia="Times New Roman" w:hAnsi="Times New Roman" w:cs="Times New Roman"/>
          <w:sz w:val="24"/>
          <w:szCs w:val="24"/>
          <w:lang w:val="en-US"/>
        </w:rPr>
        <w:t>……………………………………………………………...</w:t>
      </w:r>
    </w:p>
    <w:p w:rsidR="00811971" w:rsidRPr="00B025BD" w:rsidRDefault="00811971" w:rsidP="00811971">
      <w:pPr>
        <w:spacing w:after="0" w:line="240" w:lineRule="auto"/>
        <w:rPr>
          <w:rFonts w:ascii="Times New Roman" w:eastAsia="Times New Roman" w:hAnsi="Times New Roman" w:cs="Times New Roman"/>
          <w:sz w:val="24"/>
          <w:szCs w:val="24"/>
          <w:lang w:val="en-US"/>
        </w:rPr>
      </w:pPr>
    </w:p>
    <w:p w:rsidR="00811971" w:rsidRPr="00B025BD" w:rsidRDefault="00811971" w:rsidP="00811971">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Phone number</w:t>
      </w:r>
      <w:r w:rsidRPr="00B025BD">
        <w:rPr>
          <w:rFonts w:ascii="Times New Roman" w:eastAsia="Times New Roman" w:hAnsi="Times New Roman" w:cs="Times New Roman"/>
          <w:sz w:val="24"/>
          <w:szCs w:val="24"/>
          <w:lang w:val="en-US"/>
        </w:rPr>
        <w:tab/>
      </w:r>
      <w:r w:rsidRPr="00811971">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w:t>
      </w:r>
      <w:r w:rsidRPr="0081197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811971">
        <w:rPr>
          <w:rFonts w:ascii="Times New Roman" w:eastAsia="Times New Roman" w:hAnsi="Times New Roman" w:cs="Times New Roman"/>
          <w:sz w:val="24"/>
          <w:szCs w:val="24"/>
          <w:lang w:val="en-US"/>
        </w:rPr>
        <w:t xml:space="preserve"> 2) </w:t>
      </w:r>
      <w:r w:rsidRPr="00B025BD">
        <w:rPr>
          <w:rFonts w:ascii="Times New Roman" w:eastAsia="Times New Roman" w:hAnsi="Times New Roman" w:cs="Times New Roman"/>
          <w:sz w:val="24"/>
          <w:szCs w:val="24"/>
          <w:lang w:val="en-US"/>
        </w:rPr>
        <w:t>…………………………</w:t>
      </w:r>
      <w:r w:rsidRPr="00F92DEA">
        <w:rPr>
          <w:rFonts w:ascii="Times New Roman" w:eastAsia="Times New Roman" w:hAnsi="Times New Roman" w:cs="Times New Roman"/>
          <w:sz w:val="24"/>
          <w:szCs w:val="24"/>
          <w:lang w:val="en-US"/>
        </w:rPr>
        <w:t>.</w:t>
      </w:r>
      <w:r w:rsidRPr="00B025BD">
        <w:rPr>
          <w:rFonts w:ascii="Times New Roman" w:eastAsia="Times New Roman" w:hAnsi="Times New Roman" w:cs="Times New Roman"/>
          <w:sz w:val="24"/>
          <w:szCs w:val="24"/>
          <w:lang w:val="en-US"/>
        </w:rPr>
        <w:t>……...</w:t>
      </w:r>
    </w:p>
    <w:p w:rsidR="00051D13" w:rsidRPr="00B025BD" w:rsidRDefault="00051D13" w:rsidP="00811971">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    </w:t>
      </w:r>
    </w:p>
    <w:p w:rsidR="00051D13" w:rsidRPr="0005741C" w:rsidRDefault="00051D13" w:rsidP="00051D13">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        </w:t>
      </w:r>
    </w:p>
    <w:p w:rsidR="00811971" w:rsidRDefault="00051D13" w:rsidP="00811971">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3. </w:t>
      </w:r>
      <w:r w:rsidR="00B025BD">
        <w:rPr>
          <w:rFonts w:ascii="Times New Roman" w:eastAsia="Times New Roman" w:hAnsi="Times New Roman" w:cs="Times New Roman"/>
          <w:sz w:val="24"/>
          <w:szCs w:val="24"/>
          <w:lang w:val="en-US"/>
        </w:rPr>
        <w:t>Name</w:t>
      </w:r>
      <w:r w:rsidRPr="00B025BD">
        <w:rPr>
          <w:rFonts w:ascii="Times New Roman" w:eastAsia="Times New Roman" w:hAnsi="Times New Roman" w:cs="Times New Roman"/>
          <w:sz w:val="24"/>
          <w:szCs w:val="24"/>
          <w:lang w:val="en-US"/>
        </w:rPr>
        <w:tab/>
      </w:r>
      <w:r w:rsidRPr="00B025BD">
        <w:rPr>
          <w:rFonts w:ascii="Times New Roman" w:eastAsia="Times New Roman" w:hAnsi="Times New Roman" w:cs="Times New Roman"/>
          <w:sz w:val="24"/>
          <w:szCs w:val="24"/>
          <w:lang w:val="en-US"/>
        </w:rPr>
        <w:tab/>
      </w:r>
      <w:r w:rsidR="00811971" w:rsidRPr="00B025BD">
        <w:rPr>
          <w:rFonts w:ascii="Times New Roman" w:eastAsia="Times New Roman" w:hAnsi="Times New Roman" w:cs="Times New Roman"/>
          <w:sz w:val="24"/>
          <w:szCs w:val="24"/>
          <w:lang w:val="en-US"/>
        </w:rPr>
        <w:t>……</w:t>
      </w:r>
      <w:r w:rsidR="00811971" w:rsidRPr="00811971">
        <w:rPr>
          <w:rFonts w:ascii="Times New Roman" w:eastAsia="Times New Roman" w:hAnsi="Times New Roman" w:cs="Times New Roman"/>
          <w:sz w:val="24"/>
          <w:szCs w:val="24"/>
          <w:lang w:val="en-US"/>
        </w:rPr>
        <w:t>…….</w:t>
      </w:r>
      <w:r w:rsidR="00811971" w:rsidRPr="00B025BD">
        <w:rPr>
          <w:rFonts w:ascii="Times New Roman" w:eastAsia="Times New Roman" w:hAnsi="Times New Roman" w:cs="Times New Roman"/>
          <w:sz w:val="24"/>
          <w:szCs w:val="24"/>
          <w:lang w:val="en-US"/>
        </w:rPr>
        <w:t>……………………………………………………………...</w:t>
      </w:r>
    </w:p>
    <w:p w:rsidR="00811971" w:rsidRPr="00B025BD" w:rsidRDefault="00811971" w:rsidP="00811971">
      <w:pPr>
        <w:spacing w:after="0" w:line="240" w:lineRule="auto"/>
        <w:rPr>
          <w:rFonts w:ascii="Times New Roman" w:eastAsia="Times New Roman" w:hAnsi="Times New Roman" w:cs="Times New Roman"/>
          <w:sz w:val="24"/>
          <w:szCs w:val="24"/>
          <w:lang w:val="en-US"/>
        </w:rPr>
      </w:pPr>
    </w:p>
    <w:p w:rsidR="00811971" w:rsidRPr="00B025BD" w:rsidRDefault="00811971" w:rsidP="00811971">
      <w:pPr>
        <w:spacing w:after="0" w:line="240" w:lineRule="auto"/>
        <w:rPr>
          <w:rFonts w:ascii="Times New Roman" w:eastAsia="Times New Roman" w:hAnsi="Times New Roman" w:cs="Times New Roman"/>
          <w:sz w:val="24"/>
          <w:szCs w:val="24"/>
          <w:lang w:val="en-US"/>
        </w:rPr>
      </w:pPr>
      <w:r w:rsidRPr="00B025B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Phone number</w:t>
      </w:r>
      <w:r w:rsidRPr="00B025BD">
        <w:rPr>
          <w:rFonts w:ascii="Times New Roman" w:eastAsia="Times New Roman" w:hAnsi="Times New Roman" w:cs="Times New Roman"/>
          <w:sz w:val="24"/>
          <w:szCs w:val="24"/>
          <w:lang w:val="en-US"/>
        </w:rPr>
        <w:tab/>
      </w:r>
      <w:r w:rsidRPr="00811971">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w:t>
      </w:r>
      <w:r w:rsidRPr="0081197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sidRPr="00811971">
        <w:rPr>
          <w:rFonts w:ascii="Times New Roman" w:eastAsia="Times New Roman" w:hAnsi="Times New Roman" w:cs="Times New Roman"/>
          <w:sz w:val="24"/>
          <w:szCs w:val="24"/>
          <w:lang w:val="en-US"/>
        </w:rPr>
        <w:t xml:space="preserve"> 2) </w:t>
      </w:r>
      <w:r w:rsidRPr="00B025BD">
        <w:rPr>
          <w:rFonts w:ascii="Times New Roman" w:eastAsia="Times New Roman" w:hAnsi="Times New Roman" w:cs="Times New Roman"/>
          <w:sz w:val="24"/>
          <w:szCs w:val="24"/>
          <w:lang w:val="en-US"/>
        </w:rPr>
        <w:t>……</w:t>
      </w:r>
      <w:r w:rsidRPr="00D57EDF">
        <w:rPr>
          <w:rFonts w:ascii="Times New Roman" w:eastAsia="Times New Roman" w:hAnsi="Times New Roman" w:cs="Times New Roman"/>
          <w:sz w:val="24"/>
          <w:szCs w:val="24"/>
          <w:lang w:val="en-US"/>
        </w:rPr>
        <w:t>..</w:t>
      </w:r>
      <w:r w:rsidRPr="00B025BD">
        <w:rPr>
          <w:rFonts w:ascii="Times New Roman" w:eastAsia="Times New Roman" w:hAnsi="Times New Roman" w:cs="Times New Roman"/>
          <w:sz w:val="24"/>
          <w:szCs w:val="24"/>
          <w:lang w:val="en-US"/>
        </w:rPr>
        <w:t>…………………………...</w:t>
      </w:r>
    </w:p>
    <w:p w:rsidR="00051D13" w:rsidRPr="00B025BD" w:rsidRDefault="00051D13" w:rsidP="00811971">
      <w:pPr>
        <w:spacing w:after="0" w:line="240" w:lineRule="auto"/>
        <w:rPr>
          <w:rFonts w:ascii="Times New Roman" w:eastAsia="Times New Roman" w:hAnsi="Times New Roman" w:cs="Times New Roman"/>
          <w:sz w:val="24"/>
          <w:szCs w:val="24"/>
          <w:lang w:val="en-US"/>
        </w:rPr>
      </w:pPr>
    </w:p>
    <w:p w:rsidR="00051D13" w:rsidRPr="0005741C" w:rsidRDefault="00051D13" w:rsidP="003E3B9F">
      <w:pPr>
        <w:spacing w:after="0" w:line="240" w:lineRule="auto"/>
        <w:rPr>
          <w:rFonts w:ascii="Times New Roman" w:eastAsia="Times New Roman" w:hAnsi="Times New Roman" w:cs="Times New Roman"/>
          <w:b/>
          <w:i/>
          <w:sz w:val="24"/>
          <w:szCs w:val="24"/>
          <w:lang w:val="en-US"/>
        </w:rPr>
      </w:pPr>
      <w:r w:rsidRPr="00B025BD">
        <w:rPr>
          <w:rFonts w:ascii="Times New Roman" w:eastAsia="Times New Roman" w:hAnsi="Times New Roman" w:cs="Times New Roman"/>
          <w:sz w:val="24"/>
          <w:szCs w:val="24"/>
          <w:lang w:val="en-US"/>
        </w:rPr>
        <w:t xml:space="preserve">       </w:t>
      </w:r>
      <w:r w:rsidRPr="0005741C">
        <w:rPr>
          <w:rFonts w:ascii="Times New Roman" w:eastAsia="Times New Roman" w:hAnsi="Times New Roman" w:cs="Times New Roman"/>
          <w:b/>
          <w:i/>
          <w:sz w:val="24"/>
          <w:szCs w:val="24"/>
          <w:lang w:val="en-US"/>
        </w:rPr>
        <w:t xml:space="preserve">*     </w:t>
      </w:r>
      <w:r w:rsidR="0005741C" w:rsidRPr="0005741C">
        <w:rPr>
          <w:rFonts w:ascii="Times New Roman" w:eastAsia="Times New Roman" w:hAnsi="Times New Roman" w:cs="Times New Roman"/>
          <w:b/>
          <w:i/>
          <w:sz w:val="24"/>
          <w:szCs w:val="24"/>
          <w:lang w:val="en-US"/>
        </w:rPr>
        <w:t>Please cross out the blank fields.</w:t>
      </w:r>
    </w:p>
    <w:p w:rsidR="00051D13" w:rsidRPr="0005741C" w:rsidRDefault="00051D13" w:rsidP="003E3B9F">
      <w:pPr>
        <w:spacing w:after="0" w:line="240" w:lineRule="auto"/>
        <w:ind w:right="-483"/>
        <w:rPr>
          <w:rFonts w:ascii="Times New Roman" w:eastAsia="Times New Roman" w:hAnsi="Times New Roman" w:cs="Times New Roman"/>
          <w:b/>
          <w:i/>
          <w:sz w:val="24"/>
          <w:szCs w:val="24"/>
          <w:lang w:val="en-US"/>
        </w:rPr>
      </w:pPr>
    </w:p>
    <w:p w:rsidR="00051D13" w:rsidRPr="00D57A67" w:rsidRDefault="000325E5" w:rsidP="003E3B9F">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Client</w:t>
      </w:r>
      <w:r w:rsidR="00D57A67" w:rsidRPr="00D57A67">
        <w:rPr>
          <w:rFonts w:ascii="Times New Roman" w:eastAsia="Times New Roman" w:hAnsi="Times New Roman" w:cs="Times New Roman"/>
          <w:sz w:val="24"/>
          <w:szCs w:val="24"/>
          <w:lang w:val="en-US"/>
        </w:rPr>
        <w:t xml:space="preserve"> hereby confirm</w:t>
      </w:r>
      <w:r>
        <w:rPr>
          <w:rFonts w:ascii="Times New Roman" w:eastAsia="Times New Roman" w:hAnsi="Times New Roman" w:cs="Times New Roman"/>
          <w:sz w:val="24"/>
          <w:szCs w:val="24"/>
          <w:lang w:val="en-US"/>
        </w:rPr>
        <w:t>s</w:t>
      </w:r>
      <w:r w:rsidR="00D57A67" w:rsidRPr="00D57A67">
        <w:rPr>
          <w:rFonts w:ascii="Times New Roman" w:eastAsia="Times New Roman" w:hAnsi="Times New Roman" w:cs="Times New Roman"/>
          <w:sz w:val="24"/>
          <w:szCs w:val="24"/>
          <w:lang w:val="en-US"/>
        </w:rPr>
        <w:t xml:space="preserve"> that any of the above-mentioned persons is </w:t>
      </w:r>
      <w:r w:rsidR="00E73FF3" w:rsidRPr="00D57A67">
        <w:rPr>
          <w:rFonts w:ascii="Times New Roman" w:eastAsia="Times New Roman" w:hAnsi="Times New Roman" w:cs="Times New Roman"/>
          <w:sz w:val="24"/>
          <w:szCs w:val="24"/>
          <w:lang w:val="en-US"/>
        </w:rPr>
        <w:t>authorized</w:t>
      </w:r>
      <w:r w:rsidR="00D57A67" w:rsidRPr="00D57A67">
        <w:rPr>
          <w:rFonts w:ascii="Times New Roman" w:eastAsia="Times New Roman" w:hAnsi="Times New Roman" w:cs="Times New Roman"/>
          <w:sz w:val="24"/>
          <w:szCs w:val="24"/>
          <w:lang w:val="en-US"/>
        </w:rPr>
        <w:t xml:space="preserve"> to confirm payment instructions in a foreign currency sent to the Bank for execution via the Internet Banking System</w:t>
      </w:r>
      <w:r w:rsidR="00051D13" w:rsidRPr="00D57A67">
        <w:rPr>
          <w:rFonts w:ascii="Times New Roman" w:eastAsia="Times New Roman" w:hAnsi="Times New Roman" w:cs="Times New Roman"/>
          <w:sz w:val="24"/>
          <w:szCs w:val="24"/>
          <w:lang w:val="en-US"/>
        </w:rPr>
        <w:t>.</w:t>
      </w:r>
    </w:p>
    <w:p w:rsidR="00051D13" w:rsidRPr="00E73FF3" w:rsidRDefault="00E73FF3" w:rsidP="003E3B9F">
      <w:pPr>
        <w:spacing w:after="0" w:line="276" w:lineRule="auto"/>
        <w:jc w:val="both"/>
        <w:rPr>
          <w:rFonts w:ascii="Times New Roman" w:eastAsia="Times New Roman" w:hAnsi="Times New Roman" w:cs="Times New Roman"/>
          <w:sz w:val="24"/>
          <w:szCs w:val="24"/>
          <w:lang w:val="en-US"/>
        </w:rPr>
      </w:pPr>
      <w:r w:rsidRPr="00E73FF3">
        <w:rPr>
          <w:rFonts w:ascii="Times New Roman" w:eastAsia="Times New Roman" w:hAnsi="Times New Roman" w:cs="Times New Roman"/>
          <w:sz w:val="24"/>
          <w:szCs w:val="24"/>
          <w:lang w:val="en-US"/>
        </w:rPr>
        <w:t xml:space="preserve">Agree to indemnify the Bank against any payment or loss that the </w:t>
      </w:r>
      <w:r>
        <w:rPr>
          <w:rFonts w:ascii="Times New Roman" w:eastAsia="Times New Roman" w:hAnsi="Times New Roman" w:cs="Times New Roman"/>
          <w:sz w:val="24"/>
          <w:szCs w:val="24"/>
          <w:lang w:val="en-US"/>
        </w:rPr>
        <w:t>Client</w:t>
      </w:r>
      <w:r w:rsidRPr="00E73FF3">
        <w:rPr>
          <w:rFonts w:ascii="Times New Roman" w:eastAsia="Times New Roman" w:hAnsi="Times New Roman" w:cs="Times New Roman"/>
          <w:sz w:val="24"/>
          <w:szCs w:val="24"/>
          <w:lang w:val="en-US"/>
        </w:rPr>
        <w:t xml:space="preserve"> may incur as a result of the execution or non-execution of the above-mentioned </w:t>
      </w:r>
      <w:r>
        <w:rPr>
          <w:rFonts w:ascii="Times New Roman" w:eastAsia="Times New Roman" w:hAnsi="Times New Roman" w:cs="Times New Roman"/>
          <w:sz w:val="24"/>
          <w:szCs w:val="24"/>
          <w:lang w:val="en-US"/>
        </w:rPr>
        <w:t>payment instructions</w:t>
      </w:r>
      <w:r w:rsidR="00051D13" w:rsidRPr="00E73FF3">
        <w:rPr>
          <w:rFonts w:ascii="Times New Roman" w:eastAsia="Times New Roman" w:hAnsi="Times New Roman" w:cs="Times New Roman"/>
          <w:sz w:val="24"/>
          <w:szCs w:val="24"/>
          <w:lang w:val="en-US"/>
        </w:rPr>
        <w:t xml:space="preserve">. </w:t>
      </w:r>
    </w:p>
    <w:p w:rsidR="00811971" w:rsidRPr="00F92DEA" w:rsidRDefault="00811971" w:rsidP="003E3B9F">
      <w:pPr>
        <w:spacing w:after="0" w:line="276" w:lineRule="auto"/>
        <w:jc w:val="both"/>
        <w:rPr>
          <w:rFonts w:ascii="Times New Roman" w:eastAsia="Times New Roman" w:hAnsi="Times New Roman" w:cs="Times New Roman"/>
          <w:sz w:val="24"/>
          <w:szCs w:val="24"/>
          <w:lang w:val="en-US"/>
        </w:rPr>
      </w:pPr>
    </w:p>
    <w:p w:rsidR="00DA3F2C" w:rsidRPr="003E3B9F" w:rsidRDefault="000325E5" w:rsidP="003E3B9F">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E73FF3" w:rsidRPr="00E73FF3">
        <w:rPr>
          <w:rFonts w:ascii="Times New Roman" w:eastAsia="Times New Roman" w:hAnsi="Times New Roman" w:cs="Times New Roman"/>
          <w:sz w:val="24"/>
          <w:szCs w:val="24"/>
          <w:lang w:val="en-US"/>
        </w:rPr>
        <w:t xml:space="preserve"> </w:t>
      </w:r>
      <w:r w:rsidR="00E73FF3">
        <w:rPr>
          <w:rFonts w:ascii="Times New Roman" w:eastAsia="Times New Roman" w:hAnsi="Times New Roman" w:cs="Times New Roman"/>
          <w:sz w:val="24"/>
          <w:szCs w:val="24"/>
          <w:lang w:val="en-US"/>
        </w:rPr>
        <w:t>Client</w:t>
      </w:r>
      <w:r w:rsidR="00E73FF3" w:rsidRPr="00E73FF3">
        <w:rPr>
          <w:rFonts w:ascii="Times New Roman" w:eastAsia="Times New Roman" w:hAnsi="Times New Roman" w:cs="Times New Roman"/>
          <w:sz w:val="24"/>
          <w:szCs w:val="24"/>
          <w:lang w:val="en-US"/>
        </w:rPr>
        <w:t xml:space="preserve"> undertakes to </w:t>
      </w:r>
      <w:r w:rsidR="004F49A5">
        <w:rPr>
          <w:rFonts w:ascii="Times New Roman" w:eastAsia="Times New Roman" w:hAnsi="Times New Roman" w:cs="Times New Roman"/>
          <w:sz w:val="24"/>
          <w:szCs w:val="24"/>
          <w:lang w:val="en-US"/>
        </w:rPr>
        <w:t>take</w:t>
      </w:r>
      <w:r w:rsidR="00E73FF3" w:rsidRPr="00E73FF3">
        <w:rPr>
          <w:rFonts w:ascii="Times New Roman" w:eastAsia="Times New Roman" w:hAnsi="Times New Roman" w:cs="Times New Roman"/>
          <w:sz w:val="24"/>
          <w:szCs w:val="24"/>
          <w:lang w:val="en-US"/>
        </w:rPr>
        <w:t xml:space="preserve"> full responsibility not to disclose the above information to third parties other than the </w:t>
      </w:r>
      <w:r w:rsidR="004F49A5">
        <w:rPr>
          <w:rFonts w:ascii="Times New Roman" w:eastAsia="Times New Roman" w:hAnsi="Times New Roman" w:cs="Times New Roman"/>
          <w:sz w:val="24"/>
          <w:szCs w:val="24"/>
          <w:lang w:val="en-US"/>
        </w:rPr>
        <w:t xml:space="preserve">aforementioned </w:t>
      </w:r>
      <w:r w:rsidR="00E73FF3" w:rsidRPr="00E73FF3">
        <w:rPr>
          <w:rFonts w:ascii="Times New Roman" w:eastAsia="Times New Roman" w:hAnsi="Times New Roman" w:cs="Times New Roman"/>
          <w:sz w:val="24"/>
          <w:szCs w:val="24"/>
          <w:lang w:val="en-US"/>
        </w:rPr>
        <w:t>persons, to</w:t>
      </w:r>
      <w:r w:rsidR="004F49A5">
        <w:rPr>
          <w:rFonts w:ascii="Times New Roman" w:eastAsia="Times New Roman" w:hAnsi="Times New Roman" w:cs="Times New Roman"/>
          <w:sz w:val="24"/>
          <w:szCs w:val="24"/>
          <w:lang w:val="en-US"/>
        </w:rPr>
        <w:t xml:space="preserve"> provide </w:t>
      </w:r>
      <w:r w:rsidR="00E73FF3" w:rsidRPr="00E73FF3">
        <w:rPr>
          <w:rFonts w:ascii="Times New Roman" w:eastAsia="Times New Roman" w:hAnsi="Times New Roman" w:cs="Times New Roman"/>
          <w:sz w:val="24"/>
          <w:szCs w:val="24"/>
          <w:lang w:val="en-US"/>
        </w:rPr>
        <w:t xml:space="preserve">true details when confirming electronic payment </w:t>
      </w:r>
      <w:r w:rsidR="00E73FF3" w:rsidRPr="003E3B9F">
        <w:rPr>
          <w:rFonts w:ascii="Times New Roman" w:eastAsia="Times New Roman" w:hAnsi="Times New Roman" w:cs="Times New Roman"/>
          <w:sz w:val="24"/>
          <w:szCs w:val="24"/>
          <w:lang w:val="en-US"/>
        </w:rPr>
        <w:t xml:space="preserve">documents received </w:t>
      </w:r>
      <w:r w:rsidR="004F49A5" w:rsidRPr="003E3B9F">
        <w:rPr>
          <w:rFonts w:ascii="Times New Roman" w:eastAsia="Times New Roman" w:hAnsi="Times New Roman" w:cs="Times New Roman"/>
          <w:sz w:val="24"/>
          <w:szCs w:val="24"/>
          <w:lang w:val="en-US"/>
        </w:rPr>
        <w:t xml:space="preserve">by the Bank via </w:t>
      </w:r>
      <w:r w:rsidR="00E73FF3" w:rsidRPr="003E3B9F">
        <w:rPr>
          <w:rFonts w:ascii="Times New Roman" w:eastAsia="Times New Roman" w:hAnsi="Times New Roman" w:cs="Times New Roman"/>
          <w:sz w:val="24"/>
          <w:szCs w:val="24"/>
          <w:lang w:val="en-US"/>
        </w:rPr>
        <w:t>the Internet Banking System</w:t>
      </w:r>
      <w:r w:rsidR="00DA3F2C" w:rsidRPr="003E3B9F">
        <w:rPr>
          <w:rFonts w:ascii="Times New Roman" w:eastAsia="Times New Roman" w:hAnsi="Times New Roman" w:cs="Times New Roman"/>
          <w:sz w:val="24"/>
          <w:szCs w:val="24"/>
          <w:lang w:val="en-US"/>
        </w:rPr>
        <w:t xml:space="preserve">. </w:t>
      </w:r>
    </w:p>
    <w:p w:rsidR="00051D13" w:rsidRPr="004F49A5" w:rsidRDefault="004F49A5" w:rsidP="003E3B9F">
      <w:pPr>
        <w:spacing w:after="0" w:line="276" w:lineRule="auto"/>
        <w:jc w:val="both"/>
        <w:rPr>
          <w:rFonts w:ascii="Times New Roman" w:eastAsia="Times New Roman" w:hAnsi="Times New Roman" w:cs="Times New Roman"/>
          <w:sz w:val="24"/>
          <w:szCs w:val="24"/>
          <w:lang w:val="en-US"/>
        </w:rPr>
      </w:pPr>
      <w:r w:rsidRPr="003E3B9F">
        <w:rPr>
          <w:rFonts w:ascii="Times New Roman" w:eastAsia="Times New Roman" w:hAnsi="Times New Roman" w:cs="Times New Roman"/>
          <w:sz w:val="24"/>
          <w:szCs w:val="24"/>
          <w:lang w:val="en-US"/>
        </w:rPr>
        <w:t>The Client also undertakes to timely update the Call-</w:t>
      </w:r>
      <w:r w:rsidR="00D07085" w:rsidRPr="003E3B9F">
        <w:rPr>
          <w:rFonts w:ascii="Times New Roman" w:eastAsia="Times New Roman" w:hAnsi="Times New Roman" w:cs="Times New Roman"/>
          <w:sz w:val="24"/>
          <w:szCs w:val="24"/>
          <w:lang w:val="en-US"/>
        </w:rPr>
        <w:t>B</w:t>
      </w:r>
      <w:r w:rsidRPr="003E3B9F">
        <w:rPr>
          <w:rFonts w:ascii="Times New Roman" w:eastAsia="Times New Roman" w:hAnsi="Times New Roman" w:cs="Times New Roman"/>
          <w:sz w:val="24"/>
          <w:szCs w:val="24"/>
          <w:lang w:val="en-US"/>
        </w:rPr>
        <w:t>ack</w:t>
      </w:r>
      <w:r w:rsidR="00A579B0" w:rsidRPr="003E3B9F">
        <w:rPr>
          <w:rFonts w:ascii="Times New Roman" w:eastAsia="Times New Roman" w:hAnsi="Times New Roman" w:cs="Times New Roman"/>
          <w:sz w:val="24"/>
          <w:szCs w:val="24"/>
          <w:lang w:val="en-US"/>
        </w:rPr>
        <w:t xml:space="preserve"> Contact D</w:t>
      </w:r>
      <w:r w:rsidRPr="003E3B9F">
        <w:rPr>
          <w:rFonts w:ascii="Times New Roman" w:eastAsia="Times New Roman" w:hAnsi="Times New Roman" w:cs="Times New Roman"/>
          <w:sz w:val="24"/>
          <w:szCs w:val="24"/>
          <w:lang w:val="en-US"/>
        </w:rPr>
        <w:t>etails.</w:t>
      </w:r>
    </w:p>
    <w:p w:rsidR="00051D13" w:rsidRDefault="00051D13" w:rsidP="00051D13">
      <w:pPr>
        <w:spacing w:after="0" w:line="240" w:lineRule="auto"/>
        <w:jc w:val="both"/>
        <w:rPr>
          <w:rFonts w:ascii="Times New Roman" w:eastAsia="Times New Roman" w:hAnsi="Times New Roman" w:cs="Times New Roman"/>
          <w:sz w:val="24"/>
          <w:szCs w:val="24"/>
          <w:lang w:val="en-US"/>
        </w:rPr>
      </w:pPr>
    </w:p>
    <w:p w:rsidR="003E3B9F" w:rsidRPr="004F49A5" w:rsidRDefault="003E3B9F" w:rsidP="00051D13">
      <w:pPr>
        <w:spacing w:after="0" w:line="240" w:lineRule="auto"/>
        <w:jc w:val="both"/>
        <w:rPr>
          <w:rFonts w:ascii="Times New Roman" w:eastAsia="Times New Roman" w:hAnsi="Times New Roman" w:cs="Times New Roman"/>
          <w:sz w:val="24"/>
          <w:szCs w:val="24"/>
          <w:lang w:val="en-US"/>
        </w:rPr>
      </w:pPr>
    </w:p>
    <w:p w:rsidR="00051D13" w:rsidRDefault="004F49A5" w:rsidP="00051D1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The above stated is confirmed</w:t>
      </w:r>
      <w:r w:rsidR="007A0501" w:rsidRPr="004F49A5">
        <w:rPr>
          <w:rFonts w:ascii="Times New Roman" w:eastAsia="Times New Roman" w:hAnsi="Times New Roman" w:cs="Times New Roman"/>
          <w:b/>
          <w:sz w:val="24"/>
          <w:szCs w:val="24"/>
          <w:lang w:val="en-US"/>
        </w:rPr>
        <w:t>,</w:t>
      </w:r>
    </w:p>
    <w:p w:rsidR="00811971" w:rsidRPr="00F92DEA" w:rsidRDefault="00811971" w:rsidP="007A0501">
      <w:pPr>
        <w:autoSpaceDN w:val="0"/>
        <w:spacing w:after="0" w:line="240" w:lineRule="auto"/>
        <w:jc w:val="both"/>
        <w:rPr>
          <w:rFonts w:ascii="Times New Roman" w:hAnsi="Times New Roman" w:cs="Times New Roman"/>
          <w:b/>
          <w:color w:val="000000"/>
          <w:sz w:val="24"/>
          <w:szCs w:val="24"/>
          <w:lang w:val="en-US"/>
        </w:rPr>
      </w:pPr>
    </w:p>
    <w:p w:rsidR="00811971" w:rsidRPr="00F92DEA" w:rsidRDefault="00811971" w:rsidP="007A0501">
      <w:pPr>
        <w:autoSpaceDN w:val="0"/>
        <w:spacing w:after="0" w:line="240" w:lineRule="auto"/>
        <w:jc w:val="both"/>
        <w:rPr>
          <w:rFonts w:ascii="Times New Roman" w:hAnsi="Times New Roman" w:cs="Times New Roman"/>
          <w:b/>
          <w:color w:val="000000"/>
          <w:sz w:val="24"/>
          <w:szCs w:val="24"/>
          <w:lang w:val="en-US"/>
        </w:rPr>
      </w:pPr>
    </w:p>
    <w:p w:rsidR="007A0501" w:rsidRPr="00D87A80" w:rsidRDefault="004F49A5" w:rsidP="007A0501">
      <w:pPr>
        <w:autoSpaceDN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Director</w:t>
      </w:r>
      <w:r w:rsidR="007A0501" w:rsidRPr="00D87A80">
        <w:rPr>
          <w:rFonts w:ascii="Times New Roman" w:hAnsi="Times New Roman" w:cs="Times New Roman"/>
          <w:b/>
          <w:color w:val="000000"/>
          <w:sz w:val="24"/>
          <w:szCs w:val="24"/>
        </w:rPr>
        <w:t>:</w:t>
      </w:r>
    </w:p>
    <w:p w:rsidR="007A0501" w:rsidRPr="00D87A80" w:rsidRDefault="007A0501" w:rsidP="007A0501">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5070"/>
        <w:gridCol w:w="4100"/>
      </w:tblGrid>
      <w:tr w:rsidR="007A0501" w:rsidRPr="00D87A80" w:rsidTr="00811971">
        <w:tc>
          <w:tcPr>
            <w:tcW w:w="5070" w:type="dxa"/>
          </w:tcPr>
          <w:p w:rsidR="007A0501" w:rsidRPr="005572DE" w:rsidRDefault="007A0501" w:rsidP="00F83CC7">
            <w:pPr>
              <w:widowControl w:val="0"/>
              <w:wordWrap w:val="0"/>
              <w:autoSpaceDE w:val="0"/>
              <w:autoSpaceDN w:val="0"/>
              <w:spacing w:after="0" w:line="0" w:lineRule="atLeast"/>
              <w:rPr>
                <w:rFonts w:ascii="Times New Roman" w:eastAsia="Batang" w:hAnsi="Times New Roman" w:cs="Times New Roman"/>
                <w:kern w:val="2"/>
                <w:sz w:val="24"/>
                <w:szCs w:val="24"/>
                <w:lang w:eastAsia="ko-KR"/>
              </w:rPr>
            </w:pPr>
            <w:r w:rsidRPr="00D87A80">
              <w:rPr>
                <w:rFonts w:ascii="Times New Roman" w:eastAsia="Batang" w:hAnsi="Times New Roman" w:cs="Times New Roman"/>
                <w:b/>
                <w:kern w:val="2"/>
                <w:sz w:val="24"/>
                <w:szCs w:val="24"/>
                <w:lang w:eastAsia="ko-KR"/>
              </w:rPr>
              <w:t>__________________________</w:t>
            </w:r>
            <w:r w:rsidR="00811971">
              <w:rPr>
                <w:rFonts w:ascii="Times New Roman" w:eastAsia="Batang" w:hAnsi="Times New Roman" w:cs="Times New Roman"/>
                <w:b/>
                <w:kern w:val="2"/>
                <w:sz w:val="24"/>
                <w:szCs w:val="24"/>
                <w:lang w:eastAsia="ko-KR"/>
              </w:rPr>
              <w:t>_________</w:t>
            </w:r>
            <w:r w:rsidRPr="00D87A80">
              <w:rPr>
                <w:rFonts w:ascii="Times New Roman" w:eastAsia="Batang" w:hAnsi="Times New Roman" w:cs="Times New Roman"/>
                <w:b/>
                <w:kern w:val="2"/>
                <w:sz w:val="24"/>
                <w:szCs w:val="24"/>
                <w:lang w:eastAsia="ko-KR"/>
              </w:rPr>
              <w:t xml:space="preserve">__ </w:t>
            </w:r>
            <w:r w:rsidR="004F49A5">
              <w:rPr>
                <w:rFonts w:ascii="Times New Roman" w:eastAsia="Batang" w:hAnsi="Times New Roman" w:cs="Times New Roman"/>
                <w:color w:val="595959" w:themeColor="text1" w:themeTint="A6"/>
                <w:kern w:val="2"/>
                <w:sz w:val="24"/>
                <w:szCs w:val="24"/>
                <w:lang w:val="en-US" w:eastAsia="ko-KR"/>
              </w:rPr>
              <w:t>Full name</w:t>
            </w:r>
            <w:r w:rsidR="00811971">
              <w:rPr>
                <w:rFonts w:ascii="Times New Roman" w:eastAsia="Batang" w:hAnsi="Times New Roman" w:cs="Times New Roman"/>
                <w:color w:val="595959" w:themeColor="text1" w:themeTint="A6"/>
                <w:kern w:val="2"/>
                <w:sz w:val="24"/>
                <w:szCs w:val="24"/>
                <w:lang w:eastAsia="ko-KR"/>
              </w:rPr>
              <w:t xml:space="preserve"> / </w:t>
            </w:r>
            <w:r w:rsidR="004F49A5">
              <w:rPr>
                <w:rFonts w:ascii="Times New Roman" w:eastAsia="Batang" w:hAnsi="Times New Roman" w:cs="Times New Roman"/>
                <w:color w:val="595959" w:themeColor="text1" w:themeTint="A6"/>
                <w:kern w:val="2"/>
                <w:sz w:val="24"/>
                <w:szCs w:val="24"/>
                <w:lang w:val="en-US" w:eastAsia="ko-KR"/>
              </w:rPr>
              <w:t>Position</w:t>
            </w:r>
          </w:p>
          <w:p w:rsidR="007A0501" w:rsidRPr="00D87A80" w:rsidRDefault="007A0501" w:rsidP="00F83CC7">
            <w:pPr>
              <w:widowControl w:val="0"/>
              <w:wordWrap w:val="0"/>
              <w:autoSpaceDE w:val="0"/>
              <w:autoSpaceDN w:val="0"/>
              <w:spacing w:after="0" w:line="0" w:lineRule="atLeast"/>
              <w:jc w:val="both"/>
              <w:rPr>
                <w:rFonts w:ascii="Times New Roman" w:eastAsia="Batang" w:hAnsi="Times New Roman" w:cs="Times New Roman"/>
                <w:b/>
                <w:kern w:val="2"/>
                <w:sz w:val="24"/>
                <w:szCs w:val="24"/>
                <w:lang w:eastAsia="ko-KR"/>
              </w:rPr>
            </w:pPr>
          </w:p>
        </w:tc>
        <w:tc>
          <w:tcPr>
            <w:tcW w:w="4100" w:type="dxa"/>
            <w:hideMark/>
          </w:tcPr>
          <w:p w:rsidR="007A0501" w:rsidRPr="00D87A80" w:rsidRDefault="007A0501" w:rsidP="00F83CC7">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D87A80">
              <w:rPr>
                <w:rFonts w:ascii="Times New Roman" w:eastAsia="Batang" w:hAnsi="Times New Roman" w:cs="Times New Roman"/>
                <w:b/>
                <w:kern w:val="2"/>
                <w:sz w:val="24"/>
                <w:szCs w:val="24"/>
                <w:lang w:eastAsia="ko-KR"/>
              </w:rPr>
              <w:t xml:space="preserve">_______________________________ </w:t>
            </w:r>
          </w:p>
          <w:p w:rsidR="007A0501" w:rsidRPr="00A50C7A" w:rsidRDefault="004F49A5" w:rsidP="004F49A5">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Pr>
                <w:rFonts w:ascii="Times New Roman" w:eastAsia="Batang" w:hAnsi="Times New Roman" w:cs="Times New Roman"/>
                <w:color w:val="595959" w:themeColor="text1" w:themeTint="A6"/>
                <w:kern w:val="2"/>
                <w:sz w:val="24"/>
                <w:szCs w:val="24"/>
                <w:lang w:val="en-US" w:eastAsia="ko-KR"/>
              </w:rPr>
              <w:t>Signature</w:t>
            </w:r>
          </w:p>
        </w:tc>
      </w:tr>
    </w:tbl>
    <w:p w:rsidR="007A0501" w:rsidRPr="00D4139B" w:rsidRDefault="004F49A5" w:rsidP="000D1B14">
      <w:pPr>
        <w:widowControl w:val="0"/>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Pr>
          <w:rFonts w:ascii="Times New Roman" w:eastAsia="Batang" w:hAnsi="Times New Roman" w:cs="Times New Roman"/>
          <w:color w:val="595959" w:themeColor="text1" w:themeTint="A6"/>
          <w:kern w:val="2"/>
          <w:sz w:val="24"/>
          <w:szCs w:val="24"/>
          <w:lang w:val="en-US" w:eastAsia="ko-KR"/>
        </w:rPr>
        <w:t xml:space="preserve">SEAL </w:t>
      </w:r>
      <w:r w:rsidR="007A0501" w:rsidRPr="00D4139B">
        <w:rPr>
          <w:rFonts w:ascii="Times New Roman" w:eastAsia="Batang" w:hAnsi="Times New Roman" w:cs="Times New Roman"/>
          <w:color w:val="595959" w:themeColor="text1" w:themeTint="A6"/>
          <w:kern w:val="2"/>
          <w:sz w:val="24"/>
          <w:szCs w:val="24"/>
          <w:lang w:eastAsia="ko-KR"/>
        </w:rPr>
        <w:t>(</w:t>
      </w:r>
      <w:r>
        <w:rPr>
          <w:rFonts w:ascii="Times New Roman" w:eastAsia="Batang" w:hAnsi="Times New Roman" w:cs="Times New Roman"/>
          <w:color w:val="595959" w:themeColor="text1" w:themeTint="A6"/>
          <w:kern w:val="2"/>
          <w:sz w:val="24"/>
          <w:szCs w:val="24"/>
          <w:lang w:val="en-US" w:eastAsia="ko-KR"/>
        </w:rPr>
        <w:t>if required</w:t>
      </w:r>
      <w:r w:rsidR="007A0501" w:rsidRPr="00D4139B">
        <w:rPr>
          <w:rFonts w:ascii="Times New Roman" w:eastAsia="Batang" w:hAnsi="Times New Roman" w:cs="Times New Roman"/>
          <w:color w:val="595959" w:themeColor="text1" w:themeTint="A6"/>
          <w:kern w:val="2"/>
          <w:sz w:val="24"/>
          <w:szCs w:val="24"/>
          <w:lang w:eastAsia="ko-KR"/>
        </w:rPr>
        <w:t>)</w:t>
      </w:r>
    </w:p>
    <w:p w:rsidR="003E3B9F" w:rsidRDefault="003E3B9F" w:rsidP="002832E6">
      <w:pPr>
        <w:pStyle w:val="Default"/>
        <w:jc w:val="right"/>
        <w:rPr>
          <w:rFonts w:ascii="Times New Roman" w:hAnsi="Times New Roman" w:cs="Times New Roman"/>
          <w:b/>
          <w:lang w:val="en-US"/>
        </w:rPr>
      </w:pPr>
    </w:p>
    <w:p w:rsidR="00EB7897" w:rsidRDefault="00EB7897" w:rsidP="002832E6">
      <w:pPr>
        <w:pStyle w:val="Default"/>
        <w:jc w:val="right"/>
        <w:rPr>
          <w:rFonts w:ascii="Times New Roman" w:hAnsi="Times New Roman" w:cs="Times New Roman"/>
          <w:b/>
          <w:lang w:val="en-US"/>
        </w:rPr>
      </w:pPr>
    </w:p>
    <w:p w:rsidR="00EB7897" w:rsidRDefault="00EB7897" w:rsidP="002832E6">
      <w:pPr>
        <w:pStyle w:val="Default"/>
        <w:jc w:val="right"/>
        <w:rPr>
          <w:rFonts w:ascii="Times New Roman" w:hAnsi="Times New Roman" w:cs="Times New Roman"/>
          <w:b/>
          <w:lang w:val="en-US"/>
        </w:rPr>
      </w:pPr>
    </w:p>
    <w:p w:rsidR="00AA1F4F" w:rsidRDefault="00AA1F4F" w:rsidP="002832E6">
      <w:pPr>
        <w:pStyle w:val="Default"/>
        <w:jc w:val="right"/>
        <w:rPr>
          <w:rFonts w:ascii="Times New Roman" w:hAnsi="Times New Roman" w:cs="Times New Roman"/>
          <w:b/>
          <w:lang w:val="ru-RU"/>
        </w:rPr>
      </w:pPr>
    </w:p>
    <w:p w:rsidR="002832E6" w:rsidRPr="00FC0E07" w:rsidRDefault="002832E6" w:rsidP="002832E6">
      <w:pPr>
        <w:pStyle w:val="Default"/>
        <w:jc w:val="right"/>
        <w:rPr>
          <w:rFonts w:ascii="Times New Roman" w:hAnsi="Times New Roman" w:cs="Times New Roman"/>
          <w:b/>
          <w:lang w:val="en-US"/>
        </w:rPr>
      </w:pPr>
      <w:r>
        <w:rPr>
          <w:rFonts w:ascii="Times New Roman" w:hAnsi="Times New Roman" w:cs="Times New Roman"/>
          <w:b/>
          <w:lang w:val="en-US"/>
        </w:rPr>
        <w:lastRenderedPageBreak/>
        <w:t>Appendix 3</w:t>
      </w:r>
    </w:p>
    <w:p w:rsidR="00EB7897" w:rsidRDefault="00E55D2A"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to</w:t>
      </w:r>
      <w:proofErr w:type="gramEnd"/>
      <w:r w:rsidRPr="0083691E">
        <w:rPr>
          <w:rFonts w:ascii="Times New Roman" w:hAnsi="Times New Roman" w:cs="Times New Roman"/>
          <w:b/>
          <w:lang w:val="en-US"/>
        </w:rPr>
        <w:t xml:space="preserve"> </w:t>
      </w:r>
      <w:r>
        <w:rPr>
          <w:rFonts w:ascii="Times New Roman" w:hAnsi="Times New Roman" w:cs="Times New Roman"/>
          <w:b/>
          <w:lang w:val="en-US"/>
        </w:rPr>
        <w:t xml:space="preserve">the Public Offer – “Internet Banking </w:t>
      </w:r>
      <w:proofErr w:type="spellStart"/>
      <w:r>
        <w:rPr>
          <w:rFonts w:ascii="Times New Roman" w:hAnsi="Times New Roman" w:cs="Times New Roman"/>
          <w:b/>
          <w:lang w:val="en-US"/>
        </w:rPr>
        <w:t>iDBA</w:t>
      </w:r>
      <w:proofErr w:type="spellEnd"/>
      <w:r>
        <w:rPr>
          <w:rFonts w:ascii="Times New Roman" w:hAnsi="Times New Roman" w:cs="Times New Roman"/>
          <w:b/>
          <w:lang w:val="en-US"/>
        </w:rPr>
        <w:t xml:space="preserve">” remote banking </w:t>
      </w:r>
    </w:p>
    <w:p w:rsidR="00E55D2A" w:rsidRPr="00972456" w:rsidRDefault="00E55D2A"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servicing</w:t>
      </w:r>
      <w:proofErr w:type="gramEnd"/>
      <w:r>
        <w:rPr>
          <w:rFonts w:ascii="Times New Roman" w:hAnsi="Times New Roman" w:cs="Times New Roman"/>
          <w:b/>
          <w:lang w:val="en-US"/>
        </w:rPr>
        <w:t xml:space="preserve"> agreement for Legal Entities and Individual Entrepreneurs</w:t>
      </w:r>
    </w:p>
    <w:p w:rsidR="00972456" w:rsidRPr="00972456" w:rsidRDefault="00972456" w:rsidP="00E94D04">
      <w:pPr>
        <w:pStyle w:val="Default"/>
        <w:jc w:val="right"/>
        <w:rPr>
          <w:rFonts w:ascii="Times New Roman" w:hAnsi="Times New Roman" w:cs="Times New Roman"/>
          <w:b/>
          <w:lang w:val="en-US"/>
        </w:rPr>
      </w:pPr>
    </w:p>
    <w:p w:rsidR="002832E6" w:rsidRDefault="002832E6" w:rsidP="00D42E9B">
      <w:pPr>
        <w:pStyle w:val="Default"/>
        <w:jc w:val="center"/>
        <w:rPr>
          <w:rFonts w:ascii="Times New Roman" w:hAnsi="Times New Roman" w:cs="Times New Roman"/>
          <w:b/>
          <w:lang w:val="en-US"/>
        </w:rPr>
      </w:pPr>
    </w:p>
    <w:p w:rsidR="00972456" w:rsidRDefault="002767F3" w:rsidP="00972456">
      <w:pPr>
        <w:pStyle w:val="Default"/>
        <w:spacing w:line="276" w:lineRule="auto"/>
        <w:jc w:val="center"/>
        <w:rPr>
          <w:rFonts w:ascii="Times New Roman" w:hAnsi="Times New Roman" w:cs="Times New Roman"/>
          <w:b/>
          <w:lang w:val="en-US"/>
        </w:rPr>
      </w:pPr>
      <w:r>
        <w:rPr>
          <w:rFonts w:ascii="Times New Roman" w:hAnsi="Times New Roman" w:cs="Times New Roman"/>
          <w:b/>
          <w:lang w:val="en-US"/>
        </w:rPr>
        <w:t>R</w:t>
      </w:r>
      <w:r w:rsidR="00D07085">
        <w:rPr>
          <w:rFonts w:ascii="Times New Roman" w:hAnsi="Times New Roman" w:cs="Times New Roman"/>
          <w:b/>
          <w:lang w:val="en-US"/>
        </w:rPr>
        <w:t>emote B</w:t>
      </w:r>
      <w:r w:rsidR="00972456" w:rsidRPr="00D4351B">
        <w:rPr>
          <w:rFonts w:ascii="Times New Roman" w:hAnsi="Times New Roman" w:cs="Times New Roman"/>
          <w:b/>
          <w:lang w:val="en-US"/>
        </w:rPr>
        <w:t xml:space="preserve">anking </w:t>
      </w:r>
      <w:r w:rsidR="00D07085">
        <w:rPr>
          <w:rFonts w:ascii="Times New Roman" w:hAnsi="Times New Roman" w:cs="Times New Roman"/>
          <w:b/>
          <w:lang w:val="en-US"/>
        </w:rPr>
        <w:t>S</w:t>
      </w:r>
      <w:r w:rsidR="00972456">
        <w:rPr>
          <w:rFonts w:ascii="Times New Roman" w:hAnsi="Times New Roman" w:cs="Times New Roman"/>
          <w:b/>
          <w:lang w:val="en-US"/>
        </w:rPr>
        <w:t xml:space="preserve">ervicing </w:t>
      </w:r>
      <w:r w:rsidR="00D07085">
        <w:rPr>
          <w:rFonts w:ascii="Times New Roman" w:hAnsi="Times New Roman" w:cs="Times New Roman"/>
          <w:b/>
          <w:lang w:val="en-US"/>
        </w:rPr>
        <w:t>R</w:t>
      </w:r>
      <w:r w:rsidR="00972456" w:rsidRPr="00D4351B">
        <w:rPr>
          <w:rFonts w:ascii="Times New Roman" w:hAnsi="Times New Roman" w:cs="Times New Roman"/>
          <w:b/>
          <w:lang w:val="en-US"/>
        </w:rPr>
        <w:t xml:space="preserve">ules </w:t>
      </w:r>
    </w:p>
    <w:p w:rsidR="00972456" w:rsidRDefault="00972456" w:rsidP="00972456">
      <w:pPr>
        <w:pStyle w:val="Default"/>
        <w:spacing w:line="276" w:lineRule="auto"/>
        <w:jc w:val="center"/>
        <w:rPr>
          <w:rFonts w:ascii="Times New Roman" w:hAnsi="Times New Roman" w:cs="Times New Roman"/>
          <w:b/>
          <w:lang w:val="en-US"/>
        </w:rPr>
      </w:pPr>
      <w:proofErr w:type="gramStart"/>
      <w:r>
        <w:rPr>
          <w:rFonts w:ascii="Times New Roman" w:hAnsi="Times New Roman" w:cs="Times New Roman"/>
          <w:b/>
          <w:lang w:val="en-US"/>
        </w:rPr>
        <w:t>for</w:t>
      </w:r>
      <w:proofErr w:type="gramEnd"/>
      <w:r>
        <w:rPr>
          <w:rFonts w:ascii="Times New Roman" w:hAnsi="Times New Roman" w:cs="Times New Roman"/>
          <w:b/>
          <w:lang w:val="en-US"/>
        </w:rPr>
        <w:t xml:space="preserve"> </w:t>
      </w:r>
      <w:r w:rsidR="00753C4D">
        <w:rPr>
          <w:rFonts w:ascii="Times New Roman" w:hAnsi="Times New Roman" w:cs="Times New Roman"/>
          <w:b/>
          <w:lang w:val="en-US"/>
        </w:rPr>
        <w:t>Legal Entities and Individual E</w:t>
      </w:r>
      <w:r>
        <w:rPr>
          <w:rFonts w:ascii="Times New Roman" w:hAnsi="Times New Roman" w:cs="Times New Roman"/>
          <w:b/>
          <w:lang w:val="en-US"/>
        </w:rPr>
        <w:t>ntrepreneurs</w:t>
      </w:r>
    </w:p>
    <w:p w:rsidR="00B63AA7" w:rsidRPr="00972456" w:rsidRDefault="00B63AA7" w:rsidP="00D92611">
      <w:pPr>
        <w:pStyle w:val="Default"/>
        <w:jc w:val="center"/>
        <w:rPr>
          <w:rFonts w:ascii="Times New Roman" w:hAnsi="Times New Roman" w:cs="Times New Roman"/>
          <w:b/>
          <w:lang w:val="en-US"/>
        </w:rPr>
      </w:pPr>
    </w:p>
    <w:p w:rsidR="00972456" w:rsidRPr="00687D21" w:rsidRDefault="00972456" w:rsidP="00972456">
      <w:pPr>
        <w:pStyle w:val="Default"/>
        <w:numPr>
          <w:ilvl w:val="0"/>
          <w:numId w:val="22"/>
        </w:numPr>
        <w:spacing w:line="276" w:lineRule="auto"/>
        <w:ind w:left="0" w:firstLine="0"/>
        <w:jc w:val="center"/>
        <w:rPr>
          <w:rFonts w:ascii="Times New Roman" w:hAnsi="Times New Roman" w:cs="Times New Roman"/>
          <w:b/>
          <w:lang w:val="en-US"/>
        </w:rPr>
      </w:pPr>
      <w:r>
        <w:rPr>
          <w:rFonts w:ascii="Times New Roman" w:hAnsi="Times New Roman" w:cs="Times New Roman"/>
          <w:b/>
          <w:lang w:val="en-US"/>
        </w:rPr>
        <w:t>Operating the System and access to the System</w:t>
      </w:r>
      <w:r w:rsidR="001B0554">
        <w:rPr>
          <w:rFonts w:ascii="Times New Roman" w:hAnsi="Times New Roman" w:cs="Times New Roman"/>
          <w:b/>
          <w:lang w:val="en-US"/>
        </w:rPr>
        <w:t>.</w:t>
      </w:r>
    </w:p>
    <w:p w:rsidR="007E3FBD" w:rsidRPr="00972456" w:rsidRDefault="007E3FBD" w:rsidP="00D92611">
      <w:pPr>
        <w:pStyle w:val="Default"/>
        <w:rPr>
          <w:rFonts w:ascii="Times New Roman" w:hAnsi="Times New Roman" w:cs="Times New Roman"/>
          <w:b/>
          <w:lang w:val="en-US"/>
        </w:rPr>
      </w:pPr>
    </w:p>
    <w:p w:rsidR="00E738E6" w:rsidRPr="0056168F" w:rsidRDefault="00E738E6" w:rsidP="00E738E6">
      <w:pPr>
        <w:pStyle w:val="Default"/>
        <w:tabs>
          <w:tab w:val="left" w:pos="567"/>
        </w:tabs>
        <w:spacing w:line="276" w:lineRule="auto"/>
        <w:jc w:val="both"/>
        <w:rPr>
          <w:rFonts w:ascii="Times New Roman" w:hAnsi="Times New Roman" w:cs="Times New Roman"/>
          <w:lang w:val="en-US"/>
        </w:rPr>
      </w:pPr>
      <w:r w:rsidRPr="0056168F">
        <w:rPr>
          <w:rFonts w:ascii="Times New Roman" w:hAnsi="Times New Roman" w:cs="Times New Roman"/>
          <w:lang w:val="en-US"/>
        </w:rPr>
        <w:t xml:space="preserve">The </w:t>
      </w:r>
      <w:r>
        <w:rPr>
          <w:rFonts w:ascii="Times New Roman" w:hAnsi="Times New Roman" w:cs="Times New Roman"/>
          <w:lang w:val="en-US"/>
        </w:rPr>
        <w:t>Client</w:t>
      </w:r>
      <w:r w:rsidRPr="0056168F">
        <w:rPr>
          <w:rFonts w:ascii="Times New Roman" w:hAnsi="Times New Roman" w:cs="Times New Roman"/>
          <w:lang w:val="en-US"/>
        </w:rPr>
        <w:t xml:space="preserve"> shall comply with the following requirements when using the System:</w:t>
      </w:r>
    </w:p>
    <w:p w:rsidR="00E738E6" w:rsidRPr="00E738E6" w:rsidRDefault="00E738E6" w:rsidP="003C6679">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738E6">
        <w:rPr>
          <w:rFonts w:ascii="Times New Roman" w:hAnsi="Times New Roman" w:cs="Times New Roman"/>
          <w:lang w:val="en-US"/>
        </w:rPr>
        <w:t>To ensure confidentiality of access credentials (Login, Password</w:t>
      </w:r>
      <w:r w:rsidR="006357E7">
        <w:rPr>
          <w:rFonts w:ascii="Times New Roman" w:hAnsi="Times New Roman" w:cs="Times New Roman"/>
          <w:lang w:val="en-US"/>
        </w:rPr>
        <w:t>, OTP device</w:t>
      </w:r>
      <w:r w:rsidRPr="00E738E6">
        <w:rPr>
          <w:rFonts w:ascii="Times New Roman" w:hAnsi="Times New Roman" w:cs="Times New Roman"/>
          <w:lang w:val="en-US"/>
        </w:rPr>
        <w:t>) entered into the computer or device used to operate the System, the Client shall use devices with functioning security systems, such as:</w:t>
      </w:r>
    </w:p>
    <w:p w:rsidR="00847FA9" w:rsidRPr="00E738E6" w:rsidRDefault="00E738E6" w:rsidP="00E738E6">
      <w:pPr>
        <w:pStyle w:val="Default"/>
        <w:numPr>
          <w:ilvl w:val="0"/>
          <w:numId w:val="45"/>
        </w:numPr>
        <w:spacing w:line="276" w:lineRule="auto"/>
        <w:ind w:left="567" w:hanging="283"/>
        <w:rPr>
          <w:rFonts w:ascii="Times New Roman" w:hAnsi="Times New Roman" w:cs="Times New Roman"/>
          <w:lang w:val="en-US"/>
        </w:rPr>
      </w:pPr>
      <w:r w:rsidRPr="00160833">
        <w:rPr>
          <w:rFonts w:ascii="Times New Roman" w:hAnsi="Times New Roman" w:cs="Times New Roman"/>
          <w:lang w:val="en-US"/>
        </w:rPr>
        <w:t>restrict</w:t>
      </w:r>
      <w:r>
        <w:rPr>
          <w:rFonts w:ascii="Times New Roman" w:hAnsi="Times New Roman" w:cs="Times New Roman"/>
          <w:lang w:val="en-US"/>
        </w:rPr>
        <w:t>ed</w:t>
      </w:r>
      <w:r w:rsidRPr="00160833">
        <w:rPr>
          <w:rFonts w:ascii="Times New Roman" w:hAnsi="Times New Roman" w:cs="Times New Roman"/>
          <w:lang w:val="en-US"/>
        </w:rPr>
        <w:t xml:space="preserve"> access to the workplace (computer or other device</w:t>
      </w:r>
      <w:r w:rsidR="00BB123A" w:rsidRPr="00E738E6">
        <w:rPr>
          <w:rFonts w:ascii="Times New Roman" w:hAnsi="Times New Roman" w:cs="Times New Roman"/>
          <w:lang w:val="en-US"/>
        </w:rPr>
        <w:t>)</w:t>
      </w:r>
      <w:r w:rsidR="00847FA9" w:rsidRPr="00E738E6">
        <w:rPr>
          <w:rFonts w:ascii="Times New Roman" w:hAnsi="Times New Roman" w:cs="Times New Roman"/>
          <w:lang w:val="en-US"/>
        </w:rPr>
        <w:t xml:space="preserve">; </w:t>
      </w:r>
    </w:p>
    <w:p w:rsidR="00847FA9" w:rsidRPr="00E738E6" w:rsidRDefault="00E738E6" w:rsidP="00E738E6">
      <w:pPr>
        <w:pStyle w:val="Default"/>
        <w:numPr>
          <w:ilvl w:val="0"/>
          <w:numId w:val="45"/>
        </w:numPr>
        <w:spacing w:line="276" w:lineRule="auto"/>
        <w:ind w:left="567" w:hanging="283"/>
        <w:jc w:val="both"/>
        <w:rPr>
          <w:rFonts w:ascii="Times New Roman" w:hAnsi="Times New Roman" w:cs="Times New Roman"/>
          <w:lang w:val="en-US"/>
        </w:rPr>
      </w:pPr>
      <w:r w:rsidRPr="00160833">
        <w:rPr>
          <w:rFonts w:ascii="Times New Roman" w:hAnsi="Times New Roman" w:cs="Times New Roman"/>
          <w:lang w:val="en-US"/>
        </w:rPr>
        <w:t>active licensed (not counterfeit) anti-virus software with up-to-date databases</w:t>
      </w:r>
      <w:r w:rsidR="00847FA9" w:rsidRPr="00E738E6">
        <w:rPr>
          <w:rFonts w:ascii="Times New Roman" w:hAnsi="Times New Roman" w:cs="Times New Roman"/>
          <w:lang w:val="en-US"/>
        </w:rPr>
        <w:t xml:space="preserve">; </w:t>
      </w:r>
    </w:p>
    <w:p w:rsidR="00847FA9" w:rsidRPr="00D87A80" w:rsidRDefault="00E738E6" w:rsidP="00E738E6">
      <w:pPr>
        <w:pStyle w:val="Default"/>
        <w:numPr>
          <w:ilvl w:val="0"/>
          <w:numId w:val="45"/>
        </w:numPr>
        <w:spacing w:line="276" w:lineRule="auto"/>
        <w:ind w:left="567" w:hanging="283"/>
        <w:rPr>
          <w:rFonts w:ascii="Times New Roman" w:hAnsi="Times New Roman" w:cs="Times New Roman"/>
          <w:lang w:val="ru-RU"/>
        </w:rPr>
      </w:pPr>
      <w:r w:rsidRPr="00160833">
        <w:rPr>
          <w:rFonts w:ascii="Times New Roman" w:hAnsi="Times New Roman" w:cs="Times New Roman"/>
          <w:lang w:val="en-US"/>
        </w:rPr>
        <w:t>operating system update</w:t>
      </w:r>
      <w:r w:rsidR="00847FA9" w:rsidRPr="00D87A80">
        <w:rPr>
          <w:rFonts w:ascii="Times New Roman" w:hAnsi="Times New Roman" w:cs="Times New Roman"/>
          <w:lang w:val="ru-RU"/>
        </w:rPr>
        <w:t>;</w:t>
      </w:r>
    </w:p>
    <w:p w:rsidR="009A0C19" w:rsidRDefault="00E738E6" w:rsidP="009A0C19">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BB2CCD">
        <w:rPr>
          <w:rFonts w:ascii="Times New Roman" w:hAnsi="Times New Roman" w:cs="Times New Roman"/>
          <w:lang w:val="en-US"/>
        </w:rPr>
        <w:t>Do</w:t>
      </w:r>
      <w:r w:rsidRPr="00E738E6">
        <w:rPr>
          <w:rFonts w:ascii="Times New Roman" w:hAnsi="Times New Roman" w:cs="Times New Roman"/>
          <w:lang w:val="en-US"/>
        </w:rPr>
        <w:t xml:space="preserve"> </w:t>
      </w:r>
      <w:r w:rsidRPr="00BB2CCD">
        <w:rPr>
          <w:rFonts w:ascii="Times New Roman" w:hAnsi="Times New Roman" w:cs="Times New Roman"/>
          <w:lang w:val="en-US"/>
        </w:rPr>
        <w:t>not</w:t>
      </w:r>
      <w:r w:rsidRPr="00E738E6">
        <w:rPr>
          <w:rFonts w:ascii="Times New Roman" w:hAnsi="Times New Roman" w:cs="Times New Roman"/>
          <w:lang w:val="en-US"/>
        </w:rPr>
        <w:t xml:space="preserve"> </w:t>
      </w:r>
      <w:r>
        <w:rPr>
          <w:rFonts w:ascii="Times New Roman" w:hAnsi="Times New Roman" w:cs="Times New Roman"/>
          <w:lang w:val="en-US"/>
        </w:rPr>
        <w:t>operate</w:t>
      </w:r>
      <w:r w:rsidRPr="00E738E6">
        <w:rPr>
          <w:rFonts w:ascii="Times New Roman" w:hAnsi="Times New Roman" w:cs="Times New Roman"/>
          <w:lang w:val="en-US"/>
        </w:rPr>
        <w:t xml:space="preserve"> </w:t>
      </w:r>
      <w:r w:rsidRPr="00BB2CCD">
        <w:rPr>
          <w:rFonts w:ascii="Times New Roman" w:hAnsi="Times New Roman" w:cs="Times New Roman"/>
          <w:lang w:val="en-US"/>
        </w:rPr>
        <w:t>the</w:t>
      </w:r>
      <w:r w:rsidRPr="00E738E6">
        <w:rPr>
          <w:rFonts w:ascii="Times New Roman" w:hAnsi="Times New Roman" w:cs="Times New Roman"/>
          <w:lang w:val="en-US"/>
        </w:rPr>
        <w:t xml:space="preserve"> </w:t>
      </w:r>
      <w:r>
        <w:rPr>
          <w:rFonts w:ascii="Times New Roman" w:hAnsi="Times New Roman" w:cs="Times New Roman"/>
          <w:lang w:val="en-US"/>
        </w:rPr>
        <w:t>System</w:t>
      </w:r>
      <w:r w:rsidRPr="00E738E6">
        <w:rPr>
          <w:rFonts w:ascii="Times New Roman" w:hAnsi="Times New Roman" w:cs="Times New Roman"/>
          <w:lang w:val="en-US"/>
        </w:rPr>
        <w:t xml:space="preserve"> </w:t>
      </w:r>
      <w:r>
        <w:rPr>
          <w:rFonts w:ascii="Times New Roman" w:hAnsi="Times New Roman" w:cs="Times New Roman"/>
          <w:lang w:val="en-US"/>
        </w:rPr>
        <w:t>on</w:t>
      </w:r>
      <w:r w:rsidRPr="00E738E6">
        <w:rPr>
          <w:rFonts w:ascii="Times New Roman" w:hAnsi="Times New Roman" w:cs="Times New Roman"/>
          <w:lang w:val="en-US"/>
        </w:rPr>
        <w:t xml:space="preserve"> </w:t>
      </w:r>
      <w:r>
        <w:rPr>
          <w:rFonts w:ascii="Times New Roman" w:hAnsi="Times New Roman" w:cs="Times New Roman"/>
          <w:lang w:val="en-US"/>
        </w:rPr>
        <w:t>the</w:t>
      </w:r>
      <w:r w:rsidRPr="00E738E6">
        <w:rPr>
          <w:rFonts w:ascii="Times New Roman" w:hAnsi="Times New Roman" w:cs="Times New Roman"/>
          <w:lang w:val="en-US"/>
        </w:rPr>
        <w:t xml:space="preserve"> </w:t>
      </w:r>
      <w:r>
        <w:rPr>
          <w:rFonts w:ascii="Times New Roman" w:hAnsi="Times New Roman" w:cs="Times New Roman"/>
          <w:lang w:val="en-US"/>
        </w:rPr>
        <w:t>Internet</w:t>
      </w:r>
      <w:r w:rsidRPr="00E738E6">
        <w:rPr>
          <w:rFonts w:ascii="Times New Roman" w:hAnsi="Times New Roman" w:cs="Times New Roman"/>
          <w:lang w:val="en-US"/>
        </w:rPr>
        <w:t xml:space="preserve"> </w:t>
      </w:r>
      <w:r>
        <w:rPr>
          <w:rFonts w:ascii="Times New Roman" w:hAnsi="Times New Roman" w:cs="Times New Roman"/>
          <w:lang w:val="en-US"/>
        </w:rPr>
        <w:t>by</w:t>
      </w:r>
      <w:r w:rsidRPr="00E738E6">
        <w:rPr>
          <w:rFonts w:ascii="Times New Roman" w:hAnsi="Times New Roman" w:cs="Times New Roman"/>
          <w:lang w:val="en-US"/>
        </w:rPr>
        <w:t xml:space="preserve"> </w:t>
      </w:r>
      <w:r w:rsidRPr="00BB2CCD">
        <w:rPr>
          <w:rFonts w:ascii="Times New Roman" w:hAnsi="Times New Roman" w:cs="Times New Roman"/>
          <w:lang w:val="en-US"/>
        </w:rPr>
        <w:t>using</w:t>
      </w:r>
      <w:r w:rsidRPr="00E738E6">
        <w:rPr>
          <w:rFonts w:ascii="Times New Roman" w:hAnsi="Times New Roman" w:cs="Times New Roman"/>
          <w:lang w:val="en-US"/>
        </w:rPr>
        <w:t xml:space="preserve"> </w:t>
      </w:r>
      <w:r w:rsidRPr="00BB2CCD">
        <w:rPr>
          <w:rFonts w:ascii="Times New Roman" w:hAnsi="Times New Roman" w:cs="Times New Roman"/>
          <w:lang w:val="en-US"/>
        </w:rPr>
        <w:t>a</w:t>
      </w:r>
      <w:r w:rsidRPr="00E738E6">
        <w:rPr>
          <w:rFonts w:ascii="Times New Roman" w:hAnsi="Times New Roman" w:cs="Times New Roman"/>
          <w:lang w:val="en-US"/>
        </w:rPr>
        <w:t xml:space="preserve"> </w:t>
      </w:r>
      <w:r w:rsidRPr="00BB2CCD">
        <w:rPr>
          <w:rFonts w:ascii="Times New Roman" w:hAnsi="Times New Roman" w:cs="Times New Roman"/>
          <w:lang w:val="en-US"/>
        </w:rPr>
        <w:t>source</w:t>
      </w:r>
      <w:r w:rsidRPr="00E738E6">
        <w:rPr>
          <w:rFonts w:ascii="Times New Roman" w:hAnsi="Times New Roman" w:cs="Times New Roman"/>
          <w:lang w:val="en-US"/>
        </w:rPr>
        <w:t xml:space="preserve"> </w:t>
      </w:r>
      <w:r w:rsidRPr="00BB2CCD">
        <w:rPr>
          <w:rFonts w:ascii="Times New Roman" w:hAnsi="Times New Roman" w:cs="Times New Roman"/>
          <w:lang w:val="en-US"/>
        </w:rPr>
        <w:t>of</w:t>
      </w:r>
      <w:r w:rsidRPr="00E738E6">
        <w:rPr>
          <w:rFonts w:ascii="Times New Roman" w:hAnsi="Times New Roman" w:cs="Times New Roman"/>
          <w:lang w:val="en-US"/>
        </w:rPr>
        <w:t xml:space="preserve"> </w:t>
      </w:r>
      <w:r w:rsidRPr="00BB2CCD">
        <w:rPr>
          <w:rFonts w:ascii="Times New Roman" w:hAnsi="Times New Roman" w:cs="Times New Roman"/>
          <w:lang w:val="en-US"/>
        </w:rPr>
        <w:t>connection</w:t>
      </w:r>
      <w:r w:rsidRPr="00E738E6">
        <w:rPr>
          <w:rFonts w:ascii="Times New Roman" w:hAnsi="Times New Roman" w:cs="Times New Roman"/>
          <w:lang w:val="en-US"/>
        </w:rPr>
        <w:t xml:space="preserve"> </w:t>
      </w:r>
      <w:r w:rsidRPr="00BB2CCD">
        <w:rPr>
          <w:rFonts w:ascii="Times New Roman" w:hAnsi="Times New Roman" w:cs="Times New Roman"/>
          <w:lang w:val="en-US"/>
        </w:rPr>
        <w:t>from</w:t>
      </w:r>
      <w:r w:rsidRPr="00E738E6">
        <w:rPr>
          <w:rFonts w:ascii="Times New Roman" w:hAnsi="Times New Roman" w:cs="Times New Roman"/>
          <w:lang w:val="en-US"/>
        </w:rPr>
        <w:t xml:space="preserve"> </w:t>
      </w:r>
      <w:r w:rsidRPr="00BB2CCD">
        <w:rPr>
          <w:rFonts w:ascii="Times New Roman" w:hAnsi="Times New Roman" w:cs="Times New Roman"/>
          <w:lang w:val="en-US"/>
        </w:rPr>
        <w:t>places</w:t>
      </w:r>
      <w:r w:rsidRPr="00E738E6">
        <w:rPr>
          <w:rFonts w:ascii="Times New Roman" w:hAnsi="Times New Roman" w:cs="Times New Roman"/>
          <w:lang w:val="en-US"/>
        </w:rPr>
        <w:t xml:space="preserve"> </w:t>
      </w:r>
      <w:r w:rsidRPr="00BB2CCD">
        <w:rPr>
          <w:rFonts w:ascii="Times New Roman" w:hAnsi="Times New Roman" w:cs="Times New Roman"/>
          <w:lang w:val="en-US"/>
        </w:rPr>
        <w:t>that</w:t>
      </w:r>
      <w:r w:rsidRPr="00E738E6">
        <w:rPr>
          <w:rFonts w:ascii="Times New Roman" w:hAnsi="Times New Roman" w:cs="Times New Roman"/>
          <w:lang w:val="en-US"/>
        </w:rPr>
        <w:t xml:space="preserve"> </w:t>
      </w:r>
      <w:r w:rsidRPr="00BB2CCD">
        <w:rPr>
          <w:rFonts w:ascii="Times New Roman" w:hAnsi="Times New Roman" w:cs="Times New Roman"/>
          <w:lang w:val="en-US"/>
        </w:rPr>
        <w:t>are</w:t>
      </w:r>
      <w:r w:rsidRPr="00E738E6">
        <w:rPr>
          <w:rFonts w:ascii="Times New Roman" w:hAnsi="Times New Roman" w:cs="Times New Roman"/>
          <w:lang w:val="en-US"/>
        </w:rPr>
        <w:t xml:space="preserve"> </w:t>
      </w:r>
      <w:r w:rsidRPr="00BB2CCD">
        <w:rPr>
          <w:rFonts w:ascii="Times New Roman" w:hAnsi="Times New Roman" w:cs="Times New Roman"/>
          <w:lang w:val="en-US"/>
        </w:rPr>
        <w:t>not</w:t>
      </w:r>
      <w:r w:rsidRPr="00E738E6">
        <w:rPr>
          <w:rFonts w:ascii="Times New Roman" w:hAnsi="Times New Roman" w:cs="Times New Roman"/>
          <w:lang w:val="en-US"/>
        </w:rPr>
        <w:t xml:space="preserve"> </w:t>
      </w:r>
      <w:r w:rsidRPr="00BB2CCD">
        <w:rPr>
          <w:rFonts w:ascii="Times New Roman" w:hAnsi="Times New Roman" w:cs="Times New Roman"/>
          <w:lang w:val="en-US"/>
        </w:rPr>
        <w:t>trustworthy</w:t>
      </w:r>
      <w:r w:rsidRPr="00E738E6">
        <w:rPr>
          <w:rFonts w:ascii="Times New Roman" w:hAnsi="Times New Roman" w:cs="Times New Roman"/>
          <w:lang w:val="en-US"/>
        </w:rPr>
        <w:t xml:space="preserve"> </w:t>
      </w:r>
      <w:r w:rsidRPr="00BB2CCD">
        <w:rPr>
          <w:rFonts w:ascii="Times New Roman" w:hAnsi="Times New Roman" w:cs="Times New Roman"/>
          <w:lang w:val="en-US"/>
        </w:rPr>
        <w:t>or</w:t>
      </w:r>
      <w:r w:rsidRPr="00E738E6">
        <w:rPr>
          <w:rFonts w:ascii="Times New Roman" w:hAnsi="Times New Roman" w:cs="Times New Roman"/>
          <w:lang w:val="en-US"/>
        </w:rPr>
        <w:t xml:space="preserve"> </w:t>
      </w:r>
      <w:r>
        <w:rPr>
          <w:rFonts w:ascii="Times New Roman" w:hAnsi="Times New Roman" w:cs="Times New Roman"/>
          <w:lang w:val="en-US"/>
        </w:rPr>
        <w:t>by</w:t>
      </w:r>
      <w:r w:rsidRPr="00E738E6">
        <w:rPr>
          <w:rFonts w:ascii="Times New Roman" w:hAnsi="Times New Roman" w:cs="Times New Roman"/>
          <w:lang w:val="en-US"/>
        </w:rPr>
        <w:t xml:space="preserve"> </w:t>
      </w:r>
      <w:r w:rsidRPr="00BB2CCD">
        <w:rPr>
          <w:rFonts w:ascii="Times New Roman" w:hAnsi="Times New Roman" w:cs="Times New Roman"/>
          <w:lang w:val="en-US"/>
        </w:rPr>
        <w:t>using</w:t>
      </w:r>
      <w:r w:rsidRPr="00E738E6">
        <w:rPr>
          <w:rFonts w:ascii="Times New Roman" w:hAnsi="Times New Roman" w:cs="Times New Roman"/>
          <w:lang w:val="en-US"/>
        </w:rPr>
        <w:t xml:space="preserve"> </w:t>
      </w:r>
      <w:r w:rsidRPr="00BB2CCD">
        <w:rPr>
          <w:rFonts w:ascii="Times New Roman" w:hAnsi="Times New Roman" w:cs="Times New Roman"/>
          <w:lang w:val="en-US"/>
        </w:rPr>
        <w:t>public</w:t>
      </w:r>
      <w:r w:rsidRPr="00E738E6">
        <w:rPr>
          <w:rFonts w:ascii="Times New Roman" w:hAnsi="Times New Roman" w:cs="Times New Roman"/>
          <w:lang w:val="en-US"/>
        </w:rPr>
        <w:t xml:space="preserve"> </w:t>
      </w:r>
      <w:r w:rsidRPr="00BB2CCD">
        <w:rPr>
          <w:rFonts w:ascii="Times New Roman" w:hAnsi="Times New Roman" w:cs="Times New Roman"/>
          <w:lang w:val="en-US"/>
        </w:rPr>
        <w:t>communication</w:t>
      </w:r>
      <w:r w:rsidRPr="00E738E6">
        <w:rPr>
          <w:rFonts w:ascii="Times New Roman" w:hAnsi="Times New Roman" w:cs="Times New Roman"/>
          <w:lang w:val="en-US"/>
        </w:rPr>
        <w:t xml:space="preserve"> </w:t>
      </w:r>
      <w:r w:rsidRPr="00BB2CCD">
        <w:rPr>
          <w:rFonts w:ascii="Times New Roman" w:hAnsi="Times New Roman" w:cs="Times New Roman"/>
          <w:lang w:val="en-US"/>
        </w:rPr>
        <w:t>channels</w:t>
      </w:r>
      <w:r w:rsidRPr="00E738E6">
        <w:rPr>
          <w:rFonts w:ascii="Times New Roman" w:hAnsi="Times New Roman" w:cs="Times New Roman"/>
          <w:lang w:val="en-US"/>
        </w:rPr>
        <w:t xml:space="preserve"> (</w:t>
      </w:r>
      <w:r w:rsidRPr="00BB2CCD">
        <w:rPr>
          <w:rFonts w:ascii="Times New Roman" w:hAnsi="Times New Roman" w:cs="Times New Roman"/>
          <w:lang w:val="en-US"/>
        </w:rPr>
        <w:t>free</w:t>
      </w:r>
      <w:r w:rsidRPr="00E738E6">
        <w:rPr>
          <w:rFonts w:ascii="Times New Roman" w:hAnsi="Times New Roman" w:cs="Times New Roman"/>
          <w:lang w:val="en-US"/>
        </w:rPr>
        <w:t xml:space="preserve"> </w:t>
      </w:r>
      <w:r w:rsidRPr="00BB2CCD">
        <w:rPr>
          <w:rFonts w:ascii="Times New Roman" w:hAnsi="Times New Roman" w:cs="Times New Roman"/>
          <w:lang w:val="en-US"/>
        </w:rPr>
        <w:t>Wi</w:t>
      </w:r>
      <w:r w:rsidRPr="00E738E6">
        <w:rPr>
          <w:rFonts w:ascii="Times New Roman" w:hAnsi="Times New Roman" w:cs="Times New Roman"/>
          <w:lang w:val="en-US"/>
        </w:rPr>
        <w:t>-</w:t>
      </w:r>
      <w:r w:rsidRPr="00BB2CCD">
        <w:rPr>
          <w:rFonts w:ascii="Times New Roman" w:hAnsi="Times New Roman" w:cs="Times New Roman"/>
          <w:lang w:val="en-US"/>
        </w:rPr>
        <w:t>Fi</w:t>
      </w:r>
      <w:r w:rsidRPr="00E738E6">
        <w:rPr>
          <w:rFonts w:ascii="Times New Roman" w:hAnsi="Times New Roman" w:cs="Times New Roman"/>
          <w:lang w:val="en-US"/>
        </w:rPr>
        <w:t xml:space="preserve">, </w:t>
      </w:r>
      <w:r w:rsidRPr="00BB2CCD">
        <w:rPr>
          <w:rFonts w:ascii="Times New Roman" w:hAnsi="Times New Roman" w:cs="Times New Roman"/>
          <w:lang w:val="en-US"/>
        </w:rPr>
        <w:t>etc</w:t>
      </w:r>
      <w:r w:rsidR="002D5F24" w:rsidRPr="00E738E6">
        <w:rPr>
          <w:rFonts w:ascii="Times New Roman" w:hAnsi="Times New Roman" w:cs="Times New Roman"/>
          <w:lang w:val="en-US"/>
        </w:rPr>
        <w:t>.);</w:t>
      </w:r>
    </w:p>
    <w:p w:rsidR="002D5F24" w:rsidRPr="009A0C19" w:rsidRDefault="00E738E6" w:rsidP="009A0C19">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9A0C19">
        <w:rPr>
          <w:rFonts w:ascii="Times New Roman" w:hAnsi="Times New Roman" w:cs="Times New Roman"/>
          <w:lang w:val="en-US"/>
        </w:rPr>
        <w:t>Ensure safety and confidentiality of access credentials (Login, Password, OTP device) and other information required to access and perform transactions and actions using the System, not to disclose such information to other persons (including friends, acquaintances, relatives, employees of the Bank, etc</w:t>
      </w:r>
      <w:r w:rsidR="002D5F24" w:rsidRPr="009A0C19">
        <w:rPr>
          <w:rFonts w:ascii="Times New Roman" w:hAnsi="Times New Roman" w:cs="Times New Roman"/>
          <w:lang w:val="en-US"/>
        </w:rPr>
        <w:t>.);</w:t>
      </w:r>
    </w:p>
    <w:p w:rsidR="00E738E6" w:rsidRDefault="00E738E6" w:rsidP="002D5F24">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U</w:t>
      </w:r>
      <w:r w:rsidRPr="002C718D">
        <w:rPr>
          <w:rFonts w:ascii="Times New Roman" w:hAnsi="Times New Roman" w:cs="Times New Roman"/>
          <w:lang w:val="en-US"/>
        </w:rPr>
        <w:t>nder any circumstances</w:t>
      </w:r>
      <w:r>
        <w:rPr>
          <w:rFonts w:ascii="Times New Roman" w:hAnsi="Times New Roman" w:cs="Times New Roman"/>
          <w:lang w:val="en-US"/>
        </w:rPr>
        <w:t>, never</w:t>
      </w:r>
      <w:r w:rsidRPr="002C718D">
        <w:rPr>
          <w:rFonts w:ascii="Times New Roman" w:hAnsi="Times New Roman" w:cs="Times New Roman"/>
          <w:lang w:val="en-US"/>
        </w:rPr>
        <w:t xml:space="preserve"> disclose </w:t>
      </w:r>
      <w:r>
        <w:rPr>
          <w:rFonts w:ascii="Times New Roman" w:hAnsi="Times New Roman" w:cs="Times New Roman"/>
          <w:lang w:val="en-US"/>
        </w:rPr>
        <w:t xml:space="preserve">Internet Banking System access credentials </w:t>
      </w:r>
      <w:r w:rsidRPr="002C718D">
        <w:rPr>
          <w:rFonts w:ascii="Times New Roman" w:hAnsi="Times New Roman" w:cs="Times New Roman"/>
          <w:lang w:val="en-US"/>
        </w:rPr>
        <w:t>(Login, Password</w:t>
      </w:r>
      <w:r>
        <w:rPr>
          <w:rFonts w:ascii="Times New Roman" w:hAnsi="Times New Roman" w:cs="Times New Roman"/>
          <w:lang w:val="en-US"/>
        </w:rPr>
        <w:t>, OTP device</w:t>
      </w:r>
      <w:r w:rsidRPr="002C718D">
        <w:rPr>
          <w:rFonts w:ascii="Times New Roman" w:hAnsi="Times New Roman" w:cs="Times New Roman"/>
          <w:lang w:val="en-US"/>
        </w:rPr>
        <w:t>) to anyone</w:t>
      </w:r>
      <w:r w:rsidR="0067219C">
        <w:rPr>
          <w:rFonts w:ascii="Times New Roman" w:hAnsi="Times New Roman" w:cs="Times New Roman"/>
          <w:lang w:val="en-US"/>
        </w:rPr>
        <w:t xml:space="preserve">. </w:t>
      </w:r>
      <w:r>
        <w:rPr>
          <w:rFonts w:ascii="Times New Roman" w:hAnsi="Times New Roman" w:cs="Times New Roman"/>
          <w:lang w:val="en-US"/>
        </w:rPr>
        <w:t>Bank</w:t>
      </w:r>
      <w:r w:rsidRPr="002C718D">
        <w:rPr>
          <w:rFonts w:ascii="Times New Roman" w:hAnsi="Times New Roman" w:cs="Times New Roman"/>
          <w:lang w:val="en-US"/>
        </w:rPr>
        <w:t xml:space="preserve"> employees</w:t>
      </w:r>
      <w:r>
        <w:rPr>
          <w:rFonts w:ascii="Times New Roman" w:hAnsi="Times New Roman" w:cs="Times New Roman"/>
          <w:lang w:val="en-US"/>
        </w:rPr>
        <w:t xml:space="preserve"> and Technical Support employees do not need</w:t>
      </w:r>
      <w:r w:rsidR="00254D9E">
        <w:rPr>
          <w:rFonts w:ascii="Times New Roman" w:hAnsi="Times New Roman" w:cs="Times New Roman"/>
          <w:lang w:val="en-US"/>
        </w:rPr>
        <w:t xml:space="preserve"> to know</w:t>
      </w:r>
      <w:r>
        <w:rPr>
          <w:rFonts w:ascii="Times New Roman" w:hAnsi="Times New Roman" w:cs="Times New Roman"/>
          <w:lang w:val="en-US"/>
        </w:rPr>
        <w:t xml:space="preserve"> </w:t>
      </w:r>
      <w:r w:rsidRPr="002C718D">
        <w:rPr>
          <w:rFonts w:ascii="Times New Roman" w:hAnsi="Times New Roman" w:cs="Times New Roman"/>
          <w:lang w:val="en-US"/>
        </w:rPr>
        <w:t xml:space="preserve">the </w:t>
      </w:r>
      <w:r>
        <w:rPr>
          <w:rFonts w:ascii="Times New Roman" w:hAnsi="Times New Roman" w:cs="Times New Roman"/>
          <w:lang w:val="en-US"/>
        </w:rPr>
        <w:t>P</w:t>
      </w:r>
      <w:r w:rsidRPr="002C718D">
        <w:rPr>
          <w:rFonts w:ascii="Times New Roman" w:hAnsi="Times New Roman" w:cs="Times New Roman"/>
          <w:lang w:val="en-US"/>
        </w:rPr>
        <w:t>assword</w:t>
      </w:r>
      <w:r w:rsidR="00254D9E">
        <w:rPr>
          <w:rFonts w:ascii="Times New Roman" w:hAnsi="Times New Roman" w:cs="Times New Roman"/>
          <w:lang w:val="en-US"/>
        </w:rPr>
        <w:t xml:space="preserve"> or OTP Device password)</w:t>
      </w:r>
      <w:r>
        <w:rPr>
          <w:rFonts w:ascii="Times New Roman" w:hAnsi="Times New Roman" w:cs="Times New Roman"/>
          <w:lang w:val="en-US"/>
        </w:rPr>
        <w:t xml:space="preserve">. </w:t>
      </w:r>
    </w:p>
    <w:p w:rsidR="002D5F24" w:rsidRPr="00F14419" w:rsidRDefault="00F14419" w:rsidP="00F14419">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C83896">
        <w:rPr>
          <w:rFonts w:ascii="Times New Roman" w:hAnsi="Times New Roman" w:cs="Times New Roman"/>
          <w:lang w:val="en-US"/>
        </w:rPr>
        <w:t xml:space="preserve">Change the Password on a regular basis, at least once every 90 days, or immediately upon the occurrence of events that could directly or indirectly affect </w:t>
      </w:r>
      <w:r>
        <w:rPr>
          <w:rFonts w:ascii="Times New Roman" w:hAnsi="Times New Roman" w:cs="Times New Roman"/>
          <w:lang w:val="en-US"/>
        </w:rPr>
        <w:t>its</w:t>
      </w:r>
      <w:r w:rsidRPr="00C83896">
        <w:rPr>
          <w:rFonts w:ascii="Times New Roman" w:hAnsi="Times New Roman" w:cs="Times New Roman"/>
          <w:lang w:val="en-US"/>
        </w:rPr>
        <w:t xml:space="preserve"> confidentiality</w:t>
      </w:r>
      <w:r w:rsidR="002D5F24" w:rsidRPr="00F14419">
        <w:rPr>
          <w:rFonts w:ascii="Times New Roman" w:hAnsi="Times New Roman" w:cs="Times New Roman"/>
          <w:lang w:val="en-US"/>
        </w:rPr>
        <w:t>;</w:t>
      </w:r>
    </w:p>
    <w:p w:rsidR="002D5F24" w:rsidRPr="00503EB0" w:rsidRDefault="00F14419" w:rsidP="00503EB0">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D</w:t>
      </w:r>
      <w:r w:rsidRPr="00C0344F">
        <w:rPr>
          <w:rFonts w:ascii="Times New Roman" w:hAnsi="Times New Roman" w:cs="Times New Roman"/>
          <w:lang w:val="en-US"/>
        </w:rPr>
        <w:t xml:space="preserve">uring an open </w:t>
      </w:r>
      <w:r>
        <w:rPr>
          <w:rFonts w:ascii="Times New Roman" w:hAnsi="Times New Roman" w:cs="Times New Roman"/>
          <w:lang w:val="en-US"/>
        </w:rPr>
        <w:t xml:space="preserve">payment </w:t>
      </w:r>
      <w:r w:rsidRPr="00C0344F">
        <w:rPr>
          <w:rFonts w:ascii="Times New Roman" w:hAnsi="Times New Roman" w:cs="Times New Roman"/>
          <w:lang w:val="en-US"/>
        </w:rPr>
        <w:t xml:space="preserve">session </w:t>
      </w:r>
      <w:r>
        <w:rPr>
          <w:rFonts w:ascii="Times New Roman" w:hAnsi="Times New Roman" w:cs="Times New Roman"/>
          <w:lang w:val="en-US"/>
        </w:rPr>
        <w:t>d</w:t>
      </w:r>
      <w:r w:rsidRPr="00C0344F">
        <w:rPr>
          <w:rFonts w:ascii="Times New Roman" w:hAnsi="Times New Roman" w:cs="Times New Roman"/>
          <w:lang w:val="en-US"/>
        </w:rPr>
        <w:t>o not leave the computer or other device unattended</w:t>
      </w:r>
      <w:r>
        <w:rPr>
          <w:rFonts w:ascii="Times New Roman" w:hAnsi="Times New Roman" w:cs="Times New Roman"/>
          <w:lang w:val="en-US"/>
        </w:rPr>
        <w:t xml:space="preserve"> (the computer and other device by means of which </w:t>
      </w:r>
      <w:r w:rsidRPr="00C0344F">
        <w:rPr>
          <w:rFonts w:ascii="Times New Roman" w:hAnsi="Times New Roman" w:cs="Times New Roman"/>
          <w:lang w:val="en-US"/>
        </w:rPr>
        <w:t xml:space="preserve">the Internet Banking System is </w:t>
      </w:r>
      <w:r>
        <w:rPr>
          <w:rFonts w:ascii="Times New Roman" w:hAnsi="Times New Roman" w:cs="Times New Roman"/>
          <w:lang w:val="en-US"/>
        </w:rPr>
        <w:t>being operated</w:t>
      </w:r>
      <w:r w:rsidR="002D5F24" w:rsidRPr="00503EB0">
        <w:rPr>
          <w:rFonts w:ascii="Times New Roman" w:hAnsi="Times New Roman" w:cs="Times New Roman"/>
        </w:rPr>
        <w:t>;</w:t>
      </w:r>
    </w:p>
    <w:p w:rsidR="002D5F24" w:rsidRPr="00503EB0" w:rsidRDefault="000E29D6" w:rsidP="00503EB0">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While working in the System</w:t>
      </w:r>
      <w:r w:rsidR="005A1F44">
        <w:rPr>
          <w:rFonts w:ascii="Times New Roman" w:hAnsi="Times New Roman" w:cs="Times New Roman"/>
          <w:lang w:val="en-US"/>
        </w:rPr>
        <w:t>,</w:t>
      </w:r>
      <w:r>
        <w:rPr>
          <w:rFonts w:ascii="Times New Roman" w:hAnsi="Times New Roman" w:cs="Times New Roman"/>
          <w:lang w:val="en-US"/>
        </w:rPr>
        <w:t xml:space="preserve"> a</w:t>
      </w:r>
      <w:r w:rsidR="00503EB0" w:rsidRPr="002814BC">
        <w:rPr>
          <w:rFonts w:ascii="Times New Roman" w:hAnsi="Times New Roman" w:cs="Times New Roman"/>
          <w:lang w:val="en-US"/>
        </w:rPr>
        <w:t xml:space="preserve">lways press "EXIT" button at the end of </w:t>
      </w:r>
      <w:r>
        <w:rPr>
          <w:rFonts w:ascii="Times New Roman" w:hAnsi="Times New Roman" w:cs="Times New Roman"/>
          <w:lang w:val="en-US"/>
        </w:rPr>
        <w:t>a payment session as well as</w:t>
      </w:r>
      <w:r w:rsidR="00503EB0" w:rsidRPr="002814BC">
        <w:rPr>
          <w:rFonts w:ascii="Times New Roman" w:hAnsi="Times New Roman" w:cs="Times New Roman"/>
          <w:lang w:val="en-US"/>
        </w:rPr>
        <w:t xml:space="preserve"> before</w:t>
      </w:r>
      <w:r>
        <w:rPr>
          <w:rFonts w:ascii="Times New Roman" w:hAnsi="Times New Roman" w:cs="Times New Roman"/>
          <w:lang w:val="en-US"/>
        </w:rPr>
        <w:t xml:space="preserve"> closing the browser window</w:t>
      </w:r>
      <w:r w:rsidR="006F52EA">
        <w:rPr>
          <w:rFonts w:ascii="Times New Roman" w:hAnsi="Times New Roman" w:cs="Times New Roman"/>
          <w:lang w:val="en-US"/>
        </w:rPr>
        <w:t>;</w:t>
      </w:r>
    </w:p>
    <w:p w:rsidR="00503EB0" w:rsidRDefault="00503EB0" w:rsidP="002D5F24">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2814BC">
        <w:rPr>
          <w:rFonts w:ascii="Times New Roman" w:hAnsi="Times New Roman" w:cs="Times New Roman"/>
          <w:lang w:val="en-US"/>
        </w:rPr>
        <w:t xml:space="preserve">Immediately notify the Bank of the </w:t>
      </w:r>
      <w:r w:rsidR="000E29D6">
        <w:rPr>
          <w:rFonts w:ascii="Times New Roman" w:hAnsi="Times New Roman" w:cs="Times New Roman"/>
          <w:lang w:val="en-US"/>
        </w:rPr>
        <w:t>facts</w:t>
      </w:r>
      <w:r w:rsidR="000E29D6" w:rsidRPr="002814BC">
        <w:rPr>
          <w:rFonts w:ascii="Times New Roman" w:hAnsi="Times New Roman" w:cs="Times New Roman"/>
          <w:lang w:val="en-US"/>
        </w:rPr>
        <w:t xml:space="preserve"> </w:t>
      </w:r>
      <w:r w:rsidRPr="002814BC">
        <w:rPr>
          <w:rFonts w:ascii="Times New Roman" w:hAnsi="Times New Roman" w:cs="Times New Roman"/>
          <w:lang w:val="en-US"/>
        </w:rPr>
        <w:t xml:space="preserve">of unauthorized transactions on </w:t>
      </w:r>
      <w:r w:rsidR="00764F26">
        <w:rPr>
          <w:rFonts w:ascii="Times New Roman" w:hAnsi="Times New Roman" w:cs="Times New Roman"/>
          <w:lang w:val="en-US"/>
        </w:rPr>
        <w:t xml:space="preserve">the </w:t>
      </w:r>
      <w:r w:rsidRPr="002814BC">
        <w:rPr>
          <w:rFonts w:ascii="Times New Roman" w:hAnsi="Times New Roman" w:cs="Times New Roman"/>
          <w:lang w:val="en-US"/>
        </w:rPr>
        <w:t xml:space="preserve">accounts accessible through the System, or </w:t>
      </w:r>
      <w:r w:rsidR="00764F26">
        <w:rPr>
          <w:rFonts w:ascii="Times New Roman" w:hAnsi="Times New Roman" w:cs="Times New Roman"/>
          <w:lang w:val="en-US"/>
        </w:rPr>
        <w:t xml:space="preserve">of </w:t>
      </w:r>
      <w:r w:rsidRPr="002814BC">
        <w:rPr>
          <w:rFonts w:ascii="Times New Roman" w:hAnsi="Times New Roman" w:cs="Times New Roman"/>
          <w:lang w:val="en-US"/>
        </w:rPr>
        <w:t xml:space="preserve">the facts of </w:t>
      </w:r>
      <w:r>
        <w:rPr>
          <w:rFonts w:ascii="Times New Roman" w:hAnsi="Times New Roman" w:cs="Times New Roman"/>
          <w:lang w:val="en-US"/>
        </w:rPr>
        <w:t>illegal</w:t>
      </w:r>
      <w:r w:rsidRPr="002814BC">
        <w:rPr>
          <w:rFonts w:ascii="Times New Roman" w:hAnsi="Times New Roman" w:cs="Times New Roman"/>
          <w:lang w:val="en-US"/>
        </w:rPr>
        <w:t xml:space="preserve"> use of access </w:t>
      </w:r>
      <w:r>
        <w:rPr>
          <w:rFonts w:ascii="Times New Roman" w:hAnsi="Times New Roman" w:cs="Times New Roman"/>
          <w:lang w:val="en-US"/>
        </w:rPr>
        <w:t>credentials</w:t>
      </w:r>
      <w:r w:rsidRPr="002814BC">
        <w:rPr>
          <w:rFonts w:ascii="Times New Roman" w:hAnsi="Times New Roman" w:cs="Times New Roman"/>
          <w:lang w:val="en-US"/>
        </w:rPr>
        <w:t xml:space="preserve"> (Login, Password</w:t>
      </w:r>
      <w:r>
        <w:rPr>
          <w:rFonts w:ascii="Times New Roman" w:hAnsi="Times New Roman" w:cs="Times New Roman"/>
          <w:lang w:val="en-US"/>
        </w:rPr>
        <w:t>, OTP device</w:t>
      </w:r>
      <w:r w:rsidRPr="002814BC">
        <w:rPr>
          <w:rFonts w:ascii="Times New Roman" w:hAnsi="Times New Roman" w:cs="Times New Roman"/>
          <w:lang w:val="en-US"/>
        </w:rPr>
        <w:t xml:space="preserve">) by third parties </w:t>
      </w:r>
      <w:r>
        <w:rPr>
          <w:rFonts w:ascii="Times New Roman" w:hAnsi="Times New Roman" w:cs="Times New Roman"/>
          <w:lang w:val="en-US"/>
        </w:rPr>
        <w:t>as well as</w:t>
      </w:r>
      <w:r w:rsidRPr="002814BC">
        <w:rPr>
          <w:rFonts w:ascii="Times New Roman" w:hAnsi="Times New Roman" w:cs="Times New Roman"/>
          <w:lang w:val="en-US"/>
        </w:rPr>
        <w:t xml:space="preserve"> other information necessary to access </w:t>
      </w:r>
      <w:r w:rsidR="00764F26">
        <w:rPr>
          <w:rFonts w:ascii="Times New Roman" w:hAnsi="Times New Roman" w:cs="Times New Roman"/>
          <w:lang w:val="en-US"/>
        </w:rPr>
        <w:t xml:space="preserve">the </w:t>
      </w:r>
      <w:r w:rsidR="00764F26" w:rsidRPr="002814BC">
        <w:rPr>
          <w:rFonts w:ascii="Times New Roman" w:hAnsi="Times New Roman" w:cs="Times New Roman"/>
          <w:lang w:val="en-US"/>
        </w:rPr>
        <w:t xml:space="preserve">System </w:t>
      </w:r>
      <w:r w:rsidRPr="002814BC">
        <w:rPr>
          <w:rFonts w:ascii="Times New Roman" w:hAnsi="Times New Roman" w:cs="Times New Roman"/>
          <w:lang w:val="en-US"/>
        </w:rPr>
        <w:t xml:space="preserve">and </w:t>
      </w:r>
      <w:r>
        <w:rPr>
          <w:rFonts w:ascii="Times New Roman" w:hAnsi="Times New Roman" w:cs="Times New Roman"/>
          <w:lang w:val="en-US"/>
        </w:rPr>
        <w:t>execut</w:t>
      </w:r>
      <w:r w:rsidR="00764F26">
        <w:rPr>
          <w:rFonts w:ascii="Times New Roman" w:hAnsi="Times New Roman" w:cs="Times New Roman"/>
          <w:lang w:val="en-US"/>
        </w:rPr>
        <w:t xml:space="preserve">e </w:t>
      </w:r>
      <w:r>
        <w:rPr>
          <w:rFonts w:ascii="Times New Roman" w:hAnsi="Times New Roman" w:cs="Times New Roman"/>
          <w:lang w:val="en-US"/>
        </w:rPr>
        <w:t>transaction</w:t>
      </w:r>
      <w:r w:rsidR="00764F26">
        <w:rPr>
          <w:rFonts w:ascii="Times New Roman" w:hAnsi="Times New Roman" w:cs="Times New Roman"/>
          <w:lang w:val="en-US"/>
        </w:rPr>
        <w:t>s or</w:t>
      </w:r>
      <w:r w:rsidRPr="002814BC">
        <w:rPr>
          <w:rFonts w:ascii="Times New Roman" w:hAnsi="Times New Roman" w:cs="Times New Roman"/>
          <w:lang w:val="en-US"/>
        </w:rPr>
        <w:t xml:space="preserve"> actions</w:t>
      </w:r>
      <w:r w:rsidR="00764F26">
        <w:rPr>
          <w:rFonts w:ascii="Times New Roman" w:hAnsi="Times New Roman" w:cs="Times New Roman"/>
          <w:lang w:val="en-US"/>
        </w:rPr>
        <w:t xml:space="preserve"> using the System</w:t>
      </w:r>
      <w:r w:rsidR="006F52EA">
        <w:rPr>
          <w:rFonts w:ascii="Times New Roman" w:hAnsi="Times New Roman" w:cs="Times New Roman"/>
          <w:lang w:val="en-US"/>
        </w:rPr>
        <w:t>;</w:t>
      </w:r>
    </w:p>
    <w:p w:rsidR="002D5F24" w:rsidRPr="004E086B" w:rsidRDefault="004E086B" w:rsidP="002D5F24">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2814BC">
        <w:rPr>
          <w:rFonts w:ascii="Times New Roman" w:hAnsi="Times New Roman" w:cs="Times New Roman"/>
          <w:lang w:val="en-US"/>
        </w:rPr>
        <w:t xml:space="preserve">Do not enter information into the fields of the System interface </w:t>
      </w:r>
      <w:r w:rsidR="005A1F44">
        <w:rPr>
          <w:rFonts w:ascii="Times New Roman" w:hAnsi="Times New Roman" w:cs="Times New Roman"/>
          <w:lang w:val="en-US"/>
        </w:rPr>
        <w:t xml:space="preserve">which </w:t>
      </w:r>
      <w:r w:rsidRPr="002814BC">
        <w:rPr>
          <w:rFonts w:ascii="Times New Roman" w:hAnsi="Times New Roman" w:cs="Times New Roman"/>
          <w:lang w:val="en-US"/>
        </w:rPr>
        <w:t xml:space="preserve">is not requested </w:t>
      </w:r>
      <w:r w:rsidR="005A1F44">
        <w:rPr>
          <w:rFonts w:ascii="Times New Roman" w:hAnsi="Times New Roman" w:cs="Times New Roman"/>
          <w:lang w:val="en-US"/>
        </w:rPr>
        <w:t>in</w:t>
      </w:r>
      <w:r w:rsidRPr="002814BC">
        <w:rPr>
          <w:rFonts w:ascii="Times New Roman" w:hAnsi="Times New Roman" w:cs="Times New Roman"/>
          <w:lang w:val="en-US"/>
        </w:rPr>
        <w:t xml:space="preserve"> the form of the System</w:t>
      </w:r>
      <w:r w:rsidR="005A1F44">
        <w:rPr>
          <w:rFonts w:ascii="Times New Roman" w:hAnsi="Times New Roman" w:cs="Times New Roman"/>
          <w:lang w:val="en-US"/>
        </w:rPr>
        <w:t>’s</w:t>
      </w:r>
      <w:r w:rsidRPr="002814BC">
        <w:rPr>
          <w:rFonts w:ascii="Times New Roman" w:hAnsi="Times New Roman" w:cs="Times New Roman"/>
          <w:lang w:val="en-US"/>
        </w:rPr>
        <w:t xml:space="preserve"> window </w:t>
      </w:r>
      <w:r>
        <w:rPr>
          <w:rFonts w:ascii="Times New Roman" w:hAnsi="Times New Roman" w:cs="Times New Roman"/>
          <w:lang w:val="en-US"/>
        </w:rPr>
        <w:t>in use</w:t>
      </w:r>
      <w:r w:rsidRPr="002814BC">
        <w:rPr>
          <w:rFonts w:ascii="Times New Roman" w:hAnsi="Times New Roman" w:cs="Times New Roman"/>
          <w:lang w:val="en-US"/>
        </w:rPr>
        <w:t xml:space="preserve"> or </w:t>
      </w:r>
      <w:r>
        <w:rPr>
          <w:rFonts w:ascii="Times New Roman" w:hAnsi="Times New Roman" w:cs="Times New Roman"/>
          <w:lang w:val="en-US"/>
        </w:rPr>
        <w:t xml:space="preserve">which </w:t>
      </w:r>
      <w:r w:rsidRPr="002814BC">
        <w:rPr>
          <w:rFonts w:ascii="Times New Roman" w:hAnsi="Times New Roman" w:cs="Times New Roman"/>
          <w:lang w:val="en-US"/>
        </w:rPr>
        <w:t xml:space="preserve">is not </w:t>
      </w:r>
      <w:r w:rsidR="005A1F44">
        <w:rPr>
          <w:rFonts w:ascii="Times New Roman" w:hAnsi="Times New Roman" w:cs="Times New Roman"/>
          <w:lang w:val="en-US"/>
        </w:rPr>
        <w:t>supposed</w:t>
      </w:r>
      <w:r w:rsidRPr="002814BC">
        <w:rPr>
          <w:rFonts w:ascii="Times New Roman" w:hAnsi="Times New Roman" w:cs="Times New Roman"/>
          <w:lang w:val="en-US"/>
        </w:rPr>
        <w:t xml:space="preserve"> to be entered into the fields of the System</w:t>
      </w:r>
      <w:r w:rsidR="005A1F44">
        <w:rPr>
          <w:rFonts w:ascii="Times New Roman" w:hAnsi="Times New Roman" w:cs="Times New Roman"/>
          <w:lang w:val="en-US"/>
        </w:rPr>
        <w:t>’s</w:t>
      </w:r>
      <w:r w:rsidRPr="002814BC">
        <w:rPr>
          <w:rFonts w:ascii="Times New Roman" w:hAnsi="Times New Roman" w:cs="Times New Roman"/>
          <w:lang w:val="en-US"/>
        </w:rPr>
        <w:t xml:space="preserve"> window </w:t>
      </w:r>
      <w:r>
        <w:rPr>
          <w:rFonts w:ascii="Times New Roman" w:hAnsi="Times New Roman" w:cs="Times New Roman"/>
          <w:lang w:val="en-US"/>
        </w:rPr>
        <w:t xml:space="preserve">in </w:t>
      </w:r>
      <w:r w:rsidRPr="002814BC">
        <w:rPr>
          <w:rFonts w:ascii="Times New Roman" w:hAnsi="Times New Roman" w:cs="Times New Roman"/>
          <w:lang w:val="en-US"/>
        </w:rPr>
        <w:t>use</w:t>
      </w:r>
      <w:r w:rsidR="002D5F24" w:rsidRPr="004E086B">
        <w:rPr>
          <w:rFonts w:ascii="Times New Roman" w:hAnsi="Times New Roman" w:cs="Times New Roman"/>
          <w:lang w:val="en-US"/>
        </w:rPr>
        <w:t>;</w:t>
      </w:r>
    </w:p>
    <w:p w:rsidR="002D5F24" w:rsidRPr="00040650" w:rsidRDefault="00040650" w:rsidP="00040650">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040650">
        <w:rPr>
          <w:rFonts w:ascii="Times New Roman" w:hAnsi="Times New Roman" w:cs="Times New Roman"/>
          <w:lang w:val="en-US"/>
        </w:rPr>
        <w:t xml:space="preserve">Replace the Client's OTP </w:t>
      </w:r>
      <w:r>
        <w:rPr>
          <w:rFonts w:ascii="Times New Roman" w:hAnsi="Times New Roman" w:cs="Times New Roman"/>
          <w:lang w:val="en-US"/>
        </w:rPr>
        <w:t>device in case of dismissal and</w:t>
      </w:r>
      <w:r w:rsidRPr="00040650">
        <w:rPr>
          <w:rFonts w:ascii="Times New Roman" w:hAnsi="Times New Roman" w:cs="Times New Roman"/>
          <w:lang w:val="en-US"/>
        </w:rPr>
        <w:t xml:space="preserve">/or change of </w:t>
      </w:r>
      <w:r>
        <w:rPr>
          <w:rFonts w:ascii="Times New Roman" w:hAnsi="Times New Roman" w:cs="Times New Roman"/>
          <w:lang w:val="en-US"/>
        </w:rPr>
        <w:t>responsible employees (Users)</w:t>
      </w:r>
      <w:r w:rsidRPr="00040650">
        <w:rPr>
          <w:rFonts w:ascii="Times New Roman" w:hAnsi="Times New Roman" w:cs="Times New Roman"/>
          <w:lang w:val="en-US"/>
        </w:rPr>
        <w:t xml:space="preserve"> </w:t>
      </w:r>
      <w:r w:rsidR="005A1F44">
        <w:rPr>
          <w:rFonts w:ascii="Times New Roman" w:hAnsi="Times New Roman" w:cs="Times New Roman"/>
          <w:lang w:val="en-US"/>
        </w:rPr>
        <w:t>having</w:t>
      </w:r>
      <w:r w:rsidRPr="00040650">
        <w:rPr>
          <w:rFonts w:ascii="Times New Roman" w:hAnsi="Times New Roman" w:cs="Times New Roman"/>
          <w:lang w:val="en-US"/>
        </w:rPr>
        <w:t xml:space="preserve"> access to </w:t>
      </w:r>
      <w:r>
        <w:rPr>
          <w:rFonts w:ascii="Times New Roman" w:hAnsi="Times New Roman" w:cs="Times New Roman"/>
          <w:lang w:val="en-US"/>
        </w:rPr>
        <w:t>the System and</w:t>
      </w:r>
      <w:r w:rsidR="005A1F44">
        <w:rPr>
          <w:rFonts w:ascii="Times New Roman" w:hAnsi="Times New Roman" w:cs="Times New Roman"/>
          <w:lang w:val="en-US"/>
        </w:rPr>
        <w:t>/or having an authority to sign a power</w:t>
      </w:r>
      <w:r w:rsidRPr="00040650">
        <w:rPr>
          <w:rFonts w:ascii="Times New Roman" w:hAnsi="Times New Roman" w:cs="Times New Roman"/>
          <w:lang w:val="en-US"/>
        </w:rPr>
        <w:t xml:space="preserve"> of attorney to receive OTP devices at the Bank</w:t>
      </w:r>
      <w:r w:rsidR="002D5F24" w:rsidRPr="00040650">
        <w:rPr>
          <w:rFonts w:ascii="Times New Roman" w:hAnsi="Times New Roman" w:cs="Times New Roman"/>
          <w:lang w:val="en-US"/>
        </w:rPr>
        <w:t>;</w:t>
      </w:r>
    </w:p>
    <w:p w:rsidR="004E086B" w:rsidRPr="004E086B" w:rsidRDefault="004E086B" w:rsidP="004E086B">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5513B8">
        <w:rPr>
          <w:rFonts w:ascii="Times New Roman" w:hAnsi="Times New Roman" w:cs="Times New Roman"/>
          <w:lang w:val="en-US"/>
        </w:rPr>
        <w:t>When using the Bank's website www.kdb.uz, make sure th</w:t>
      </w:r>
      <w:r>
        <w:rPr>
          <w:rFonts w:ascii="Times New Roman" w:hAnsi="Times New Roman" w:cs="Times New Roman"/>
          <w:lang w:val="en-US"/>
        </w:rPr>
        <w:t>at the connection with the B</w:t>
      </w:r>
      <w:r w:rsidRPr="005513B8">
        <w:rPr>
          <w:rFonts w:ascii="Times New Roman" w:hAnsi="Times New Roman" w:cs="Times New Roman"/>
          <w:lang w:val="en-US"/>
        </w:rPr>
        <w:t>ank</w:t>
      </w:r>
      <w:r>
        <w:rPr>
          <w:rFonts w:ascii="Times New Roman" w:hAnsi="Times New Roman" w:cs="Times New Roman"/>
          <w:lang w:val="en-US"/>
        </w:rPr>
        <w:t>’s</w:t>
      </w:r>
      <w:r w:rsidRPr="005513B8">
        <w:rPr>
          <w:rFonts w:ascii="Times New Roman" w:hAnsi="Times New Roman" w:cs="Times New Roman"/>
          <w:lang w:val="en-US"/>
        </w:rPr>
        <w:t xml:space="preserve"> server is </w:t>
      </w:r>
      <w:r>
        <w:rPr>
          <w:rFonts w:ascii="Times New Roman" w:hAnsi="Times New Roman" w:cs="Times New Roman"/>
          <w:lang w:val="en-US"/>
        </w:rPr>
        <w:t xml:space="preserve">in </w:t>
      </w:r>
      <w:r w:rsidRPr="005513B8">
        <w:rPr>
          <w:rFonts w:ascii="Times New Roman" w:hAnsi="Times New Roman" w:cs="Times New Roman"/>
          <w:lang w:val="en-US"/>
        </w:rPr>
        <w:t>secure</w:t>
      </w:r>
      <w:r>
        <w:rPr>
          <w:rFonts w:ascii="Times New Roman" w:hAnsi="Times New Roman" w:cs="Times New Roman"/>
          <w:lang w:val="en-US"/>
        </w:rPr>
        <w:t xml:space="preserve"> mode</w:t>
      </w:r>
      <w:r w:rsidRPr="005513B8">
        <w:rPr>
          <w:rFonts w:ascii="Times New Roman" w:hAnsi="Times New Roman" w:cs="Times New Roman"/>
          <w:lang w:val="en-US"/>
        </w:rPr>
        <w:t xml:space="preserve"> (HTTPS protocol)</w:t>
      </w:r>
      <w:r w:rsidRPr="004E086B">
        <w:rPr>
          <w:rFonts w:ascii="Times New Roman" w:hAnsi="Times New Roman" w:cs="Times New Roman"/>
          <w:lang w:val="en-US"/>
        </w:rPr>
        <w:t>;</w:t>
      </w:r>
    </w:p>
    <w:p w:rsidR="007B5C44" w:rsidRPr="004E086B" w:rsidRDefault="004E086B" w:rsidP="00AE6786">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0657AF">
        <w:rPr>
          <w:rFonts w:ascii="Times New Roman" w:hAnsi="Times New Roman" w:cs="Times New Roman"/>
          <w:lang w:val="en-US"/>
        </w:rPr>
        <w:t xml:space="preserve">Do not </w:t>
      </w:r>
      <w:r>
        <w:rPr>
          <w:rFonts w:ascii="Times New Roman" w:hAnsi="Times New Roman" w:cs="Times New Roman"/>
          <w:lang w:val="en-US"/>
        </w:rPr>
        <w:t>accept</w:t>
      </w:r>
      <w:r w:rsidRPr="000657AF">
        <w:rPr>
          <w:rFonts w:ascii="Times New Roman" w:hAnsi="Times New Roman" w:cs="Times New Roman"/>
          <w:lang w:val="en-US"/>
        </w:rPr>
        <w:t xml:space="preserve"> the browser's offer to save </w:t>
      </w:r>
      <w:r w:rsidR="005A1F44">
        <w:rPr>
          <w:rFonts w:ascii="Times New Roman" w:hAnsi="Times New Roman" w:cs="Times New Roman"/>
          <w:lang w:val="en-US"/>
        </w:rPr>
        <w:t>P</w:t>
      </w:r>
      <w:r w:rsidRPr="000657AF">
        <w:rPr>
          <w:rFonts w:ascii="Times New Roman" w:hAnsi="Times New Roman" w:cs="Times New Roman"/>
          <w:lang w:val="en-US"/>
        </w:rPr>
        <w:t xml:space="preserve">assword for </w:t>
      </w:r>
      <w:r w:rsidR="005A1F44">
        <w:rPr>
          <w:rFonts w:ascii="Times New Roman" w:hAnsi="Times New Roman" w:cs="Times New Roman"/>
          <w:lang w:val="en-US"/>
        </w:rPr>
        <w:t xml:space="preserve">an </w:t>
      </w:r>
      <w:r w:rsidRPr="000657AF">
        <w:rPr>
          <w:rFonts w:ascii="Times New Roman" w:hAnsi="Times New Roman" w:cs="Times New Roman"/>
          <w:lang w:val="en-US"/>
        </w:rPr>
        <w:t>automatic login</w:t>
      </w:r>
      <w:r>
        <w:rPr>
          <w:rFonts w:ascii="Times New Roman" w:hAnsi="Times New Roman" w:cs="Times New Roman"/>
          <w:lang w:val="en-US"/>
        </w:rPr>
        <w:t xml:space="preserve"> at a later date</w:t>
      </w:r>
      <w:r w:rsidR="007B5C44" w:rsidRPr="004E086B">
        <w:rPr>
          <w:rFonts w:ascii="Times New Roman" w:hAnsi="Times New Roman" w:cs="Times New Roman"/>
          <w:lang w:val="en-US"/>
        </w:rPr>
        <w:t>;</w:t>
      </w:r>
    </w:p>
    <w:p w:rsidR="007B5C44" w:rsidRPr="004E086B" w:rsidRDefault="004E086B" w:rsidP="00AE6786">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732D1D">
        <w:rPr>
          <w:rFonts w:ascii="Times New Roman" w:hAnsi="Times New Roman" w:cs="Times New Roman"/>
          <w:lang w:val="en-US"/>
        </w:rPr>
        <w:t>Do not save your Login, Password on a computer, mobile device, any other digital media (computer hard drive, removable digital media), paper media or Internet service that other persons may have</w:t>
      </w:r>
      <w:r w:rsidR="00DD6A48" w:rsidRPr="00DD6A48">
        <w:rPr>
          <w:rFonts w:ascii="Times New Roman" w:hAnsi="Times New Roman" w:cs="Times New Roman"/>
          <w:lang w:val="en-US"/>
        </w:rPr>
        <w:t xml:space="preserve"> </w:t>
      </w:r>
      <w:r w:rsidR="00DD6A48">
        <w:rPr>
          <w:rFonts w:ascii="Times New Roman" w:hAnsi="Times New Roman" w:cs="Times New Roman"/>
          <w:lang w:val="en-US"/>
        </w:rPr>
        <w:t xml:space="preserve">an </w:t>
      </w:r>
      <w:r w:rsidRPr="00732D1D">
        <w:rPr>
          <w:rFonts w:ascii="Times New Roman" w:hAnsi="Times New Roman" w:cs="Times New Roman"/>
          <w:lang w:val="en-US"/>
        </w:rPr>
        <w:t xml:space="preserve"> access to</w:t>
      </w:r>
      <w:r w:rsidR="007B5C44" w:rsidRPr="004E086B">
        <w:rPr>
          <w:rFonts w:ascii="Times New Roman" w:hAnsi="Times New Roman" w:cs="Times New Roman"/>
          <w:lang w:val="en-US"/>
        </w:rPr>
        <w:t>;</w:t>
      </w:r>
    </w:p>
    <w:p w:rsidR="001609A9" w:rsidRPr="004E086B" w:rsidRDefault="004E086B" w:rsidP="004E086B">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6E0A36">
        <w:rPr>
          <w:rFonts w:ascii="Times New Roman" w:hAnsi="Times New Roman" w:cs="Times New Roman"/>
          <w:lang w:val="en-US"/>
        </w:rPr>
        <w:lastRenderedPageBreak/>
        <w:t xml:space="preserve">To maintain the confidentiality of the access </w:t>
      </w:r>
      <w:r>
        <w:rPr>
          <w:rFonts w:ascii="Times New Roman" w:hAnsi="Times New Roman" w:cs="Times New Roman"/>
          <w:lang w:val="en-US"/>
        </w:rPr>
        <w:t>credentials</w:t>
      </w:r>
      <w:r w:rsidRPr="006E0A36">
        <w:rPr>
          <w:rFonts w:ascii="Times New Roman" w:hAnsi="Times New Roman" w:cs="Times New Roman"/>
          <w:lang w:val="en-US"/>
        </w:rPr>
        <w:t xml:space="preserve"> (Login, Password</w:t>
      </w:r>
      <w:r>
        <w:rPr>
          <w:rFonts w:ascii="Times New Roman" w:hAnsi="Times New Roman" w:cs="Times New Roman"/>
          <w:lang w:val="en-US"/>
        </w:rPr>
        <w:t>, OTP device</w:t>
      </w:r>
      <w:r w:rsidRPr="006E0A36">
        <w:rPr>
          <w:rFonts w:ascii="Times New Roman" w:hAnsi="Times New Roman" w:cs="Times New Roman"/>
          <w:lang w:val="en-US"/>
        </w:rPr>
        <w:t xml:space="preserve">) and </w:t>
      </w:r>
      <w:r w:rsidR="009D39C7">
        <w:rPr>
          <w:rFonts w:ascii="Times New Roman" w:hAnsi="Times New Roman" w:cs="Times New Roman"/>
          <w:lang w:val="en-US"/>
        </w:rPr>
        <w:t xml:space="preserve">the </w:t>
      </w:r>
      <w:r w:rsidRPr="006E0A36">
        <w:rPr>
          <w:rFonts w:ascii="Times New Roman" w:hAnsi="Times New Roman" w:cs="Times New Roman"/>
          <w:lang w:val="en-US"/>
        </w:rPr>
        <w:t xml:space="preserve">information </w:t>
      </w:r>
      <w:r w:rsidR="009D39C7">
        <w:rPr>
          <w:rFonts w:ascii="Times New Roman" w:hAnsi="Times New Roman" w:cs="Times New Roman"/>
          <w:lang w:val="en-US"/>
        </w:rPr>
        <w:t xml:space="preserve">on </w:t>
      </w:r>
      <w:r w:rsidRPr="006E0A36">
        <w:rPr>
          <w:rFonts w:ascii="Times New Roman" w:hAnsi="Times New Roman" w:cs="Times New Roman"/>
          <w:lang w:val="en-US"/>
        </w:rPr>
        <w:t xml:space="preserve">transactions </w:t>
      </w:r>
      <w:r>
        <w:rPr>
          <w:rFonts w:ascii="Times New Roman" w:hAnsi="Times New Roman" w:cs="Times New Roman"/>
          <w:lang w:val="en-US"/>
        </w:rPr>
        <w:t xml:space="preserve">carried out it is </w:t>
      </w:r>
      <w:r w:rsidRPr="006E0A36">
        <w:rPr>
          <w:rFonts w:ascii="Times New Roman" w:hAnsi="Times New Roman" w:cs="Times New Roman"/>
          <w:lang w:val="en-US"/>
        </w:rPr>
        <w:t xml:space="preserve">recommended </w:t>
      </w:r>
      <w:r>
        <w:rPr>
          <w:rFonts w:ascii="Times New Roman" w:hAnsi="Times New Roman" w:cs="Times New Roman"/>
          <w:lang w:val="en-US"/>
        </w:rPr>
        <w:t>that the Client</w:t>
      </w:r>
      <w:r w:rsidR="001609A9" w:rsidRPr="004E086B">
        <w:rPr>
          <w:rFonts w:ascii="Times New Roman" w:hAnsi="Times New Roman" w:cs="Times New Roman"/>
          <w:lang w:val="en-US"/>
        </w:rPr>
        <w:t xml:space="preserve">: </w:t>
      </w:r>
    </w:p>
    <w:p w:rsidR="00BB031A" w:rsidRPr="004E086B" w:rsidRDefault="00DD6A48"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 xml:space="preserve">does </w:t>
      </w:r>
      <w:r w:rsidR="004E086B" w:rsidRPr="006E0A36">
        <w:rPr>
          <w:rFonts w:ascii="Times New Roman" w:hAnsi="Times New Roman" w:cs="Times New Roman"/>
          <w:lang w:val="en-US"/>
        </w:rPr>
        <w:t>not use the "</w:t>
      </w:r>
      <w:proofErr w:type="spellStart"/>
      <w:r w:rsidR="004E086B" w:rsidRPr="006E0A36">
        <w:rPr>
          <w:rFonts w:ascii="Times New Roman" w:hAnsi="Times New Roman" w:cs="Times New Roman"/>
          <w:lang w:val="en-US"/>
        </w:rPr>
        <w:t>Auto</w:t>
      </w:r>
      <w:r w:rsidR="004E086B">
        <w:rPr>
          <w:rFonts w:ascii="Times New Roman" w:hAnsi="Times New Roman" w:cs="Times New Roman"/>
          <w:lang w:val="en-US"/>
        </w:rPr>
        <w:t>fill</w:t>
      </w:r>
      <w:proofErr w:type="spellEnd"/>
      <w:r w:rsidR="004E086B" w:rsidRPr="006E0A36">
        <w:rPr>
          <w:rFonts w:ascii="Times New Roman" w:hAnsi="Times New Roman" w:cs="Times New Roman"/>
          <w:lang w:val="en-US"/>
        </w:rPr>
        <w:t xml:space="preserve">" browser functions on pages </w:t>
      </w:r>
      <w:r>
        <w:rPr>
          <w:rFonts w:ascii="Times New Roman" w:hAnsi="Times New Roman" w:cs="Times New Roman"/>
          <w:lang w:val="en-US"/>
        </w:rPr>
        <w:t>where the</w:t>
      </w:r>
      <w:r w:rsidR="004E086B" w:rsidRPr="006E0A36">
        <w:rPr>
          <w:rFonts w:ascii="Times New Roman" w:hAnsi="Times New Roman" w:cs="Times New Roman"/>
          <w:lang w:val="en-US"/>
        </w:rPr>
        <w:t xml:space="preserve"> access credentials</w:t>
      </w:r>
      <w:r>
        <w:rPr>
          <w:rFonts w:ascii="Times New Roman" w:hAnsi="Times New Roman" w:cs="Times New Roman"/>
          <w:lang w:val="en-US"/>
        </w:rPr>
        <w:t xml:space="preserve"> are inputted</w:t>
      </w:r>
      <w:r w:rsidR="00BB031A" w:rsidRPr="004E086B">
        <w:rPr>
          <w:rFonts w:ascii="Times New Roman" w:hAnsi="Times New Roman" w:cs="Times New Roman"/>
          <w:lang w:val="en-US"/>
        </w:rPr>
        <w:t>;</w:t>
      </w:r>
    </w:p>
    <w:p w:rsidR="00BB031A" w:rsidRPr="004E086B" w:rsidRDefault="004E086B"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sidRPr="00A54EEA">
        <w:rPr>
          <w:rFonts w:ascii="Times New Roman" w:hAnsi="Times New Roman" w:cs="Times New Roman"/>
          <w:lang w:val="en-US"/>
        </w:rPr>
        <w:t>ensure</w:t>
      </w:r>
      <w:r w:rsidR="00DD6A48">
        <w:rPr>
          <w:rFonts w:ascii="Times New Roman" w:hAnsi="Times New Roman" w:cs="Times New Roman"/>
          <w:lang w:val="en-US"/>
        </w:rPr>
        <w:t>s</w:t>
      </w:r>
      <w:r w:rsidRPr="00A54EEA">
        <w:rPr>
          <w:rFonts w:ascii="Times New Roman" w:hAnsi="Times New Roman" w:cs="Times New Roman"/>
          <w:lang w:val="en-US"/>
        </w:rPr>
        <w:t xml:space="preserve"> </w:t>
      </w:r>
      <w:r w:rsidR="00DD6A48">
        <w:rPr>
          <w:rFonts w:ascii="Times New Roman" w:hAnsi="Times New Roman" w:cs="Times New Roman"/>
          <w:lang w:val="en-US"/>
        </w:rPr>
        <w:t xml:space="preserve">to use </w:t>
      </w:r>
      <w:r w:rsidRPr="00A54EEA">
        <w:rPr>
          <w:rFonts w:ascii="Times New Roman" w:hAnsi="Times New Roman" w:cs="Times New Roman"/>
          <w:lang w:val="en-US"/>
        </w:rPr>
        <w:t>a password-protected operating system user account</w:t>
      </w:r>
      <w:r w:rsidR="00BB031A" w:rsidRPr="004E086B">
        <w:rPr>
          <w:rFonts w:ascii="Times New Roman" w:hAnsi="Times New Roman" w:cs="Times New Roman"/>
          <w:lang w:val="en-US"/>
        </w:rPr>
        <w:t>;</w:t>
      </w:r>
    </w:p>
    <w:p w:rsidR="00127E64" w:rsidRPr="004E086B" w:rsidRDefault="004E086B"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sidRPr="00E236E1">
        <w:rPr>
          <w:rFonts w:ascii="Times New Roman" w:hAnsi="Times New Roman" w:cs="Times New Roman"/>
          <w:lang w:val="en-US"/>
        </w:rPr>
        <w:t>disable</w:t>
      </w:r>
      <w:r w:rsidR="00DD6A48">
        <w:rPr>
          <w:rFonts w:ascii="Times New Roman" w:hAnsi="Times New Roman" w:cs="Times New Roman"/>
          <w:lang w:val="en-US"/>
        </w:rPr>
        <w:t>s</w:t>
      </w:r>
      <w:r w:rsidRPr="00E236E1">
        <w:rPr>
          <w:rFonts w:ascii="Times New Roman" w:hAnsi="Times New Roman" w:cs="Times New Roman"/>
          <w:lang w:val="en-US"/>
        </w:rPr>
        <w:t xml:space="preserve"> the </w:t>
      </w:r>
      <w:proofErr w:type="spellStart"/>
      <w:r w:rsidR="00DD6A48">
        <w:rPr>
          <w:rFonts w:ascii="Times New Roman" w:hAnsi="Times New Roman" w:cs="Times New Roman"/>
          <w:lang w:val="en-US"/>
        </w:rPr>
        <w:t>A</w:t>
      </w:r>
      <w:r w:rsidRPr="00E236E1">
        <w:rPr>
          <w:rFonts w:ascii="Times New Roman" w:hAnsi="Times New Roman" w:cs="Times New Roman"/>
          <w:lang w:val="en-US"/>
        </w:rPr>
        <w:t>utorun</w:t>
      </w:r>
      <w:proofErr w:type="spellEnd"/>
      <w:r w:rsidRPr="00E236E1">
        <w:rPr>
          <w:rFonts w:ascii="Times New Roman" w:hAnsi="Times New Roman" w:cs="Times New Roman"/>
          <w:lang w:val="en-US"/>
        </w:rPr>
        <w:t xml:space="preserve"> function of removable </w:t>
      </w:r>
      <w:r>
        <w:rPr>
          <w:rFonts w:ascii="Times New Roman" w:hAnsi="Times New Roman" w:cs="Times New Roman"/>
          <w:lang w:val="en-US"/>
        </w:rPr>
        <w:t xml:space="preserve">data </w:t>
      </w:r>
      <w:r w:rsidRPr="00E236E1">
        <w:rPr>
          <w:rFonts w:ascii="Times New Roman" w:hAnsi="Times New Roman" w:cs="Times New Roman"/>
          <w:lang w:val="en-US"/>
        </w:rPr>
        <w:t xml:space="preserve">storage </w:t>
      </w:r>
      <w:r>
        <w:rPr>
          <w:rFonts w:ascii="Times New Roman" w:hAnsi="Times New Roman" w:cs="Times New Roman"/>
          <w:lang w:val="en-US"/>
        </w:rPr>
        <w:t>devices</w:t>
      </w:r>
      <w:r w:rsidRPr="00E236E1">
        <w:rPr>
          <w:rFonts w:ascii="Times New Roman" w:hAnsi="Times New Roman" w:cs="Times New Roman"/>
          <w:lang w:val="en-US"/>
        </w:rPr>
        <w:t xml:space="preserve"> in the operating system of the Client's </w:t>
      </w:r>
      <w:r>
        <w:rPr>
          <w:rFonts w:ascii="Times New Roman" w:hAnsi="Times New Roman" w:cs="Times New Roman"/>
          <w:lang w:val="en-US"/>
        </w:rPr>
        <w:t>work</w:t>
      </w:r>
      <w:r w:rsidR="00C63B42">
        <w:rPr>
          <w:rFonts w:ascii="Times New Roman" w:hAnsi="Times New Roman" w:cs="Times New Roman"/>
          <w:lang w:val="en-US"/>
        </w:rPr>
        <w:t>station</w:t>
      </w:r>
      <w:r w:rsidRPr="00E236E1">
        <w:rPr>
          <w:rFonts w:ascii="Times New Roman" w:hAnsi="Times New Roman" w:cs="Times New Roman"/>
          <w:lang w:val="en-US"/>
        </w:rPr>
        <w:t xml:space="preserve"> </w:t>
      </w:r>
      <w:r>
        <w:rPr>
          <w:rFonts w:ascii="Times New Roman" w:hAnsi="Times New Roman" w:cs="Times New Roman"/>
          <w:lang w:val="en-US"/>
        </w:rPr>
        <w:t xml:space="preserve">used </w:t>
      </w:r>
      <w:r w:rsidRPr="00E236E1">
        <w:rPr>
          <w:rFonts w:ascii="Times New Roman" w:hAnsi="Times New Roman" w:cs="Times New Roman"/>
          <w:lang w:val="en-US"/>
        </w:rPr>
        <w:t xml:space="preserve">to </w:t>
      </w:r>
      <w:r>
        <w:rPr>
          <w:rFonts w:ascii="Times New Roman" w:hAnsi="Times New Roman" w:cs="Times New Roman"/>
          <w:lang w:val="en-US"/>
        </w:rPr>
        <w:t xml:space="preserve">operate </w:t>
      </w:r>
      <w:r w:rsidRPr="00E236E1">
        <w:rPr>
          <w:rFonts w:ascii="Times New Roman" w:hAnsi="Times New Roman" w:cs="Times New Roman"/>
          <w:lang w:val="en-US"/>
        </w:rPr>
        <w:t>the Internet Banking System</w:t>
      </w:r>
      <w:r w:rsidR="00DA27F1" w:rsidRPr="004E086B">
        <w:rPr>
          <w:rFonts w:ascii="Times New Roman" w:hAnsi="Times New Roman" w:cs="Times New Roman"/>
          <w:lang w:val="en-US"/>
        </w:rPr>
        <w:t>;</w:t>
      </w:r>
    </w:p>
    <w:p w:rsidR="00DA27F1" w:rsidRPr="004E086B" w:rsidRDefault="004E086B"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sidRPr="00E236E1">
        <w:rPr>
          <w:rFonts w:ascii="Times New Roman" w:hAnsi="Times New Roman" w:cs="Times New Roman"/>
          <w:lang w:val="en-US"/>
        </w:rPr>
        <w:t>connect</w:t>
      </w:r>
      <w:r w:rsidR="00C63B42">
        <w:rPr>
          <w:rFonts w:ascii="Times New Roman" w:hAnsi="Times New Roman" w:cs="Times New Roman"/>
          <w:lang w:val="en-US"/>
        </w:rPr>
        <w:t>s</w:t>
      </w:r>
      <w:r w:rsidRPr="00E236E1">
        <w:rPr>
          <w:rFonts w:ascii="Times New Roman" w:hAnsi="Times New Roman" w:cs="Times New Roman"/>
          <w:lang w:val="en-US"/>
        </w:rPr>
        <w:t xml:space="preserve"> the </w:t>
      </w:r>
      <w:r w:rsidR="00C63B42">
        <w:rPr>
          <w:rFonts w:ascii="Times New Roman" w:hAnsi="Times New Roman" w:cs="Times New Roman"/>
          <w:lang w:val="en-US"/>
        </w:rPr>
        <w:t xml:space="preserve">workstation used to operate the </w:t>
      </w:r>
      <w:r>
        <w:rPr>
          <w:rFonts w:ascii="Times New Roman" w:hAnsi="Times New Roman" w:cs="Times New Roman"/>
          <w:lang w:val="en-US"/>
        </w:rPr>
        <w:t xml:space="preserve">Internet Banking </w:t>
      </w:r>
      <w:r w:rsidR="00C63B42">
        <w:rPr>
          <w:rFonts w:ascii="Times New Roman" w:hAnsi="Times New Roman" w:cs="Times New Roman"/>
          <w:lang w:val="en-US"/>
        </w:rPr>
        <w:t xml:space="preserve">System </w:t>
      </w:r>
      <w:r w:rsidRPr="00E236E1">
        <w:rPr>
          <w:rFonts w:ascii="Times New Roman" w:hAnsi="Times New Roman" w:cs="Times New Roman"/>
          <w:lang w:val="en-US"/>
        </w:rPr>
        <w:t>to</w:t>
      </w:r>
      <w:r>
        <w:rPr>
          <w:rFonts w:ascii="Times New Roman" w:hAnsi="Times New Roman" w:cs="Times New Roman"/>
          <w:lang w:val="en-US"/>
        </w:rPr>
        <w:t xml:space="preserve"> the Internet only while working in the </w:t>
      </w:r>
      <w:r w:rsidRPr="00E236E1">
        <w:rPr>
          <w:rFonts w:ascii="Times New Roman" w:hAnsi="Times New Roman" w:cs="Times New Roman"/>
          <w:lang w:val="en-US"/>
        </w:rPr>
        <w:t>System</w:t>
      </w:r>
      <w:r w:rsidR="00DA27F1" w:rsidRPr="004E086B">
        <w:rPr>
          <w:rFonts w:ascii="Times New Roman" w:hAnsi="Times New Roman" w:cs="Times New Roman"/>
          <w:lang w:val="en-US"/>
        </w:rPr>
        <w:t>;</w:t>
      </w:r>
    </w:p>
    <w:p w:rsidR="00BB031A" w:rsidRPr="004E086B" w:rsidRDefault="00C63B42"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 xml:space="preserve">does </w:t>
      </w:r>
      <w:r w:rsidR="004E086B" w:rsidRPr="005A1071">
        <w:rPr>
          <w:rFonts w:ascii="Times New Roman" w:hAnsi="Times New Roman" w:cs="Times New Roman"/>
          <w:lang w:val="en-US"/>
        </w:rPr>
        <w:t>not use the Client's work</w:t>
      </w:r>
      <w:r>
        <w:rPr>
          <w:rFonts w:ascii="Times New Roman" w:hAnsi="Times New Roman" w:cs="Times New Roman"/>
          <w:lang w:val="en-US"/>
        </w:rPr>
        <w:t>station</w:t>
      </w:r>
      <w:r w:rsidR="004E086B" w:rsidRPr="005A1071">
        <w:rPr>
          <w:rFonts w:ascii="Times New Roman" w:hAnsi="Times New Roman" w:cs="Times New Roman"/>
          <w:lang w:val="en-US"/>
        </w:rPr>
        <w:t xml:space="preserve"> to connect to social networks</w:t>
      </w:r>
      <w:r w:rsidR="004E086B">
        <w:rPr>
          <w:rFonts w:ascii="Times New Roman" w:hAnsi="Times New Roman" w:cs="Times New Roman"/>
          <w:lang w:val="en-US"/>
        </w:rPr>
        <w:t>, to forums, conferences, chat rooms</w:t>
      </w:r>
      <w:r w:rsidR="004E086B" w:rsidRPr="005A1071">
        <w:rPr>
          <w:rFonts w:ascii="Times New Roman" w:hAnsi="Times New Roman" w:cs="Times New Roman"/>
          <w:lang w:val="en-US"/>
        </w:rPr>
        <w:t xml:space="preserve">, telephone services and other sites containing potential malware, as well as to read mail and open mail documents from untrustworthy </w:t>
      </w:r>
      <w:r w:rsidR="004E086B">
        <w:rPr>
          <w:rFonts w:ascii="Times New Roman" w:hAnsi="Times New Roman" w:cs="Times New Roman"/>
          <w:lang w:val="en-US"/>
        </w:rPr>
        <w:t>addressees</w:t>
      </w:r>
      <w:r w:rsidR="002316FD" w:rsidRPr="004E086B">
        <w:rPr>
          <w:rFonts w:ascii="Times New Roman" w:hAnsi="Times New Roman" w:cs="Times New Roman"/>
          <w:lang w:val="en-US"/>
        </w:rPr>
        <w:t>;</w:t>
      </w:r>
    </w:p>
    <w:p w:rsidR="001609A9" w:rsidRPr="001C1486" w:rsidRDefault="00C63B42" w:rsidP="00D92611">
      <w:pPr>
        <w:pStyle w:val="Default"/>
        <w:numPr>
          <w:ilvl w:val="0"/>
          <w:numId w:val="24"/>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 xml:space="preserve">does </w:t>
      </w:r>
      <w:r w:rsidRPr="005A1071">
        <w:rPr>
          <w:rFonts w:ascii="Times New Roman" w:hAnsi="Times New Roman" w:cs="Times New Roman"/>
          <w:lang w:val="en-US"/>
        </w:rPr>
        <w:t xml:space="preserve">not use </w:t>
      </w:r>
      <w:r w:rsidR="004E086B">
        <w:rPr>
          <w:rFonts w:ascii="Times New Roman" w:hAnsi="Times New Roman" w:cs="Times New Roman"/>
          <w:lang w:val="en-US"/>
        </w:rPr>
        <w:t>for the Internet Banking System the Login and Password that</w:t>
      </w:r>
      <w:r w:rsidR="004E086B" w:rsidRPr="00BE4EB8">
        <w:rPr>
          <w:rFonts w:ascii="Times New Roman" w:hAnsi="Times New Roman" w:cs="Times New Roman"/>
          <w:lang w:val="en-US"/>
        </w:rPr>
        <w:t xml:space="preserve"> are already used to </w:t>
      </w:r>
      <w:r w:rsidR="004E086B" w:rsidRPr="001C1486">
        <w:rPr>
          <w:rFonts w:ascii="Times New Roman" w:hAnsi="Times New Roman" w:cs="Times New Roman"/>
          <w:lang w:val="en-US"/>
        </w:rPr>
        <w:t>authorize the Client on other websites</w:t>
      </w:r>
      <w:r w:rsidR="001609A9" w:rsidRPr="001C1486">
        <w:rPr>
          <w:rFonts w:ascii="Times New Roman" w:hAnsi="Times New Roman" w:cs="Times New Roman"/>
          <w:lang w:val="en-US"/>
        </w:rPr>
        <w:t>;</w:t>
      </w:r>
    </w:p>
    <w:p w:rsidR="001609A9" w:rsidRPr="001C1486" w:rsidRDefault="004E086B"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sidRPr="001C1486">
        <w:rPr>
          <w:rFonts w:ascii="Times New Roman" w:hAnsi="Times New Roman" w:cs="Times New Roman"/>
          <w:color w:val="000000"/>
          <w:sz w:val="24"/>
          <w:szCs w:val="24"/>
          <w:lang w:val="en-US"/>
        </w:rPr>
        <w:t>use</w:t>
      </w:r>
      <w:r w:rsidR="003F0E79" w:rsidRPr="001C1486">
        <w:rPr>
          <w:rFonts w:ascii="Times New Roman" w:hAnsi="Times New Roman" w:cs="Times New Roman"/>
          <w:color w:val="000000"/>
          <w:sz w:val="24"/>
          <w:szCs w:val="24"/>
          <w:lang w:val="en-US"/>
        </w:rPr>
        <w:t>s</w:t>
      </w:r>
      <w:r w:rsidRPr="001C1486">
        <w:rPr>
          <w:rFonts w:ascii="Times New Roman" w:hAnsi="Times New Roman" w:cs="Times New Roman"/>
          <w:color w:val="000000"/>
          <w:sz w:val="24"/>
          <w:szCs w:val="24"/>
          <w:lang w:val="en-US"/>
        </w:rPr>
        <w:t xml:space="preserve"> strong passwor</w:t>
      </w:r>
      <w:r w:rsidR="003327EE" w:rsidRPr="001C1486">
        <w:rPr>
          <w:rFonts w:ascii="Times New Roman" w:hAnsi="Times New Roman" w:cs="Times New Roman"/>
          <w:color w:val="000000"/>
          <w:sz w:val="24"/>
          <w:szCs w:val="24"/>
          <w:lang w:val="en-US"/>
        </w:rPr>
        <w:t>d</w:t>
      </w:r>
      <w:r w:rsidR="001F673E" w:rsidRPr="001C1486">
        <w:rPr>
          <w:rFonts w:ascii="Times New Roman" w:hAnsi="Times New Roman" w:cs="Times New Roman"/>
          <w:color w:val="000000"/>
          <w:sz w:val="24"/>
          <w:szCs w:val="24"/>
          <w:lang w:val="en-US"/>
        </w:rPr>
        <w:t xml:space="preserve"> </w:t>
      </w:r>
      <w:r w:rsidR="003327EE" w:rsidRPr="001C1486">
        <w:rPr>
          <w:rFonts w:ascii="Times New Roman" w:hAnsi="Times New Roman" w:cs="Times New Roman"/>
          <w:color w:val="000000"/>
          <w:sz w:val="24"/>
          <w:szCs w:val="24"/>
          <w:lang w:val="en-US"/>
        </w:rPr>
        <w:t xml:space="preserve">containing </w:t>
      </w:r>
      <w:r w:rsidR="001F673E" w:rsidRPr="001C1486">
        <w:rPr>
          <w:rFonts w:ascii="Times New Roman" w:hAnsi="Times New Roman" w:cs="Times New Roman"/>
          <w:color w:val="000000"/>
          <w:sz w:val="24"/>
          <w:szCs w:val="24"/>
          <w:lang w:val="en-US"/>
        </w:rPr>
        <w:t>at least 8</w:t>
      </w:r>
      <w:r w:rsidR="00827664" w:rsidRPr="001C1486">
        <w:rPr>
          <w:rFonts w:ascii="Times New Roman" w:hAnsi="Times New Roman" w:cs="Times New Roman"/>
          <w:color w:val="000000"/>
          <w:sz w:val="24"/>
          <w:szCs w:val="24"/>
          <w:lang w:val="en-US"/>
        </w:rPr>
        <w:t xml:space="preserve"> characters </w:t>
      </w:r>
      <w:r w:rsidR="003327EE" w:rsidRPr="001C1486">
        <w:rPr>
          <w:rFonts w:ascii="Times New Roman" w:hAnsi="Times New Roman" w:cs="Times New Roman"/>
          <w:color w:val="000000"/>
          <w:sz w:val="24"/>
          <w:szCs w:val="24"/>
          <w:lang w:val="en-US"/>
        </w:rPr>
        <w:t>with u</w:t>
      </w:r>
      <w:r w:rsidR="00827664" w:rsidRPr="001C1486">
        <w:rPr>
          <w:rFonts w:ascii="Times New Roman" w:hAnsi="Times New Roman" w:cs="Times New Roman"/>
          <w:color w:val="000000"/>
          <w:sz w:val="24"/>
          <w:szCs w:val="24"/>
          <w:lang w:val="en-US"/>
        </w:rPr>
        <w:t>ppercase</w:t>
      </w:r>
      <w:r w:rsidR="001F673E" w:rsidRPr="001C1486">
        <w:rPr>
          <w:rFonts w:ascii="Times New Roman" w:hAnsi="Times New Roman" w:cs="Times New Roman"/>
          <w:color w:val="000000"/>
          <w:sz w:val="24"/>
          <w:szCs w:val="24"/>
          <w:lang w:val="en-US"/>
        </w:rPr>
        <w:t xml:space="preserve"> letters, </w:t>
      </w:r>
      <w:r w:rsidR="003327EE" w:rsidRPr="001C1486">
        <w:rPr>
          <w:rFonts w:ascii="Times New Roman" w:hAnsi="Times New Roman" w:cs="Times New Roman"/>
          <w:color w:val="000000"/>
          <w:sz w:val="24"/>
          <w:szCs w:val="24"/>
          <w:lang w:val="en-US"/>
        </w:rPr>
        <w:t>l</w:t>
      </w:r>
      <w:r w:rsidR="00827664" w:rsidRPr="001C1486">
        <w:rPr>
          <w:rFonts w:ascii="Times New Roman" w:hAnsi="Times New Roman" w:cs="Times New Roman"/>
          <w:color w:val="000000"/>
          <w:sz w:val="24"/>
          <w:szCs w:val="24"/>
          <w:lang w:val="en-US"/>
        </w:rPr>
        <w:t>owercase</w:t>
      </w:r>
      <w:r w:rsidR="001F673E" w:rsidRPr="001C1486">
        <w:rPr>
          <w:rFonts w:ascii="Times New Roman" w:hAnsi="Times New Roman" w:cs="Times New Roman"/>
          <w:color w:val="000000"/>
          <w:sz w:val="24"/>
          <w:szCs w:val="24"/>
          <w:lang w:val="en-US"/>
        </w:rPr>
        <w:t xml:space="preserve"> letters and </w:t>
      </w:r>
      <w:r w:rsidR="003327EE" w:rsidRPr="001C1486">
        <w:rPr>
          <w:rFonts w:ascii="Times New Roman" w:hAnsi="Times New Roman" w:cs="Times New Roman"/>
          <w:color w:val="000000"/>
          <w:sz w:val="24"/>
          <w:szCs w:val="24"/>
          <w:lang w:val="en-US"/>
        </w:rPr>
        <w:t>minimum</w:t>
      </w:r>
      <w:r w:rsidR="001F673E" w:rsidRPr="001C1486">
        <w:rPr>
          <w:rFonts w:ascii="Times New Roman" w:hAnsi="Times New Roman" w:cs="Times New Roman"/>
          <w:color w:val="000000"/>
          <w:sz w:val="24"/>
          <w:szCs w:val="24"/>
          <w:lang w:val="en-US"/>
        </w:rPr>
        <w:t xml:space="preserve"> one digit</w:t>
      </w:r>
      <w:r w:rsidRPr="001C1486">
        <w:rPr>
          <w:rFonts w:ascii="Times New Roman" w:hAnsi="Times New Roman" w:cs="Times New Roman"/>
          <w:color w:val="000000"/>
          <w:sz w:val="24"/>
          <w:szCs w:val="24"/>
          <w:lang w:val="en-US"/>
        </w:rPr>
        <w:t>)</w:t>
      </w:r>
      <w:r w:rsidR="001609A9" w:rsidRPr="001C1486">
        <w:rPr>
          <w:rFonts w:ascii="Times New Roman" w:hAnsi="Times New Roman" w:cs="Times New Roman"/>
          <w:color w:val="000000"/>
          <w:sz w:val="24"/>
          <w:szCs w:val="24"/>
          <w:lang w:val="en-US"/>
        </w:rPr>
        <w:t xml:space="preserve">; </w:t>
      </w:r>
    </w:p>
    <w:p w:rsidR="00CD1120" w:rsidRPr="00583F5D" w:rsidRDefault="003F0E79"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carefully examines </w:t>
      </w:r>
      <w:r w:rsidR="004E086B" w:rsidRPr="000613F5">
        <w:rPr>
          <w:rFonts w:ascii="Times New Roman" w:hAnsi="Times New Roman" w:cs="Times New Roman"/>
          <w:color w:val="000000"/>
          <w:sz w:val="24"/>
          <w:szCs w:val="24"/>
          <w:lang w:val="en-US"/>
        </w:rPr>
        <w:t xml:space="preserve">the information displayed on the </w:t>
      </w:r>
      <w:r w:rsidRPr="000613F5">
        <w:rPr>
          <w:rFonts w:ascii="Times New Roman" w:hAnsi="Times New Roman" w:cs="Times New Roman"/>
          <w:color w:val="000000"/>
          <w:sz w:val="24"/>
          <w:szCs w:val="24"/>
          <w:lang w:val="en-US"/>
        </w:rPr>
        <w:t xml:space="preserve">computer </w:t>
      </w:r>
      <w:r>
        <w:rPr>
          <w:rFonts w:ascii="Times New Roman" w:hAnsi="Times New Roman" w:cs="Times New Roman"/>
          <w:color w:val="000000"/>
          <w:sz w:val="24"/>
          <w:szCs w:val="24"/>
          <w:lang w:val="en-US"/>
        </w:rPr>
        <w:t xml:space="preserve">screen </w:t>
      </w:r>
      <w:r w:rsidR="004E086B" w:rsidRPr="000613F5">
        <w:rPr>
          <w:rFonts w:ascii="Times New Roman" w:hAnsi="Times New Roman" w:cs="Times New Roman"/>
          <w:color w:val="000000"/>
          <w:sz w:val="24"/>
          <w:szCs w:val="24"/>
          <w:lang w:val="en-US"/>
        </w:rPr>
        <w:t>(</w:t>
      </w:r>
      <w:r w:rsidR="00287370">
        <w:rPr>
          <w:rFonts w:ascii="Times New Roman" w:hAnsi="Times New Roman" w:cs="Times New Roman"/>
          <w:color w:val="000000"/>
          <w:sz w:val="24"/>
          <w:szCs w:val="24"/>
          <w:lang w:val="en-US"/>
        </w:rPr>
        <w:t xml:space="preserve">or </w:t>
      </w:r>
      <w:r w:rsidR="004E086B" w:rsidRPr="000613F5">
        <w:rPr>
          <w:rFonts w:ascii="Times New Roman" w:hAnsi="Times New Roman" w:cs="Times New Roman"/>
          <w:color w:val="000000"/>
          <w:sz w:val="24"/>
          <w:szCs w:val="24"/>
          <w:lang w:val="en-US"/>
        </w:rPr>
        <w:t>other device) used to work in the Internet Banking System, choose</w:t>
      </w:r>
      <w:r w:rsidR="00287370">
        <w:rPr>
          <w:rFonts w:ascii="Times New Roman" w:hAnsi="Times New Roman" w:cs="Times New Roman"/>
          <w:color w:val="000000"/>
          <w:sz w:val="24"/>
          <w:szCs w:val="24"/>
          <w:lang w:val="en-US"/>
        </w:rPr>
        <w:t>s</w:t>
      </w:r>
      <w:r w:rsidR="004E086B" w:rsidRPr="000613F5">
        <w:rPr>
          <w:rFonts w:ascii="Times New Roman" w:hAnsi="Times New Roman" w:cs="Times New Roman"/>
          <w:color w:val="000000"/>
          <w:sz w:val="24"/>
          <w:szCs w:val="24"/>
          <w:lang w:val="en-US"/>
        </w:rPr>
        <w:t xml:space="preserve"> actions from the options </w:t>
      </w:r>
      <w:r w:rsidR="00287370" w:rsidRPr="000613F5">
        <w:rPr>
          <w:rFonts w:ascii="Times New Roman" w:hAnsi="Times New Roman" w:cs="Times New Roman"/>
          <w:color w:val="000000"/>
          <w:sz w:val="24"/>
          <w:szCs w:val="24"/>
          <w:lang w:val="en-US"/>
        </w:rPr>
        <w:t>offered</w:t>
      </w:r>
      <w:r w:rsidR="00287370">
        <w:rPr>
          <w:rFonts w:ascii="Times New Roman" w:hAnsi="Times New Roman" w:cs="Times New Roman"/>
          <w:color w:val="000000"/>
          <w:sz w:val="24"/>
          <w:szCs w:val="24"/>
          <w:lang w:val="en-US"/>
        </w:rPr>
        <w:t xml:space="preserve"> by the System</w:t>
      </w:r>
      <w:r w:rsidR="00287370" w:rsidRPr="000613F5">
        <w:rPr>
          <w:rFonts w:ascii="Times New Roman" w:hAnsi="Times New Roman" w:cs="Times New Roman"/>
          <w:color w:val="000000"/>
          <w:sz w:val="24"/>
          <w:szCs w:val="24"/>
          <w:lang w:val="en-US"/>
        </w:rPr>
        <w:t xml:space="preserve"> </w:t>
      </w:r>
      <w:r w:rsidR="004E086B" w:rsidRPr="000613F5">
        <w:rPr>
          <w:rFonts w:ascii="Times New Roman" w:hAnsi="Times New Roman" w:cs="Times New Roman"/>
          <w:color w:val="000000"/>
          <w:sz w:val="24"/>
          <w:szCs w:val="24"/>
          <w:lang w:val="en-US"/>
        </w:rPr>
        <w:t xml:space="preserve">in accordance with </w:t>
      </w:r>
      <w:r w:rsidR="004E086B">
        <w:rPr>
          <w:rFonts w:ascii="Times New Roman" w:hAnsi="Times New Roman" w:cs="Times New Roman"/>
          <w:color w:val="000000"/>
          <w:sz w:val="24"/>
          <w:szCs w:val="24"/>
          <w:lang w:val="en-US"/>
        </w:rPr>
        <w:t>the Client’s</w:t>
      </w:r>
      <w:r w:rsidR="004E086B" w:rsidRPr="000613F5">
        <w:rPr>
          <w:rFonts w:ascii="Times New Roman" w:hAnsi="Times New Roman" w:cs="Times New Roman"/>
          <w:color w:val="000000"/>
          <w:sz w:val="24"/>
          <w:szCs w:val="24"/>
          <w:lang w:val="en-US"/>
        </w:rPr>
        <w:t xml:space="preserve"> intentions and </w:t>
      </w:r>
      <w:r w:rsidR="00287370" w:rsidRPr="000613F5">
        <w:rPr>
          <w:rFonts w:ascii="Times New Roman" w:hAnsi="Times New Roman" w:cs="Times New Roman"/>
          <w:color w:val="000000"/>
          <w:sz w:val="24"/>
          <w:szCs w:val="24"/>
          <w:lang w:val="en-US"/>
        </w:rPr>
        <w:t xml:space="preserve">carefully </w:t>
      </w:r>
      <w:r w:rsidR="004E086B" w:rsidRPr="000613F5">
        <w:rPr>
          <w:rFonts w:ascii="Times New Roman" w:hAnsi="Times New Roman" w:cs="Times New Roman"/>
          <w:color w:val="000000"/>
          <w:sz w:val="24"/>
          <w:szCs w:val="24"/>
          <w:lang w:val="en-US"/>
        </w:rPr>
        <w:t>check</w:t>
      </w:r>
      <w:r w:rsidR="00287370">
        <w:rPr>
          <w:rFonts w:ascii="Times New Roman" w:hAnsi="Times New Roman" w:cs="Times New Roman"/>
          <w:color w:val="000000"/>
          <w:sz w:val="24"/>
          <w:szCs w:val="24"/>
          <w:lang w:val="en-US"/>
        </w:rPr>
        <w:t>s</w:t>
      </w:r>
      <w:r w:rsidR="004E086B" w:rsidRPr="000613F5">
        <w:rPr>
          <w:rFonts w:ascii="Times New Roman" w:hAnsi="Times New Roman" w:cs="Times New Roman"/>
          <w:color w:val="000000"/>
          <w:sz w:val="24"/>
          <w:szCs w:val="24"/>
          <w:lang w:val="en-US"/>
        </w:rPr>
        <w:t xml:space="preserve"> the correctness of the informat</w:t>
      </w:r>
      <w:r w:rsidR="00287370">
        <w:rPr>
          <w:rFonts w:ascii="Times New Roman" w:hAnsi="Times New Roman" w:cs="Times New Roman"/>
          <w:color w:val="000000"/>
          <w:sz w:val="24"/>
          <w:szCs w:val="24"/>
          <w:lang w:val="en-US"/>
        </w:rPr>
        <w:t>ion inputted</w:t>
      </w:r>
      <w:r w:rsidR="002316FD" w:rsidRPr="00583F5D">
        <w:rPr>
          <w:rFonts w:ascii="Times New Roman" w:hAnsi="Times New Roman" w:cs="Times New Roman"/>
          <w:color w:val="000000"/>
          <w:sz w:val="24"/>
          <w:szCs w:val="24"/>
          <w:lang w:val="en-US"/>
        </w:rPr>
        <w:t>;</w:t>
      </w:r>
    </w:p>
    <w:p w:rsidR="00CD1120" w:rsidRPr="00583F5D" w:rsidRDefault="00583F5D"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sidRPr="000C3838">
        <w:rPr>
          <w:rFonts w:ascii="Times New Roman" w:hAnsi="Times New Roman" w:cs="Times New Roman"/>
          <w:color w:val="000000"/>
          <w:sz w:val="24"/>
          <w:szCs w:val="24"/>
          <w:lang w:val="en-US"/>
        </w:rPr>
        <w:t>pay</w:t>
      </w:r>
      <w:r w:rsidR="00287370">
        <w:rPr>
          <w:rFonts w:ascii="Times New Roman" w:hAnsi="Times New Roman" w:cs="Times New Roman"/>
          <w:color w:val="000000"/>
          <w:sz w:val="24"/>
          <w:szCs w:val="24"/>
          <w:lang w:val="en-US"/>
        </w:rPr>
        <w:t>s</w:t>
      </w:r>
      <w:r w:rsidRPr="000C3838">
        <w:rPr>
          <w:rFonts w:ascii="Times New Roman" w:hAnsi="Times New Roman" w:cs="Times New Roman"/>
          <w:color w:val="000000"/>
          <w:sz w:val="24"/>
          <w:szCs w:val="24"/>
          <w:lang w:val="en-US"/>
        </w:rPr>
        <w:t xml:space="preserve"> attention to any changes and </w:t>
      </w:r>
      <w:r>
        <w:rPr>
          <w:rFonts w:ascii="Times New Roman" w:hAnsi="Times New Roman" w:cs="Times New Roman"/>
          <w:color w:val="000000"/>
          <w:sz w:val="24"/>
          <w:szCs w:val="24"/>
          <w:lang w:val="en-US"/>
        </w:rPr>
        <w:t xml:space="preserve">software </w:t>
      </w:r>
      <w:r w:rsidRPr="000C3838">
        <w:rPr>
          <w:rFonts w:ascii="Times New Roman" w:hAnsi="Times New Roman" w:cs="Times New Roman"/>
          <w:color w:val="000000"/>
          <w:sz w:val="24"/>
          <w:szCs w:val="24"/>
          <w:lang w:val="en-US"/>
        </w:rPr>
        <w:t xml:space="preserve">errors </w:t>
      </w:r>
      <w:r>
        <w:rPr>
          <w:rFonts w:ascii="Times New Roman" w:hAnsi="Times New Roman" w:cs="Times New Roman"/>
          <w:color w:val="000000"/>
          <w:sz w:val="24"/>
          <w:szCs w:val="24"/>
          <w:lang w:val="en-US"/>
        </w:rPr>
        <w:t>while</w:t>
      </w:r>
      <w:r w:rsidRPr="000C3838">
        <w:rPr>
          <w:rFonts w:ascii="Times New Roman" w:hAnsi="Times New Roman" w:cs="Times New Roman"/>
          <w:color w:val="000000"/>
          <w:sz w:val="24"/>
          <w:szCs w:val="24"/>
          <w:lang w:val="en-US"/>
        </w:rPr>
        <w:t xml:space="preserve"> connect</w:t>
      </w:r>
      <w:r w:rsidR="00287370">
        <w:rPr>
          <w:rFonts w:ascii="Times New Roman" w:hAnsi="Times New Roman" w:cs="Times New Roman"/>
          <w:color w:val="000000"/>
          <w:sz w:val="24"/>
          <w:szCs w:val="24"/>
          <w:lang w:val="en-US"/>
        </w:rPr>
        <w:t>ing to</w:t>
      </w:r>
      <w:r w:rsidRPr="000C3838">
        <w:rPr>
          <w:rFonts w:ascii="Times New Roman" w:hAnsi="Times New Roman" w:cs="Times New Roman"/>
          <w:color w:val="000000"/>
          <w:sz w:val="24"/>
          <w:szCs w:val="24"/>
          <w:lang w:val="en-US"/>
        </w:rPr>
        <w:t xml:space="preserve"> the Internet Banking System or </w:t>
      </w:r>
      <w:r>
        <w:rPr>
          <w:rFonts w:ascii="Times New Roman" w:hAnsi="Times New Roman" w:cs="Times New Roman"/>
          <w:color w:val="000000"/>
          <w:sz w:val="24"/>
          <w:szCs w:val="24"/>
          <w:lang w:val="en-US"/>
        </w:rPr>
        <w:t xml:space="preserve">while </w:t>
      </w:r>
      <w:r w:rsidRPr="000C3838">
        <w:rPr>
          <w:rFonts w:ascii="Times New Roman" w:hAnsi="Times New Roman" w:cs="Times New Roman"/>
          <w:color w:val="000000"/>
          <w:sz w:val="24"/>
          <w:szCs w:val="24"/>
          <w:lang w:val="en-US"/>
        </w:rPr>
        <w:t>working</w:t>
      </w:r>
      <w:r>
        <w:rPr>
          <w:rFonts w:ascii="Times New Roman" w:hAnsi="Times New Roman" w:cs="Times New Roman"/>
          <w:color w:val="000000"/>
          <w:sz w:val="24"/>
          <w:szCs w:val="24"/>
          <w:lang w:val="en-US"/>
        </w:rPr>
        <w:t xml:space="preserve"> in the System. In</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case</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any</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doubts</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correctness</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of</w:t>
      </w:r>
      <w:r w:rsidRPr="00583F5D">
        <w:rPr>
          <w:rFonts w:ascii="Times New Roman" w:hAnsi="Times New Roman" w:cs="Times New Roman"/>
          <w:color w:val="000000"/>
          <w:sz w:val="24"/>
          <w:szCs w:val="24"/>
          <w:lang w:val="en-US"/>
        </w:rPr>
        <w:t xml:space="preserve"> </w:t>
      </w:r>
      <w:r w:rsidR="006F52EA">
        <w:rPr>
          <w:rFonts w:ascii="Times New Roman" w:hAnsi="Times New Roman" w:cs="Times New Roman"/>
          <w:color w:val="000000"/>
          <w:sz w:val="24"/>
          <w:szCs w:val="24"/>
          <w:lang w:val="en-US"/>
        </w:rPr>
        <w:t>the System’s functioning</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immediately</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stop</w:t>
      </w:r>
      <w:r w:rsidR="00287370">
        <w:rPr>
          <w:rFonts w:ascii="Times New Roman" w:hAnsi="Times New Roman" w:cs="Times New Roman"/>
          <w:color w:val="000000"/>
          <w:sz w:val="24"/>
          <w:szCs w:val="24"/>
          <w:lang w:val="en-US"/>
        </w:rPr>
        <w:t>s</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operating</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System</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and</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contact</w:t>
      </w:r>
      <w:r w:rsidR="00445085">
        <w:rPr>
          <w:rFonts w:ascii="Times New Roman" w:hAnsi="Times New Roman" w:cs="Times New Roman"/>
          <w:color w:val="000000"/>
          <w:sz w:val="24"/>
          <w:szCs w:val="24"/>
          <w:lang w:val="en-US"/>
        </w:rPr>
        <w:t>s</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the</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Bank</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in</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order</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to</w:t>
      </w:r>
      <w:r w:rsidRPr="00583F5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ascertain</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the</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absence</w:t>
      </w:r>
      <w:r w:rsidRPr="00583F5D">
        <w:rPr>
          <w:rFonts w:ascii="Times New Roman" w:hAnsi="Times New Roman" w:cs="Times New Roman"/>
          <w:color w:val="000000"/>
          <w:sz w:val="24"/>
          <w:szCs w:val="24"/>
          <w:lang w:val="en-US"/>
        </w:rPr>
        <w:t xml:space="preserve"> / </w:t>
      </w:r>
      <w:r w:rsidRPr="000C3838">
        <w:rPr>
          <w:rFonts w:ascii="Times New Roman" w:hAnsi="Times New Roman" w:cs="Times New Roman"/>
          <w:color w:val="000000"/>
          <w:sz w:val="24"/>
          <w:szCs w:val="24"/>
          <w:lang w:val="en-US"/>
        </w:rPr>
        <w:t>presence</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of</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unauthorized</w:t>
      </w:r>
      <w:r w:rsidRPr="00583F5D">
        <w:rPr>
          <w:rFonts w:ascii="Times New Roman" w:hAnsi="Times New Roman" w:cs="Times New Roman"/>
          <w:color w:val="000000"/>
          <w:sz w:val="24"/>
          <w:szCs w:val="24"/>
          <w:lang w:val="en-US"/>
        </w:rPr>
        <w:t xml:space="preserve"> </w:t>
      </w:r>
      <w:r w:rsidRPr="000C3838">
        <w:rPr>
          <w:rFonts w:ascii="Times New Roman" w:hAnsi="Times New Roman" w:cs="Times New Roman"/>
          <w:color w:val="000000"/>
          <w:sz w:val="24"/>
          <w:szCs w:val="24"/>
          <w:lang w:val="en-US"/>
        </w:rPr>
        <w:t>transactions</w:t>
      </w:r>
      <w:r w:rsidR="000667AB" w:rsidRPr="00583F5D">
        <w:rPr>
          <w:rFonts w:ascii="Times New Roman" w:hAnsi="Times New Roman" w:cs="Times New Roman"/>
          <w:color w:val="000000"/>
          <w:sz w:val="24"/>
          <w:szCs w:val="24"/>
          <w:lang w:val="en-US"/>
        </w:rPr>
        <w:t>;</w:t>
      </w:r>
    </w:p>
    <w:p w:rsidR="00CD1120" w:rsidRPr="00E01B3A" w:rsidRDefault="00E01B3A"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sidRPr="000F07F6">
        <w:rPr>
          <w:rFonts w:ascii="Times New Roman" w:hAnsi="Times New Roman" w:cs="Times New Roman"/>
          <w:color w:val="000000"/>
          <w:sz w:val="24"/>
          <w:szCs w:val="24"/>
          <w:lang w:val="en-US"/>
        </w:rPr>
        <w:t xml:space="preserve">in case of </w:t>
      </w:r>
      <w:r w:rsidR="00445085">
        <w:rPr>
          <w:rFonts w:ascii="Times New Roman" w:hAnsi="Times New Roman" w:cs="Times New Roman"/>
          <w:color w:val="000000"/>
          <w:sz w:val="24"/>
          <w:szCs w:val="24"/>
          <w:lang w:val="en-US"/>
        </w:rPr>
        <w:t xml:space="preserve">the </w:t>
      </w:r>
      <w:r w:rsidRPr="000F07F6">
        <w:rPr>
          <w:rFonts w:ascii="Times New Roman" w:hAnsi="Times New Roman" w:cs="Times New Roman"/>
          <w:color w:val="000000"/>
          <w:sz w:val="24"/>
          <w:szCs w:val="24"/>
          <w:lang w:val="en-US"/>
        </w:rPr>
        <w:t xml:space="preserve">browser warnings about redirection to another </w:t>
      </w:r>
      <w:r w:rsidR="00445085">
        <w:rPr>
          <w:rFonts w:ascii="Times New Roman" w:hAnsi="Times New Roman" w:cs="Times New Roman"/>
          <w:color w:val="000000"/>
          <w:sz w:val="24"/>
          <w:szCs w:val="24"/>
          <w:lang w:val="en-US"/>
        </w:rPr>
        <w:t>website while</w:t>
      </w:r>
      <w:r w:rsidRPr="000F07F6">
        <w:rPr>
          <w:rFonts w:ascii="Times New Roman" w:hAnsi="Times New Roman" w:cs="Times New Roman"/>
          <w:color w:val="000000"/>
          <w:sz w:val="24"/>
          <w:szCs w:val="24"/>
          <w:lang w:val="en-US"/>
        </w:rPr>
        <w:t xml:space="preserve"> connecting to the Internet Banking System, the Client is advised to postpone transactions and contact the Bank's technical support service in order to </w:t>
      </w:r>
      <w:r>
        <w:rPr>
          <w:rFonts w:ascii="Times New Roman" w:hAnsi="Times New Roman" w:cs="Times New Roman"/>
          <w:color w:val="000000"/>
          <w:sz w:val="24"/>
          <w:szCs w:val="24"/>
          <w:lang w:val="en-US"/>
        </w:rPr>
        <w:t>determine</w:t>
      </w:r>
      <w:r w:rsidRPr="000F07F6">
        <w:rPr>
          <w:rFonts w:ascii="Times New Roman" w:hAnsi="Times New Roman" w:cs="Times New Roman"/>
          <w:color w:val="000000"/>
          <w:sz w:val="24"/>
          <w:szCs w:val="24"/>
          <w:lang w:val="en-US"/>
        </w:rPr>
        <w:t xml:space="preserve"> the reasons for the redirection</w:t>
      </w:r>
      <w:r w:rsidR="000667AB" w:rsidRPr="00E01B3A">
        <w:rPr>
          <w:rFonts w:ascii="Times New Roman" w:hAnsi="Times New Roman" w:cs="Times New Roman"/>
          <w:color w:val="000000"/>
          <w:sz w:val="24"/>
          <w:szCs w:val="24"/>
          <w:lang w:val="en-US"/>
        </w:rPr>
        <w:t>;</w:t>
      </w:r>
    </w:p>
    <w:p w:rsidR="00CD1120" w:rsidRPr="00A27CA7" w:rsidRDefault="00A27CA7"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sidRPr="00A27CA7">
        <w:rPr>
          <w:rFonts w:ascii="Times New Roman" w:hAnsi="Times New Roman" w:cs="Times New Roman"/>
          <w:color w:val="000000"/>
          <w:sz w:val="24"/>
          <w:szCs w:val="24"/>
          <w:lang w:val="en-US"/>
        </w:rPr>
        <w:t xml:space="preserve">to inform the authorized employees of the Bank about any attempts to </w:t>
      </w:r>
      <w:r w:rsidR="00445085">
        <w:rPr>
          <w:rFonts w:ascii="Times New Roman" w:hAnsi="Times New Roman" w:cs="Times New Roman"/>
          <w:color w:val="000000"/>
          <w:sz w:val="24"/>
          <w:szCs w:val="24"/>
          <w:lang w:val="en-US"/>
        </w:rPr>
        <w:t xml:space="preserve">get </w:t>
      </w:r>
      <w:r w:rsidRPr="00A27CA7">
        <w:rPr>
          <w:rFonts w:ascii="Times New Roman" w:hAnsi="Times New Roman" w:cs="Times New Roman"/>
          <w:color w:val="000000"/>
          <w:sz w:val="24"/>
          <w:szCs w:val="24"/>
          <w:lang w:val="en-US"/>
        </w:rPr>
        <w:t>the access credentials to the Internet Banking System (Login, Password, OTP device)</w:t>
      </w:r>
      <w:r w:rsidR="00BB123A" w:rsidRPr="00A27CA7">
        <w:rPr>
          <w:rFonts w:ascii="Times New Roman" w:hAnsi="Times New Roman" w:cs="Times New Roman"/>
          <w:color w:val="000000"/>
          <w:sz w:val="24"/>
          <w:szCs w:val="24"/>
          <w:lang w:val="en-US"/>
        </w:rPr>
        <w:t>;</w:t>
      </w:r>
    </w:p>
    <w:p w:rsidR="00FE244B" w:rsidRDefault="00A27CA7" w:rsidP="00D92611">
      <w:pPr>
        <w:pStyle w:val="ListParagraph"/>
        <w:numPr>
          <w:ilvl w:val="0"/>
          <w:numId w:val="24"/>
        </w:numPr>
        <w:spacing w:after="0" w:line="276" w:lineRule="auto"/>
        <w:ind w:left="567" w:hanging="283"/>
        <w:jc w:val="both"/>
        <w:rPr>
          <w:rFonts w:ascii="Times New Roman" w:hAnsi="Times New Roman" w:cs="Times New Roman"/>
          <w:color w:val="000000"/>
          <w:sz w:val="24"/>
          <w:szCs w:val="24"/>
          <w:lang w:val="en-US"/>
        </w:rPr>
      </w:pPr>
      <w:r w:rsidRPr="00FB28FD">
        <w:rPr>
          <w:rFonts w:ascii="Times New Roman" w:hAnsi="Times New Roman" w:cs="Times New Roman"/>
          <w:color w:val="000000"/>
          <w:sz w:val="24"/>
          <w:szCs w:val="24"/>
          <w:lang w:val="en-US"/>
        </w:rPr>
        <w:t xml:space="preserve">to check the </w:t>
      </w:r>
      <w:r>
        <w:rPr>
          <w:rFonts w:ascii="Times New Roman" w:hAnsi="Times New Roman" w:cs="Times New Roman"/>
          <w:color w:val="000000"/>
          <w:sz w:val="24"/>
          <w:szCs w:val="24"/>
          <w:lang w:val="en-US"/>
        </w:rPr>
        <w:t>account history</w:t>
      </w:r>
      <w:r w:rsidRPr="00FB28FD">
        <w:rPr>
          <w:rFonts w:ascii="Times New Roman" w:hAnsi="Times New Roman" w:cs="Times New Roman"/>
          <w:color w:val="000000"/>
          <w:sz w:val="24"/>
          <w:szCs w:val="24"/>
          <w:lang w:val="en-US"/>
        </w:rPr>
        <w:t xml:space="preserve">/account statements regularly to </w:t>
      </w:r>
      <w:r>
        <w:rPr>
          <w:rFonts w:ascii="Times New Roman" w:hAnsi="Times New Roman" w:cs="Times New Roman"/>
          <w:color w:val="000000"/>
          <w:sz w:val="24"/>
          <w:szCs w:val="24"/>
          <w:lang w:val="en-US"/>
        </w:rPr>
        <w:t xml:space="preserve">keep </w:t>
      </w:r>
      <w:r w:rsidRPr="00FB28FD">
        <w:rPr>
          <w:rFonts w:ascii="Times New Roman" w:hAnsi="Times New Roman" w:cs="Times New Roman"/>
          <w:color w:val="000000"/>
          <w:sz w:val="24"/>
          <w:szCs w:val="24"/>
          <w:lang w:val="en-US"/>
        </w:rPr>
        <w:t>track</w:t>
      </w:r>
      <w:r>
        <w:rPr>
          <w:rFonts w:ascii="Times New Roman" w:hAnsi="Times New Roman" w:cs="Times New Roman"/>
          <w:color w:val="000000"/>
          <w:sz w:val="24"/>
          <w:szCs w:val="24"/>
          <w:lang w:val="en-US"/>
        </w:rPr>
        <w:t xml:space="preserve"> of</w:t>
      </w:r>
      <w:r w:rsidRPr="00FB28FD">
        <w:rPr>
          <w:rFonts w:ascii="Times New Roman" w:hAnsi="Times New Roman" w:cs="Times New Roman"/>
          <w:color w:val="000000"/>
          <w:sz w:val="24"/>
          <w:szCs w:val="24"/>
          <w:lang w:val="en-US"/>
        </w:rPr>
        <w:t xml:space="preserve"> errors or unauthorized account transactions</w:t>
      </w:r>
      <w:r w:rsidR="00FE244B" w:rsidRPr="00A27CA7">
        <w:rPr>
          <w:rFonts w:ascii="Times New Roman" w:hAnsi="Times New Roman" w:cs="Times New Roman"/>
          <w:color w:val="000000"/>
          <w:sz w:val="24"/>
          <w:szCs w:val="24"/>
          <w:lang w:val="en-US"/>
        </w:rPr>
        <w:t>;</w:t>
      </w:r>
    </w:p>
    <w:p w:rsidR="00A27CA7" w:rsidRDefault="00A27CA7" w:rsidP="00D92611">
      <w:pPr>
        <w:spacing w:after="0" w:line="240" w:lineRule="auto"/>
        <w:jc w:val="both"/>
        <w:rPr>
          <w:rFonts w:ascii="Times New Roman" w:hAnsi="Times New Roman" w:cs="Times New Roman"/>
          <w:lang w:val="en-US"/>
        </w:rPr>
      </w:pPr>
    </w:p>
    <w:p w:rsidR="00843D38" w:rsidRPr="00A27CA7" w:rsidRDefault="00A27CA7" w:rsidP="00A27CA7">
      <w:pPr>
        <w:spacing w:after="0" w:line="276" w:lineRule="auto"/>
        <w:jc w:val="both"/>
        <w:rPr>
          <w:rFonts w:ascii="Times New Roman" w:hAnsi="Times New Roman" w:cs="Times New Roman"/>
          <w:lang w:val="en-US"/>
        </w:rPr>
      </w:pPr>
      <w:r w:rsidRPr="004F7363">
        <w:rPr>
          <w:rFonts w:ascii="Times New Roman" w:hAnsi="Times New Roman" w:cs="Times New Roman"/>
          <w:sz w:val="24"/>
          <w:szCs w:val="24"/>
          <w:lang w:val="en-US"/>
        </w:rPr>
        <w:t>Failure to comply with the above requirements and recommendations on the part of the Client will be the basis for</w:t>
      </w:r>
      <w:r w:rsidR="00575898">
        <w:rPr>
          <w:rFonts w:ascii="Times New Roman" w:hAnsi="Times New Roman" w:cs="Times New Roman"/>
          <w:sz w:val="24"/>
          <w:szCs w:val="24"/>
          <w:lang w:val="en-US"/>
        </w:rPr>
        <w:t xml:space="preserve"> the Bank to</w:t>
      </w:r>
      <w:r w:rsidRPr="004F7363">
        <w:rPr>
          <w:rFonts w:ascii="Times New Roman" w:hAnsi="Times New Roman" w:cs="Times New Roman"/>
          <w:sz w:val="24"/>
          <w:szCs w:val="24"/>
          <w:lang w:val="en-US"/>
        </w:rPr>
        <w:t xml:space="preserve"> impos</w:t>
      </w:r>
      <w:r w:rsidR="00575898">
        <w:rPr>
          <w:rFonts w:ascii="Times New Roman" w:hAnsi="Times New Roman" w:cs="Times New Roman"/>
          <w:sz w:val="24"/>
          <w:szCs w:val="24"/>
          <w:lang w:val="en-US"/>
        </w:rPr>
        <w:t>e</w:t>
      </w:r>
      <w:r w:rsidRPr="004F7363">
        <w:rPr>
          <w:rFonts w:ascii="Times New Roman" w:hAnsi="Times New Roman" w:cs="Times New Roman"/>
          <w:sz w:val="24"/>
          <w:szCs w:val="24"/>
          <w:lang w:val="en-US"/>
        </w:rPr>
        <w:t xml:space="preserve"> </w:t>
      </w:r>
      <w:r>
        <w:rPr>
          <w:rFonts w:ascii="Times New Roman" w:hAnsi="Times New Roman" w:cs="Times New Roman"/>
          <w:sz w:val="24"/>
          <w:szCs w:val="24"/>
          <w:lang w:val="en-US"/>
        </w:rPr>
        <w:t>liability</w:t>
      </w:r>
      <w:r w:rsidRPr="004F7363">
        <w:rPr>
          <w:rFonts w:ascii="Times New Roman" w:hAnsi="Times New Roman" w:cs="Times New Roman"/>
          <w:sz w:val="24"/>
          <w:szCs w:val="24"/>
          <w:lang w:val="en-US"/>
        </w:rPr>
        <w:t xml:space="preserve"> for the disputed transactions carried out using the Internet Banking System</w:t>
      </w:r>
      <w:r w:rsidR="00575898">
        <w:rPr>
          <w:rFonts w:ascii="Times New Roman" w:hAnsi="Times New Roman" w:cs="Times New Roman"/>
          <w:sz w:val="24"/>
          <w:szCs w:val="24"/>
          <w:lang w:val="en-US"/>
        </w:rPr>
        <w:t xml:space="preserve"> on the Client</w:t>
      </w:r>
      <w:r w:rsidRPr="00A27CA7">
        <w:rPr>
          <w:rFonts w:ascii="Times New Roman" w:hAnsi="Times New Roman" w:cs="Times New Roman"/>
          <w:lang w:val="en-US"/>
        </w:rPr>
        <w:t>.</w:t>
      </w:r>
    </w:p>
    <w:p w:rsidR="00A27CA7" w:rsidRPr="00A27CA7" w:rsidRDefault="00A27CA7" w:rsidP="00EB7897">
      <w:pPr>
        <w:spacing w:after="0" w:line="120" w:lineRule="auto"/>
        <w:jc w:val="both"/>
        <w:rPr>
          <w:rFonts w:ascii="Times New Roman" w:hAnsi="Times New Roman" w:cs="Times New Roman"/>
          <w:color w:val="000000"/>
          <w:sz w:val="24"/>
          <w:szCs w:val="24"/>
          <w:lang w:val="en-US"/>
        </w:rPr>
      </w:pPr>
    </w:p>
    <w:p w:rsidR="00A27CA7" w:rsidRPr="00351856" w:rsidRDefault="00A27CA7" w:rsidP="00D92611">
      <w:pPr>
        <w:pStyle w:val="Default"/>
        <w:numPr>
          <w:ilvl w:val="0"/>
          <w:numId w:val="22"/>
        </w:numPr>
        <w:ind w:left="0" w:firstLine="0"/>
        <w:jc w:val="center"/>
        <w:rPr>
          <w:rFonts w:ascii="Times New Roman" w:hAnsi="Times New Roman" w:cs="Times New Roman"/>
          <w:b/>
          <w:lang w:val="en-US"/>
        </w:rPr>
      </w:pPr>
      <w:r>
        <w:rPr>
          <w:rFonts w:ascii="Times New Roman" w:hAnsi="Times New Roman" w:cs="Times New Roman"/>
          <w:b/>
          <w:lang w:val="en-US"/>
        </w:rPr>
        <w:t>Connection to the System</w:t>
      </w:r>
    </w:p>
    <w:p w:rsidR="007E3FBD" w:rsidRPr="00A27CA7" w:rsidRDefault="007E3FBD" w:rsidP="00D92611">
      <w:pPr>
        <w:pStyle w:val="ListParagraph"/>
        <w:spacing w:after="0" w:line="240" w:lineRule="auto"/>
        <w:ind w:left="284"/>
        <w:jc w:val="both"/>
        <w:rPr>
          <w:rFonts w:ascii="Times New Roman" w:hAnsi="Times New Roman" w:cs="Times New Roman"/>
          <w:color w:val="000000"/>
          <w:sz w:val="24"/>
          <w:szCs w:val="24"/>
          <w:lang w:val="en-US"/>
        </w:rPr>
      </w:pPr>
    </w:p>
    <w:p w:rsidR="00B54F22" w:rsidRDefault="00A27CA7" w:rsidP="00B54F22">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115C0">
        <w:rPr>
          <w:rFonts w:ascii="Times New Roman" w:hAnsi="Times New Roman" w:cs="Times New Roman"/>
          <w:lang w:val="en-US"/>
        </w:rPr>
        <w:t xml:space="preserve">The Bank </w:t>
      </w:r>
      <w:r w:rsidRPr="00E115C0">
        <w:rPr>
          <w:rFonts w:ascii="Times New Roman" w:hAnsi="Times New Roman" w:cs="Times New Roman"/>
        </w:rPr>
        <w:t>provides</w:t>
      </w:r>
      <w:r w:rsidRPr="00E115C0">
        <w:rPr>
          <w:rFonts w:ascii="Times New Roman" w:hAnsi="Times New Roman" w:cs="Times New Roman"/>
          <w:lang w:val="en-US"/>
        </w:rPr>
        <w:t xml:space="preserve"> Internet Banking remote banking services only if the </w:t>
      </w:r>
      <w:r>
        <w:rPr>
          <w:rFonts w:ascii="Times New Roman" w:hAnsi="Times New Roman" w:cs="Times New Roman"/>
          <w:lang w:val="en-US"/>
        </w:rPr>
        <w:t>Client</w:t>
      </w:r>
      <w:r w:rsidRPr="00E115C0">
        <w:rPr>
          <w:rFonts w:ascii="Times New Roman" w:hAnsi="Times New Roman" w:cs="Times New Roman"/>
          <w:lang w:val="en-US"/>
        </w:rPr>
        <w:t xml:space="preserve"> has a bank account opened with the Bank</w:t>
      </w:r>
      <w:r w:rsidR="00E076B5" w:rsidRPr="00A27CA7">
        <w:rPr>
          <w:rFonts w:ascii="Times New Roman" w:hAnsi="Times New Roman" w:cs="Times New Roman"/>
          <w:lang w:val="en-US"/>
        </w:rPr>
        <w:t>.</w:t>
      </w:r>
    </w:p>
    <w:p w:rsidR="00155EFC" w:rsidRDefault="00155EFC" w:rsidP="00B54F22">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115C0">
        <w:rPr>
          <w:rFonts w:ascii="Times New Roman" w:hAnsi="Times New Roman" w:cs="Times New Roman"/>
        </w:rPr>
        <w:t xml:space="preserve">The Bank </w:t>
      </w:r>
      <w:r>
        <w:rPr>
          <w:rFonts w:ascii="Times New Roman" w:hAnsi="Times New Roman" w:cs="Times New Roman"/>
          <w:lang w:val="en-US"/>
        </w:rPr>
        <w:t xml:space="preserve">shall </w:t>
      </w:r>
      <w:r w:rsidRPr="00E115C0">
        <w:rPr>
          <w:rFonts w:ascii="Times New Roman" w:hAnsi="Times New Roman" w:cs="Times New Roman"/>
        </w:rPr>
        <w:t xml:space="preserve">connect the Client to the Internet Banking System on the basis of the Agreement. The Agreement can be concluded </w:t>
      </w:r>
      <w:r>
        <w:rPr>
          <w:rFonts w:ascii="Times New Roman" w:hAnsi="Times New Roman" w:cs="Times New Roman"/>
          <w:lang w:val="en-US"/>
        </w:rPr>
        <w:t xml:space="preserve">irrespective of </w:t>
      </w:r>
      <w:r w:rsidRPr="00E115C0">
        <w:rPr>
          <w:rFonts w:ascii="Times New Roman" w:hAnsi="Times New Roman" w:cs="Times New Roman"/>
        </w:rPr>
        <w:t>term of servicing the Client at the Bank</w:t>
      </w:r>
      <w:r>
        <w:rPr>
          <w:rFonts w:ascii="Times New Roman" w:hAnsi="Times New Roman" w:cs="Times New Roman"/>
          <w:lang w:val="en-US"/>
        </w:rPr>
        <w:t xml:space="preserve"> and </w:t>
      </w:r>
      <w:r w:rsidRPr="00E115C0">
        <w:rPr>
          <w:rFonts w:ascii="Times New Roman" w:hAnsi="Times New Roman" w:cs="Times New Roman"/>
        </w:rPr>
        <w:t xml:space="preserve">the amount of </w:t>
      </w:r>
      <w:r>
        <w:rPr>
          <w:rFonts w:ascii="Times New Roman" w:hAnsi="Times New Roman" w:cs="Times New Roman"/>
          <w:lang w:val="en-US"/>
        </w:rPr>
        <w:t xml:space="preserve">account </w:t>
      </w:r>
      <w:r w:rsidRPr="00E115C0">
        <w:rPr>
          <w:rFonts w:ascii="Times New Roman" w:hAnsi="Times New Roman" w:cs="Times New Roman"/>
        </w:rPr>
        <w:t xml:space="preserve">turnover. Restrictions on </w:t>
      </w:r>
      <w:r>
        <w:rPr>
          <w:rFonts w:ascii="Times New Roman" w:hAnsi="Times New Roman" w:cs="Times New Roman"/>
          <w:lang w:val="en-US"/>
        </w:rPr>
        <w:t xml:space="preserve">connection of </w:t>
      </w:r>
      <w:r w:rsidRPr="00E115C0">
        <w:rPr>
          <w:rFonts w:ascii="Times New Roman" w:hAnsi="Times New Roman" w:cs="Times New Roman"/>
        </w:rPr>
        <w:t>the Client</w:t>
      </w:r>
      <w:r>
        <w:rPr>
          <w:rFonts w:ascii="Times New Roman" w:hAnsi="Times New Roman" w:cs="Times New Roman"/>
          <w:lang w:val="en-US"/>
        </w:rPr>
        <w:t xml:space="preserve"> </w:t>
      </w:r>
      <w:r w:rsidRPr="00E115C0">
        <w:rPr>
          <w:rFonts w:ascii="Times New Roman" w:hAnsi="Times New Roman" w:cs="Times New Roman"/>
        </w:rPr>
        <w:t xml:space="preserve">to the System </w:t>
      </w:r>
      <w:r w:rsidRPr="00E115C0">
        <w:rPr>
          <w:rFonts w:ascii="Times New Roman" w:hAnsi="Times New Roman" w:cs="Times New Roman"/>
          <w:lang w:val="en-US"/>
        </w:rPr>
        <w:t>may</w:t>
      </w:r>
      <w:r w:rsidRPr="00E115C0">
        <w:rPr>
          <w:rFonts w:ascii="Times New Roman" w:hAnsi="Times New Roman" w:cs="Times New Roman"/>
        </w:rPr>
        <w:t xml:space="preserve"> be the grounds provided for by the requirements of </w:t>
      </w:r>
      <w:r w:rsidRPr="00AA4D66">
        <w:rPr>
          <w:rFonts w:ascii="Times New Roman" w:hAnsi="Times New Roman" w:cs="Times New Roman"/>
        </w:rPr>
        <w:t xml:space="preserve">the </w:t>
      </w:r>
      <w:r w:rsidRPr="00AA4D66">
        <w:rPr>
          <w:rFonts w:ascii="Times New Roman" w:hAnsi="Times New Roman" w:cs="Times New Roman"/>
          <w:lang w:val="en-US"/>
        </w:rPr>
        <w:t xml:space="preserve">rules of Internal Control on </w:t>
      </w:r>
      <w:r>
        <w:rPr>
          <w:rFonts w:ascii="Times New Roman" w:hAnsi="Times New Roman" w:cs="Times New Roman"/>
          <w:lang w:val="en-US"/>
        </w:rPr>
        <w:t>countering</w:t>
      </w:r>
      <w:r w:rsidRPr="00AA4D66">
        <w:rPr>
          <w:rFonts w:ascii="Times New Roman" w:hAnsi="Times New Roman" w:cs="Times New Roman"/>
          <w:lang w:val="en-US"/>
        </w:rPr>
        <w:t xml:space="preserve"> legalization of </w:t>
      </w:r>
      <w:r>
        <w:rPr>
          <w:rFonts w:ascii="Times New Roman" w:hAnsi="Times New Roman" w:cs="Times New Roman"/>
          <w:lang w:val="en-US"/>
        </w:rPr>
        <w:t>proceed</w:t>
      </w:r>
      <w:r w:rsidRPr="00AA4D66">
        <w:rPr>
          <w:rFonts w:ascii="Times New Roman" w:hAnsi="Times New Roman" w:cs="Times New Roman"/>
          <w:lang w:val="en-US"/>
        </w:rPr>
        <w:t xml:space="preserve"> received from criminal activity</w:t>
      </w:r>
      <w:r w:rsidRPr="00AA4D66">
        <w:rPr>
          <w:rFonts w:ascii="Times New Roman" w:hAnsi="Times New Roman" w:cs="Times New Roman"/>
        </w:rPr>
        <w:t xml:space="preserve">, financing </w:t>
      </w:r>
      <w:r w:rsidRPr="00AA4D66">
        <w:rPr>
          <w:rFonts w:ascii="Times New Roman" w:hAnsi="Times New Roman" w:cs="Times New Roman"/>
          <w:lang w:val="en-US"/>
        </w:rPr>
        <w:t xml:space="preserve">of terrorism </w:t>
      </w:r>
      <w:r w:rsidRPr="00AA4D66">
        <w:rPr>
          <w:rFonts w:ascii="Times New Roman" w:hAnsi="Times New Roman" w:cs="Times New Roman"/>
        </w:rPr>
        <w:t>and financing</w:t>
      </w:r>
      <w:r>
        <w:rPr>
          <w:rFonts w:ascii="Times New Roman" w:hAnsi="Times New Roman" w:cs="Times New Roman"/>
          <w:lang w:val="en-US"/>
        </w:rPr>
        <w:t xml:space="preserve"> the</w:t>
      </w:r>
      <w:r w:rsidRPr="00AA4D66">
        <w:rPr>
          <w:rFonts w:ascii="Times New Roman" w:hAnsi="Times New Roman" w:cs="Times New Roman"/>
        </w:rPr>
        <w:t xml:space="preserve"> proliferation of weapons of mass destruction </w:t>
      </w:r>
      <w:r>
        <w:rPr>
          <w:rFonts w:ascii="Times New Roman" w:hAnsi="Times New Roman" w:cs="Times New Roman"/>
          <w:lang w:val="en-US"/>
        </w:rPr>
        <w:t>in</w:t>
      </w:r>
      <w:r w:rsidRPr="00AA4D66">
        <w:rPr>
          <w:rFonts w:ascii="Times New Roman" w:hAnsi="Times New Roman" w:cs="Times New Roman"/>
        </w:rPr>
        <w:t xml:space="preserve"> commercial banks</w:t>
      </w:r>
      <w:r w:rsidRPr="00B54F22">
        <w:rPr>
          <w:rFonts w:ascii="Times New Roman" w:hAnsi="Times New Roman" w:cs="Times New Roman"/>
        </w:rPr>
        <w:t>.</w:t>
      </w:r>
    </w:p>
    <w:p w:rsidR="00155EFC" w:rsidRDefault="00155EFC" w:rsidP="00155EFC">
      <w:pPr>
        <w:pStyle w:val="Default"/>
        <w:tabs>
          <w:tab w:val="left" w:pos="567"/>
        </w:tabs>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Information</w:t>
      </w:r>
      <w:r w:rsidR="00CD0075">
        <w:rPr>
          <w:rFonts w:ascii="Times New Roman" w:hAnsi="Times New Roman" w:cs="Times New Roman"/>
          <w:color w:val="365F91" w:themeColor="accent1" w:themeShade="BF"/>
          <w:lang w:val="en-US"/>
        </w:rPr>
        <w:t xml:space="preserve"> on </w:t>
      </w:r>
      <w:r w:rsidRPr="009F2D79">
        <w:rPr>
          <w:rFonts w:ascii="Times New Roman" w:hAnsi="Times New Roman" w:cs="Times New Roman"/>
          <w:color w:val="365F91" w:themeColor="accent1" w:themeShade="BF"/>
          <w:lang w:val="en-US"/>
        </w:rPr>
        <w:t>amendments</w:t>
      </w:r>
      <w:r>
        <w:rPr>
          <w:rFonts w:ascii="Times New Roman" w:hAnsi="Times New Roman" w:cs="Times New Roman"/>
          <w:color w:val="365F91" w:themeColor="accent1" w:themeShade="BF"/>
          <w:lang w:val="en-US"/>
        </w:rPr>
        <w:t xml:space="preserve">: </w:t>
      </w:r>
      <w:r w:rsidR="00CD0075">
        <w:rPr>
          <w:rFonts w:ascii="Times New Roman" w:hAnsi="Times New Roman" w:cs="Times New Roman"/>
          <w:color w:val="365F91" w:themeColor="accent1" w:themeShade="BF"/>
          <w:lang w:val="en-US"/>
        </w:rPr>
        <w:t xml:space="preserve">in accordance with the Management Board Protocol </w:t>
      </w:r>
      <w:r>
        <w:rPr>
          <w:rFonts w:ascii="Times New Roman" w:hAnsi="Times New Roman" w:cs="Times New Roman"/>
          <w:color w:val="365F91" w:themeColor="accent1" w:themeShade="BF"/>
          <w:lang w:val="en-US"/>
        </w:rPr>
        <w:t>#</w:t>
      </w:r>
      <w:r w:rsidR="00EB78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 xml:space="preserve">dated </w:t>
      </w:r>
      <w:r w:rsidR="00EB7897">
        <w:rPr>
          <w:rFonts w:ascii="Times New Roman" w:hAnsi="Times New Roman" w:cs="Times New Roman"/>
          <w:color w:val="365F91" w:themeColor="accent1" w:themeShade="BF"/>
          <w:lang w:val="en-US"/>
        </w:rPr>
        <w:t>07.06.2021</w:t>
      </w:r>
      <w:r>
        <w:rPr>
          <w:rFonts w:ascii="Times New Roman" w:hAnsi="Times New Roman" w:cs="Times New Roman"/>
          <w:color w:val="365F91" w:themeColor="accent1" w:themeShade="BF"/>
          <w:lang w:val="en-US"/>
        </w:rPr>
        <w:t xml:space="preserve">, clause 2.3 of Appendix 3 to the Public Offer </w:t>
      </w:r>
      <w:r w:rsidR="00CD0075">
        <w:rPr>
          <w:rFonts w:ascii="Times New Roman" w:hAnsi="Times New Roman" w:cs="Times New Roman"/>
          <w:color w:val="365F91" w:themeColor="accent1" w:themeShade="BF"/>
          <w:lang w:val="en-US"/>
        </w:rPr>
        <w:t>was</w:t>
      </w:r>
      <w:r>
        <w:rPr>
          <w:rFonts w:ascii="Times New Roman" w:hAnsi="Times New Roman" w:cs="Times New Roman"/>
          <w:color w:val="365F91" w:themeColor="accent1" w:themeShade="BF"/>
          <w:lang w:val="en-US"/>
        </w:rPr>
        <w:t xml:space="preserve"> set out in a new wording (</w:t>
      </w:r>
      <w:r w:rsidR="00CD0075">
        <w:rPr>
          <w:rFonts w:ascii="Times New Roman" w:hAnsi="Times New Roman" w:cs="Times New Roman"/>
          <w:color w:val="365F91" w:themeColor="accent1" w:themeShade="BF"/>
          <w:lang w:val="en-US"/>
        </w:rPr>
        <w:t xml:space="preserve">the amendments shall come into force from </w:t>
      </w:r>
      <w:r w:rsidR="007C6E93">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A27CA7" w:rsidRPr="001C1486" w:rsidRDefault="00570EDB" w:rsidP="009979F8">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B7897">
        <w:rPr>
          <w:rFonts w:ascii="Times New Roman" w:hAnsi="Times New Roman" w:cs="Times New Roman"/>
          <w:lang w:val="en-US"/>
        </w:rPr>
        <w:lastRenderedPageBreak/>
        <w:t>T</w:t>
      </w:r>
      <w:r w:rsidR="00A27CA7" w:rsidRPr="00EB7897">
        <w:rPr>
          <w:rFonts w:ascii="Times New Roman" w:hAnsi="Times New Roman" w:cs="Times New Roman"/>
          <w:lang w:val="en-US"/>
        </w:rPr>
        <w:t xml:space="preserve">o connect </w:t>
      </w:r>
      <w:r w:rsidRPr="00EB7897">
        <w:rPr>
          <w:rFonts w:ascii="Times New Roman" w:hAnsi="Times New Roman" w:cs="Times New Roman"/>
          <w:lang w:val="en-US"/>
        </w:rPr>
        <w:t xml:space="preserve">to the </w:t>
      </w:r>
      <w:r w:rsidR="00A27CA7" w:rsidRPr="00EB7897">
        <w:rPr>
          <w:rFonts w:ascii="Times New Roman" w:hAnsi="Times New Roman" w:cs="Times New Roman"/>
          <w:lang w:val="en-US"/>
        </w:rPr>
        <w:t xml:space="preserve">Internet Banking System </w:t>
      </w:r>
      <w:r w:rsidRPr="00EB7897">
        <w:rPr>
          <w:rFonts w:ascii="Times New Roman" w:hAnsi="Times New Roman" w:cs="Times New Roman"/>
          <w:lang w:val="en-US"/>
        </w:rPr>
        <w:t xml:space="preserve">the Client </w:t>
      </w:r>
      <w:r w:rsidR="00A27CA7" w:rsidRPr="00EB7897">
        <w:rPr>
          <w:rFonts w:ascii="Times New Roman" w:hAnsi="Times New Roman" w:cs="Times New Roman"/>
          <w:lang w:val="en-US"/>
        </w:rPr>
        <w:t>shall</w:t>
      </w:r>
      <w:r w:rsidR="00A27CA7" w:rsidRPr="001C1486">
        <w:rPr>
          <w:rFonts w:ascii="Times New Roman" w:hAnsi="Times New Roman" w:cs="Times New Roman"/>
          <w:lang w:val="en-US"/>
        </w:rPr>
        <w:t xml:space="preserve"> download </w:t>
      </w:r>
      <w:r w:rsidR="00653886" w:rsidRPr="001C1486">
        <w:rPr>
          <w:rFonts w:ascii="Times New Roman" w:hAnsi="Times New Roman" w:cs="Times New Roman"/>
          <w:lang w:val="en-US"/>
        </w:rPr>
        <w:t>a</w:t>
      </w:r>
      <w:r w:rsidR="00A27CA7" w:rsidRPr="001C1486">
        <w:rPr>
          <w:rFonts w:ascii="Times New Roman" w:hAnsi="Times New Roman" w:cs="Times New Roman"/>
          <w:lang w:val="en-US"/>
        </w:rPr>
        <w:t xml:space="preserve"> template of </w:t>
      </w:r>
      <w:r w:rsidR="00653886" w:rsidRPr="001C1486">
        <w:rPr>
          <w:rFonts w:ascii="Times New Roman" w:hAnsi="Times New Roman" w:cs="Times New Roman"/>
          <w:lang w:val="en-US"/>
        </w:rPr>
        <w:t xml:space="preserve">the </w:t>
      </w:r>
      <w:r w:rsidR="00A27CA7" w:rsidRPr="001C1486">
        <w:rPr>
          <w:rFonts w:ascii="Times New Roman" w:hAnsi="Times New Roman" w:cs="Times New Roman"/>
          <w:lang w:val="en-US"/>
        </w:rPr>
        <w:t>Application</w:t>
      </w:r>
      <w:r w:rsidR="00737EDE" w:rsidRPr="001C1486">
        <w:rPr>
          <w:rFonts w:ascii="Times New Roman" w:hAnsi="Times New Roman" w:cs="Times New Roman"/>
          <w:lang w:val="en-US"/>
        </w:rPr>
        <w:t xml:space="preserve"> for User Registration</w:t>
      </w:r>
      <w:r w:rsidR="003215A5" w:rsidRPr="001C1486">
        <w:rPr>
          <w:rFonts w:ascii="Times New Roman" w:hAnsi="Times New Roman" w:cs="Times New Roman"/>
          <w:lang w:val="en-US"/>
        </w:rPr>
        <w:t xml:space="preserve"> </w:t>
      </w:r>
      <w:r w:rsidR="00A27CA7" w:rsidRPr="001C1486">
        <w:rPr>
          <w:rFonts w:ascii="Times New Roman" w:hAnsi="Times New Roman" w:cs="Times New Roman"/>
          <w:lang w:val="en-US"/>
        </w:rPr>
        <w:t xml:space="preserve">(Appendix 4 to this Agreement) from the Bank's official website or </w:t>
      </w:r>
      <w:r w:rsidR="0053352E" w:rsidRPr="001C1486">
        <w:rPr>
          <w:rFonts w:ascii="Times New Roman" w:hAnsi="Times New Roman" w:cs="Times New Roman"/>
          <w:lang w:val="en-US"/>
        </w:rPr>
        <w:t xml:space="preserve">shall </w:t>
      </w:r>
      <w:r w:rsidR="00A27CA7" w:rsidRPr="001C1486">
        <w:rPr>
          <w:rFonts w:ascii="Times New Roman" w:hAnsi="Times New Roman" w:cs="Times New Roman"/>
          <w:lang w:val="en-US"/>
        </w:rPr>
        <w:t xml:space="preserve">receive a template of </w:t>
      </w:r>
      <w:r w:rsidR="00737EDE" w:rsidRPr="001C1486">
        <w:rPr>
          <w:rFonts w:ascii="Times New Roman" w:hAnsi="Times New Roman" w:cs="Times New Roman"/>
          <w:lang w:val="en-US"/>
        </w:rPr>
        <w:t xml:space="preserve">the </w:t>
      </w:r>
      <w:r w:rsidR="00A27CA7" w:rsidRPr="001C1486">
        <w:rPr>
          <w:rFonts w:ascii="Times New Roman" w:hAnsi="Times New Roman" w:cs="Times New Roman"/>
          <w:lang w:val="en-US"/>
        </w:rPr>
        <w:t>Application</w:t>
      </w:r>
      <w:r w:rsidR="00737EDE" w:rsidRPr="001C1486">
        <w:rPr>
          <w:rFonts w:ascii="Times New Roman" w:hAnsi="Times New Roman" w:cs="Times New Roman"/>
          <w:lang w:val="en-US"/>
        </w:rPr>
        <w:t xml:space="preserve"> </w:t>
      </w:r>
      <w:r w:rsidR="00A27CA7" w:rsidRPr="001C1486">
        <w:rPr>
          <w:rFonts w:ascii="Times New Roman" w:hAnsi="Times New Roman" w:cs="Times New Roman"/>
          <w:lang w:val="en-US"/>
        </w:rPr>
        <w:t xml:space="preserve">in any branch of the Bank, complete it, certify the Application with the Client’s signature and stamp and </w:t>
      </w:r>
      <w:r w:rsidR="0089796E" w:rsidRPr="001C1486">
        <w:rPr>
          <w:rFonts w:ascii="Times New Roman" w:hAnsi="Times New Roman" w:cs="Times New Roman"/>
          <w:lang w:val="en-US"/>
        </w:rPr>
        <w:t>submit</w:t>
      </w:r>
      <w:r w:rsidR="00A27CA7" w:rsidRPr="001C1486">
        <w:rPr>
          <w:rFonts w:ascii="Times New Roman" w:hAnsi="Times New Roman" w:cs="Times New Roman"/>
          <w:lang w:val="en-US"/>
        </w:rPr>
        <w:t xml:space="preserve"> </w:t>
      </w:r>
      <w:r w:rsidRPr="001C1486">
        <w:rPr>
          <w:rFonts w:ascii="Times New Roman" w:hAnsi="Times New Roman" w:cs="Times New Roman"/>
          <w:lang w:val="en-US"/>
        </w:rPr>
        <w:t xml:space="preserve">the Application </w:t>
      </w:r>
      <w:r w:rsidR="00A27CA7" w:rsidRPr="001C1486">
        <w:rPr>
          <w:rFonts w:ascii="Times New Roman" w:hAnsi="Times New Roman" w:cs="Times New Roman"/>
          <w:lang w:val="en-US"/>
        </w:rPr>
        <w:t xml:space="preserve">to responsible </w:t>
      </w:r>
      <w:r w:rsidR="0089796E" w:rsidRPr="001C1486">
        <w:rPr>
          <w:rFonts w:ascii="Times New Roman" w:hAnsi="Times New Roman" w:cs="Times New Roman"/>
          <w:lang w:val="en-US"/>
        </w:rPr>
        <w:t>officer</w:t>
      </w:r>
      <w:r w:rsidR="00A27CA7" w:rsidRPr="001C1486">
        <w:rPr>
          <w:rFonts w:ascii="Times New Roman" w:hAnsi="Times New Roman" w:cs="Times New Roman"/>
          <w:lang w:val="en-US"/>
        </w:rPr>
        <w:t xml:space="preserve"> of the re</w:t>
      </w:r>
      <w:r w:rsidR="0089796E" w:rsidRPr="001C1486">
        <w:rPr>
          <w:rFonts w:ascii="Times New Roman" w:hAnsi="Times New Roman" w:cs="Times New Roman"/>
          <w:lang w:val="en-US"/>
        </w:rPr>
        <w:t xml:space="preserve">spective </w:t>
      </w:r>
      <w:r w:rsidR="00A27CA7" w:rsidRPr="001C1486">
        <w:rPr>
          <w:rFonts w:ascii="Times New Roman" w:hAnsi="Times New Roman" w:cs="Times New Roman"/>
          <w:lang w:val="en-US"/>
        </w:rPr>
        <w:t>branch of the Bank</w:t>
      </w:r>
      <w:r w:rsidRPr="001C1486">
        <w:rPr>
          <w:rFonts w:ascii="Times New Roman" w:hAnsi="Times New Roman" w:cs="Times New Roman"/>
          <w:lang w:val="en-US"/>
        </w:rPr>
        <w:t>.</w:t>
      </w:r>
    </w:p>
    <w:p w:rsidR="00943433" w:rsidRPr="00872EBC" w:rsidRDefault="00B86CC9" w:rsidP="00872EBC">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T</w:t>
      </w:r>
      <w:r w:rsidR="0089796E" w:rsidRPr="00872EBC">
        <w:rPr>
          <w:rFonts w:ascii="Times New Roman" w:hAnsi="Times New Roman" w:cs="Times New Roman"/>
          <w:lang w:val="en-US"/>
        </w:rPr>
        <w:t xml:space="preserve">he responsible officer of the Bank shall verify the authenticity and validity of the </w:t>
      </w:r>
      <w:r w:rsidR="00872EBC">
        <w:rPr>
          <w:rFonts w:ascii="Times New Roman" w:hAnsi="Times New Roman" w:cs="Times New Roman"/>
          <w:lang w:val="en-US"/>
        </w:rPr>
        <w:t>Client</w:t>
      </w:r>
      <w:r w:rsidR="0089796E" w:rsidRPr="00872EBC">
        <w:rPr>
          <w:rFonts w:ascii="Times New Roman" w:hAnsi="Times New Roman" w:cs="Times New Roman"/>
          <w:lang w:val="en-US"/>
        </w:rPr>
        <w:t xml:space="preserve">'s signature and stamp on the Application, sign it, affix the Bank's stamp and hand it over to the </w:t>
      </w:r>
      <w:r w:rsidR="00CB45F0" w:rsidRPr="00872EBC">
        <w:rPr>
          <w:rFonts w:ascii="Times New Roman" w:hAnsi="Times New Roman" w:cs="Times New Roman"/>
          <w:lang w:val="en-US"/>
        </w:rPr>
        <w:t>authorized</w:t>
      </w:r>
      <w:r w:rsidR="0089796E" w:rsidRPr="00872EBC">
        <w:rPr>
          <w:rFonts w:ascii="Times New Roman" w:hAnsi="Times New Roman" w:cs="Times New Roman"/>
          <w:lang w:val="en-US"/>
        </w:rPr>
        <w:t xml:space="preserve"> officer of the Bank for the </w:t>
      </w:r>
      <w:r w:rsidR="00872EBC">
        <w:rPr>
          <w:rFonts w:ascii="Times New Roman" w:hAnsi="Times New Roman" w:cs="Times New Roman"/>
          <w:lang w:val="en-US"/>
        </w:rPr>
        <w:t>Client’s</w:t>
      </w:r>
      <w:r w:rsidR="0089796E" w:rsidRPr="00872EBC">
        <w:rPr>
          <w:rFonts w:ascii="Times New Roman" w:hAnsi="Times New Roman" w:cs="Times New Roman"/>
          <w:lang w:val="en-US"/>
        </w:rPr>
        <w:t xml:space="preserve"> registration in the System</w:t>
      </w:r>
      <w:r w:rsidR="00872EBC">
        <w:rPr>
          <w:rFonts w:ascii="Times New Roman" w:hAnsi="Times New Roman" w:cs="Times New Roman"/>
          <w:lang w:val="en-US"/>
        </w:rPr>
        <w:t xml:space="preserve">. </w:t>
      </w:r>
    </w:p>
    <w:p w:rsidR="00A27CA7" w:rsidRPr="0048787C" w:rsidRDefault="00CB45F0" w:rsidP="0048787C">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The</w:t>
      </w:r>
      <w:r w:rsidR="00872EBC" w:rsidRPr="0048787C">
        <w:rPr>
          <w:rFonts w:ascii="Times New Roman" w:hAnsi="Times New Roman" w:cs="Times New Roman"/>
          <w:lang w:val="en-US"/>
        </w:rPr>
        <w:t xml:space="preserve"> </w:t>
      </w:r>
      <w:r w:rsidRPr="0048787C">
        <w:rPr>
          <w:rFonts w:ascii="Times New Roman" w:hAnsi="Times New Roman" w:cs="Times New Roman"/>
          <w:lang w:val="en-US"/>
        </w:rPr>
        <w:t>authorized</w:t>
      </w:r>
      <w:r w:rsidR="00872EBC" w:rsidRPr="0048787C">
        <w:rPr>
          <w:rFonts w:ascii="Times New Roman" w:hAnsi="Times New Roman" w:cs="Times New Roman"/>
          <w:lang w:val="en-US"/>
        </w:rPr>
        <w:t xml:space="preserve"> officer of the Bank registers the User </w:t>
      </w:r>
      <w:r w:rsidR="00872EBC">
        <w:rPr>
          <w:rFonts w:ascii="Times New Roman" w:hAnsi="Times New Roman" w:cs="Times New Roman"/>
          <w:lang w:val="en-US"/>
        </w:rPr>
        <w:t xml:space="preserve">in </w:t>
      </w:r>
      <w:r w:rsidR="0048787C">
        <w:rPr>
          <w:rFonts w:ascii="Times New Roman" w:hAnsi="Times New Roman" w:cs="Times New Roman"/>
          <w:lang w:val="en-US"/>
        </w:rPr>
        <w:t>accordance</w:t>
      </w:r>
      <w:r w:rsidR="00872EBC">
        <w:rPr>
          <w:rFonts w:ascii="Times New Roman" w:hAnsi="Times New Roman" w:cs="Times New Roman"/>
          <w:lang w:val="en-US"/>
        </w:rPr>
        <w:t xml:space="preserve"> with</w:t>
      </w:r>
      <w:r w:rsidR="00872EBC" w:rsidRPr="0048787C">
        <w:rPr>
          <w:rFonts w:ascii="Times New Roman" w:hAnsi="Times New Roman" w:cs="Times New Roman"/>
          <w:lang w:val="en-US"/>
        </w:rPr>
        <w:t xml:space="preserve"> the data specified in the Application. The </w:t>
      </w:r>
      <w:r w:rsidR="00872EBC">
        <w:rPr>
          <w:rFonts w:ascii="Times New Roman" w:hAnsi="Times New Roman" w:cs="Times New Roman"/>
          <w:lang w:val="en-US"/>
        </w:rPr>
        <w:t>Client</w:t>
      </w:r>
      <w:r w:rsidR="00872EBC" w:rsidRPr="0048787C">
        <w:rPr>
          <w:rFonts w:ascii="Times New Roman" w:hAnsi="Times New Roman" w:cs="Times New Roman"/>
          <w:lang w:val="en-US"/>
        </w:rPr>
        <w:t xml:space="preserve"> </w:t>
      </w:r>
      <w:r w:rsidR="0048787C">
        <w:rPr>
          <w:rFonts w:ascii="Times New Roman" w:hAnsi="Times New Roman" w:cs="Times New Roman"/>
          <w:lang w:val="en-US"/>
        </w:rPr>
        <w:t xml:space="preserve">independently </w:t>
      </w:r>
      <w:r w:rsidR="00872EBC" w:rsidRPr="0048787C">
        <w:rPr>
          <w:rFonts w:ascii="Times New Roman" w:hAnsi="Times New Roman" w:cs="Times New Roman"/>
          <w:lang w:val="en-US"/>
        </w:rPr>
        <w:t xml:space="preserve">chooses the </w:t>
      </w:r>
      <w:r w:rsidR="0048787C">
        <w:rPr>
          <w:rFonts w:ascii="Times New Roman" w:hAnsi="Times New Roman" w:cs="Times New Roman"/>
          <w:lang w:val="en-US"/>
        </w:rPr>
        <w:t>username (</w:t>
      </w:r>
      <w:r w:rsidR="00872EBC" w:rsidRPr="0048787C">
        <w:rPr>
          <w:rFonts w:ascii="Times New Roman" w:hAnsi="Times New Roman" w:cs="Times New Roman"/>
          <w:lang w:val="en-US"/>
        </w:rPr>
        <w:t>Login</w:t>
      </w:r>
      <w:r w:rsidR="0048787C">
        <w:rPr>
          <w:rFonts w:ascii="Times New Roman" w:hAnsi="Times New Roman" w:cs="Times New Roman"/>
          <w:lang w:val="en-US"/>
        </w:rPr>
        <w:t>)</w:t>
      </w:r>
      <w:r w:rsidR="00872EBC" w:rsidRPr="0048787C">
        <w:rPr>
          <w:rFonts w:ascii="Times New Roman" w:hAnsi="Times New Roman" w:cs="Times New Roman"/>
          <w:lang w:val="en-US"/>
        </w:rPr>
        <w:t xml:space="preserve"> and </w:t>
      </w:r>
      <w:r w:rsidR="0048787C">
        <w:rPr>
          <w:rFonts w:ascii="Times New Roman" w:hAnsi="Times New Roman" w:cs="Times New Roman"/>
          <w:lang w:val="en-US"/>
        </w:rPr>
        <w:t xml:space="preserve">Access </w:t>
      </w:r>
      <w:r w:rsidR="00872EBC" w:rsidRPr="0048787C">
        <w:rPr>
          <w:rFonts w:ascii="Times New Roman" w:hAnsi="Times New Roman" w:cs="Times New Roman"/>
          <w:lang w:val="en-US"/>
        </w:rPr>
        <w:t>Passwor</w:t>
      </w:r>
      <w:r w:rsidR="0048787C" w:rsidRPr="0048787C">
        <w:rPr>
          <w:rFonts w:ascii="Times New Roman" w:hAnsi="Times New Roman" w:cs="Times New Roman"/>
          <w:lang w:val="en-US"/>
        </w:rPr>
        <w:t>d. The username (</w:t>
      </w:r>
      <w:r w:rsidR="0048787C">
        <w:rPr>
          <w:rFonts w:ascii="Times New Roman" w:hAnsi="Times New Roman" w:cs="Times New Roman"/>
          <w:lang w:val="en-US"/>
        </w:rPr>
        <w:t>L</w:t>
      </w:r>
      <w:r w:rsidR="00872EBC" w:rsidRPr="0048787C">
        <w:rPr>
          <w:rFonts w:ascii="Times New Roman" w:hAnsi="Times New Roman" w:cs="Times New Roman"/>
          <w:lang w:val="en-US"/>
        </w:rPr>
        <w:t xml:space="preserve">ogin) chosen by the </w:t>
      </w:r>
      <w:r w:rsidR="00872EBC">
        <w:rPr>
          <w:rFonts w:ascii="Times New Roman" w:hAnsi="Times New Roman" w:cs="Times New Roman"/>
          <w:lang w:val="en-US"/>
        </w:rPr>
        <w:t>Client</w:t>
      </w:r>
      <w:r w:rsidR="00872EBC" w:rsidRPr="0048787C">
        <w:rPr>
          <w:rFonts w:ascii="Times New Roman" w:hAnsi="Times New Roman" w:cs="Times New Roman"/>
          <w:lang w:val="en-US"/>
        </w:rPr>
        <w:t xml:space="preserve"> may be rejected by the Bank if it is already </w:t>
      </w:r>
      <w:r>
        <w:rPr>
          <w:rFonts w:ascii="Times New Roman" w:hAnsi="Times New Roman" w:cs="Times New Roman"/>
          <w:lang w:val="en-US"/>
        </w:rPr>
        <w:t>in</w:t>
      </w:r>
      <w:r w:rsidR="0048787C">
        <w:rPr>
          <w:rFonts w:ascii="Times New Roman" w:hAnsi="Times New Roman" w:cs="Times New Roman"/>
          <w:lang w:val="en-US"/>
        </w:rPr>
        <w:t xml:space="preserve"> </w:t>
      </w:r>
      <w:r w:rsidR="00872EBC" w:rsidRPr="0048787C">
        <w:rPr>
          <w:rFonts w:ascii="Times New Roman" w:hAnsi="Times New Roman" w:cs="Times New Roman"/>
          <w:lang w:val="en-US"/>
        </w:rPr>
        <w:t xml:space="preserve">use by another </w:t>
      </w:r>
      <w:r w:rsidR="00872EBC">
        <w:rPr>
          <w:rFonts w:ascii="Times New Roman" w:hAnsi="Times New Roman" w:cs="Times New Roman"/>
          <w:lang w:val="en-US"/>
        </w:rPr>
        <w:t>Client</w:t>
      </w:r>
      <w:r w:rsidR="00872EBC" w:rsidRPr="0048787C">
        <w:rPr>
          <w:rFonts w:ascii="Times New Roman" w:hAnsi="Times New Roman" w:cs="Times New Roman"/>
          <w:lang w:val="en-US"/>
        </w:rPr>
        <w:t>.</w:t>
      </w:r>
      <w:r w:rsidR="00872EBC">
        <w:rPr>
          <w:rFonts w:ascii="Times New Roman" w:hAnsi="Times New Roman" w:cs="Times New Roman"/>
          <w:lang w:val="en-US"/>
        </w:rPr>
        <w:t xml:space="preserve"> </w:t>
      </w:r>
    </w:p>
    <w:p w:rsidR="0048787C" w:rsidRPr="0048787C" w:rsidRDefault="0048787C" w:rsidP="0048787C">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48787C">
        <w:rPr>
          <w:rFonts w:ascii="Times New Roman" w:hAnsi="Times New Roman" w:cs="Times New Roman"/>
          <w:lang w:val="en-US"/>
        </w:rPr>
        <w:t xml:space="preserve">The Client's manager or </w:t>
      </w:r>
      <w:r>
        <w:rPr>
          <w:rFonts w:ascii="Times New Roman" w:hAnsi="Times New Roman" w:cs="Times New Roman"/>
          <w:lang w:val="en-US"/>
        </w:rPr>
        <w:t xml:space="preserve">the Client’s </w:t>
      </w:r>
      <w:r w:rsidRPr="0048787C">
        <w:rPr>
          <w:rFonts w:ascii="Times New Roman" w:hAnsi="Times New Roman" w:cs="Times New Roman"/>
          <w:lang w:val="en-US"/>
        </w:rPr>
        <w:t xml:space="preserve">authorized representative acting </w:t>
      </w:r>
      <w:r>
        <w:rPr>
          <w:rFonts w:ascii="Times New Roman" w:hAnsi="Times New Roman" w:cs="Times New Roman"/>
          <w:lang w:val="en-US"/>
        </w:rPr>
        <w:t>under</w:t>
      </w:r>
      <w:r w:rsidRPr="0048787C">
        <w:rPr>
          <w:rFonts w:ascii="Times New Roman" w:hAnsi="Times New Roman" w:cs="Times New Roman"/>
          <w:lang w:val="en-US"/>
        </w:rPr>
        <w:t xml:space="preserve"> a power of attorney</w:t>
      </w:r>
      <w:r>
        <w:rPr>
          <w:rFonts w:ascii="Times New Roman" w:hAnsi="Times New Roman" w:cs="Times New Roman"/>
          <w:lang w:val="en-US"/>
        </w:rPr>
        <w:t xml:space="preserve"> shall </w:t>
      </w:r>
      <w:r w:rsidRPr="0048787C">
        <w:rPr>
          <w:rFonts w:ascii="Times New Roman" w:hAnsi="Times New Roman" w:cs="Times New Roman"/>
          <w:lang w:val="en-US"/>
        </w:rPr>
        <w:t xml:space="preserve">receive </w:t>
      </w:r>
      <w:r>
        <w:rPr>
          <w:rFonts w:ascii="Times New Roman" w:hAnsi="Times New Roman" w:cs="Times New Roman"/>
          <w:lang w:val="en-US"/>
        </w:rPr>
        <w:t xml:space="preserve">the </w:t>
      </w:r>
      <w:r w:rsidRPr="0048787C">
        <w:rPr>
          <w:rFonts w:ascii="Times New Roman" w:hAnsi="Times New Roman" w:cs="Times New Roman"/>
          <w:lang w:val="en-US"/>
        </w:rPr>
        <w:t xml:space="preserve">second copy / copy of the Application as well as </w:t>
      </w:r>
      <w:r>
        <w:rPr>
          <w:rFonts w:ascii="Times New Roman" w:hAnsi="Times New Roman" w:cs="Times New Roman"/>
          <w:lang w:val="en-US"/>
        </w:rPr>
        <w:t>the</w:t>
      </w:r>
      <w:r w:rsidRPr="0048787C">
        <w:rPr>
          <w:rFonts w:ascii="Times New Roman" w:hAnsi="Times New Roman" w:cs="Times New Roman"/>
          <w:lang w:val="en-US"/>
        </w:rPr>
        <w:t xml:space="preserve"> OTP device from the Bank </w:t>
      </w:r>
      <w:r>
        <w:rPr>
          <w:rFonts w:ascii="Times New Roman" w:hAnsi="Times New Roman" w:cs="Times New Roman"/>
          <w:lang w:val="en-US"/>
        </w:rPr>
        <w:t xml:space="preserve">in person </w:t>
      </w:r>
      <w:r w:rsidRPr="0048787C">
        <w:rPr>
          <w:rFonts w:ascii="Times New Roman" w:hAnsi="Times New Roman" w:cs="Times New Roman"/>
          <w:lang w:val="en-US"/>
        </w:rPr>
        <w:t xml:space="preserve">on the basis of the </w:t>
      </w:r>
      <w:r w:rsidR="00284D2E">
        <w:rPr>
          <w:rFonts w:ascii="Times New Roman" w:hAnsi="Times New Roman" w:cs="Times New Roman"/>
          <w:lang w:val="en-US"/>
        </w:rPr>
        <w:t>OTP device a</w:t>
      </w:r>
      <w:r w:rsidRPr="0048787C">
        <w:rPr>
          <w:rFonts w:ascii="Times New Roman" w:hAnsi="Times New Roman" w:cs="Times New Roman"/>
          <w:lang w:val="en-US"/>
        </w:rPr>
        <w:t>cceptance</w:t>
      </w:r>
      <w:r w:rsidR="00284D2E">
        <w:rPr>
          <w:rFonts w:ascii="Times New Roman" w:hAnsi="Times New Roman" w:cs="Times New Roman"/>
          <w:lang w:val="en-US"/>
        </w:rPr>
        <w:t xml:space="preserve"> and handover</w:t>
      </w:r>
      <w:r w:rsidRPr="0048787C">
        <w:rPr>
          <w:rFonts w:ascii="Times New Roman" w:hAnsi="Times New Roman" w:cs="Times New Roman"/>
          <w:lang w:val="en-US"/>
        </w:rPr>
        <w:t xml:space="preserve"> Act (Appendix 5</w:t>
      </w:r>
      <w:r w:rsidR="00284D2E">
        <w:rPr>
          <w:rFonts w:ascii="Times New Roman" w:hAnsi="Times New Roman" w:cs="Times New Roman"/>
          <w:lang w:val="en-US"/>
        </w:rPr>
        <w:t xml:space="preserve"> to this Agreement</w:t>
      </w:r>
      <w:r w:rsidRPr="0048787C">
        <w:rPr>
          <w:rFonts w:ascii="Times New Roman" w:hAnsi="Times New Roman" w:cs="Times New Roman"/>
          <w:lang w:val="en-US"/>
        </w:rPr>
        <w:t>)</w:t>
      </w:r>
      <w:r w:rsidR="00284D2E">
        <w:rPr>
          <w:rFonts w:ascii="Times New Roman" w:hAnsi="Times New Roman" w:cs="Times New Roman"/>
          <w:lang w:val="en-US"/>
        </w:rPr>
        <w:t>.</w:t>
      </w:r>
    </w:p>
    <w:p w:rsidR="00943433" w:rsidRPr="00D35976" w:rsidRDefault="00943433" w:rsidP="00D92611">
      <w:pPr>
        <w:pStyle w:val="Default"/>
        <w:tabs>
          <w:tab w:val="left" w:pos="567"/>
        </w:tabs>
        <w:jc w:val="both"/>
        <w:rPr>
          <w:rFonts w:ascii="Times New Roman" w:hAnsi="Times New Roman" w:cs="Times New Roman"/>
          <w:lang w:val="en-US"/>
        </w:rPr>
      </w:pPr>
    </w:p>
    <w:p w:rsidR="00943433" w:rsidRPr="00B9526E" w:rsidRDefault="00BE7B0C" w:rsidP="00B9526E">
      <w:pPr>
        <w:pStyle w:val="Default"/>
        <w:numPr>
          <w:ilvl w:val="0"/>
          <w:numId w:val="22"/>
        </w:numPr>
        <w:ind w:left="0" w:firstLine="0"/>
        <w:jc w:val="center"/>
        <w:rPr>
          <w:rFonts w:ascii="Times New Roman" w:hAnsi="Times New Roman" w:cs="Times New Roman"/>
          <w:b/>
          <w:lang w:val="en-US"/>
        </w:rPr>
      </w:pPr>
      <w:r w:rsidRPr="00B9526E">
        <w:rPr>
          <w:rFonts w:ascii="Times New Roman" w:hAnsi="Times New Roman" w:cs="Times New Roman"/>
          <w:b/>
          <w:lang w:val="en-US"/>
        </w:rPr>
        <w:t>Change of User</w:t>
      </w:r>
      <w:r w:rsidR="00943433" w:rsidRPr="00B9526E">
        <w:rPr>
          <w:rFonts w:ascii="Times New Roman" w:hAnsi="Times New Roman" w:cs="Times New Roman"/>
          <w:b/>
          <w:lang w:val="en-US"/>
        </w:rPr>
        <w:t xml:space="preserve"> </w:t>
      </w:r>
    </w:p>
    <w:p w:rsidR="00943433" w:rsidRPr="00472FA0" w:rsidRDefault="00943433" w:rsidP="00D92611">
      <w:pPr>
        <w:pStyle w:val="Default"/>
        <w:tabs>
          <w:tab w:val="left" w:pos="567"/>
        </w:tabs>
        <w:jc w:val="both"/>
        <w:rPr>
          <w:rFonts w:ascii="Times New Roman" w:hAnsi="Times New Roman" w:cs="Times New Roman"/>
          <w:highlight w:val="yellow"/>
          <w:lang w:val="ru-RU"/>
        </w:rPr>
      </w:pPr>
    </w:p>
    <w:p w:rsidR="00520BBF" w:rsidRPr="00B9526E" w:rsidRDefault="00BE7B0C" w:rsidP="00B9526E">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BE7B0C">
        <w:rPr>
          <w:rFonts w:ascii="Times New Roman" w:hAnsi="Times New Roman" w:cs="Times New Roman"/>
          <w:lang w:val="en-US"/>
        </w:rPr>
        <w:t xml:space="preserve">In order to make changes and additions to the number of System Users (registration of new Users and/or change of User), the </w:t>
      </w:r>
      <w:r>
        <w:rPr>
          <w:rFonts w:ascii="Times New Roman" w:hAnsi="Times New Roman" w:cs="Times New Roman"/>
          <w:lang w:val="en-US"/>
        </w:rPr>
        <w:t>Client</w:t>
      </w:r>
      <w:r w:rsidRPr="00BE7B0C">
        <w:rPr>
          <w:rFonts w:ascii="Times New Roman" w:hAnsi="Times New Roman" w:cs="Times New Roman"/>
          <w:lang w:val="en-US"/>
        </w:rPr>
        <w:t xml:space="preserve"> shall submit to the Bank a new Application for registration of another User, </w:t>
      </w:r>
      <w:r w:rsidR="00E87DA4">
        <w:rPr>
          <w:rFonts w:ascii="Times New Roman" w:hAnsi="Times New Roman" w:cs="Times New Roman"/>
          <w:lang w:val="en-US"/>
        </w:rPr>
        <w:t xml:space="preserve">which shall </w:t>
      </w:r>
      <w:r w:rsidRPr="00BE7B0C">
        <w:rPr>
          <w:rFonts w:ascii="Times New Roman" w:hAnsi="Times New Roman" w:cs="Times New Roman"/>
          <w:lang w:val="en-US"/>
        </w:rPr>
        <w:t xml:space="preserve">clearly </w:t>
      </w:r>
      <w:r w:rsidR="00E87DA4">
        <w:rPr>
          <w:rFonts w:ascii="Times New Roman" w:hAnsi="Times New Roman" w:cs="Times New Roman"/>
          <w:lang w:val="en-US"/>
        </w:rPr>
        <w:t>state</w:t>
      </w:r>
      <w:r w:rsidRPr="00BE7B0C">
        <w:rPr>
          <w:rFonts w:ascii="Times New Roman" w:hAnsi="Times New Roman" w:cs="Times New Roman"/>
          <w:lang w:val="en-US"/>
        </w:rPr>
        <w:t xml:space="preserve"> the purpose (connection/</w:t>
      </w:r>
      <w:r>
        <w:rPr>
          <w:rFonts w:ascii="Times New Roman" w:hAnsi="Times New Roman" w:cs="Times New Roman"/>
          <w:lang w:val="en-US"/>
        </w:rPr>
        <w:t>correction</w:t>
      </w:r>
      <w:r w:rsidRPr="00BE7B0C">
        <w:rPr>
          <w:rFonts w:ascii="Times New Roman" w:hAnsi="Times New Roman" w:cs="Times New Roman"/>
          <w:lang w:val="en-US"/>
        </w:rPr>
        <w:t>), as well as the level of access to the System for the new or the changing User.</w:t>
      </w:r>
    </w:p>
    <w:p w:rsidR="00E87DA4" w:rsidRPr="00B9526E" w:rsidRDefault="00E87DA4" w:rsidP="00B9526E">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 xml:space="preserve">Pursuant to clause </w:t>
      </w:r>
      <w:r w:rsidRPr="00E87DA4">
        <w:rPr>
          <w:rFonts w:ascii="Times New Roman" w:hAnsi="Times New Roman" w:cs="Times New Roman"/>
          <w:lang w:val="en-US"/>
        </w:rPr>
        <w:t xml:space="preserve">4.1 </w:t>
      </w:r>
      <w:r>
        <w:rPr>
          <w:rFonts w:ascii="Times New Roman" w:hAnsi="Times New Roman" w:cs="Times New Roman"/>
          <w:lang w:val="en-US"/>
        </w:rPr>
        <w:t>of this Agreement</w:t>
      </w:r>
      <w:r w:rsidRPr="00E87DA4">
        <w:rPr>
          <w:rFonts w:ascii="Times New Roman" w:hAnsi="Times New Roman" w:cs="Times New Roman"/>
          <w:lang w:val="en-US"/>
        </w:rPr>
        <w:t xml:space="preserve">, the Application for user registration </w:t>
      </w:r>
      <w:r>
        <w:rPr>
          <w:rFonts w:ascii="Times New Roman" w:hAnsi="Times New Roman" w:cs="Times New Roman"/>
          <w:lang w:val="en-US"/>
        </w:rPr>
        <w:t>shall be</w:t>
      </w:r>
      <w:r w:rsidRPr="00E87DA4">
        <w:rPr>
          <w:rFonts w:ascii="Times New Roman" w:hAnsi="Times New Roman" w:cs="Times New Roman"/>
          <w:lang w:val="en-US"/>
        </w:rPr>
        <w:t xml:space="preserve"> submitted to the Bank together with </w:t>
      </w:r>
      <w:r w:rsidR="002118C8">
        <w:rPr>
          <w:rFonts w:ascii="Times New Roman" w:hAnsi="Times New Roman" w:cs="Times New Roman"/>
          <w:lang w:val="en-US"/>
        </w:rPr>
        <w:t xml:space="preserve">the </w:t>
      </w:r>
      <w:r w:rsidRPr="00E87DA4">
        <w:rPr>
          <w:rFonts w:ascii="Times New Roman" w:hAnsi="Times New Roman" w:cs="Times New Roman"/>
          <w:lang w:val="en-US"/>
        </w:rPr>
        <w:t xml:space="preserve">documents </w:t>
      </w:r>
      <w:r>
        <w:rPr>
          <w:rFonts w:ascii="Times New Roman" w:hAnsi="Times New Roman" w:cs="Times New Roman"/>
          <w:lang w:val="en-US"/>
        </w:rPr>
        <w:t xml:space="preserve">proving the </w:t>
      </w:r>
      <w:r w:rsidR="002118C8">
        <w:rPr>
          <w:rFonts w:ascii="Times New Roman" w:hAnsi="Times New Roman" w:cs="Times New Roman"/>
          <w:lang w:val="en-US"/>
        </w:rPr>
        <w:t xml:space="preserve">User </w:t>
      </w:r>
      <w:r>
        <w:rPr>
          <w:rFonts w:ascii="Times New Roman" w:hAnsi="Times New Roman" w:cs="Times New Roman"/>
          <w:lang w:val="en-US"/>
        </w:rPr>
        <w:t>authority</w:t>
      </w:r>
      <w:r w:rsidRPr="00E87DA4">
        <w:rPr>
          <w:rFonts w:ascii="Times New Roman" w:hAnsi="Times New Roman" w:cs="Times New Roman"/>
          <w:lang w:val="en-US"/>
        </w:rPr>
        <w:t>, as well as</w:t>
      </w:r>
      <w:r>
        <w:rPr>
          <w:rFonts w:ascii="Times New Roman" w:hAnsi="Times New Roman" w:cs="Times New Roman"/>
          <w:lang w:val="en-US"/>
        </w:rPr>
        <w:t xml:space="preserve"> </w:t>
      </w:r>
      <w:r w:rsidR="002118C8">
        <w:rPr>
          <w:rFonts w:ascii="Times New Roman" w:hAnsi="Times New Roman" w:cs="Times New Roman"/>
          <w:lang w:val="en-US"/>
        </w:rPr>
        <w:t>his/her</w:t>
      </w:r>
      <w:r>
        <w:rPr>
          <w:rFonts w:ascii="Times New Roman" w:hAnsi="Times New Roman" w:cs="Times New Roman"/>
          <w:lang w:val="en-US"/>
        </w:rPr>
        <w:t xml:space="preserve"> identity</w:t>
      </w:r>
      <w:r w:rsidRPr="00E87DA4">
        <w:rPr>
          <w:rFonts w:ascii="Times New Roman" w:hAnsi="Times New Roman" w:cs="Times New Roman"/>
          <w:lang w:val="en-US"/>
        </w:rPr>
        <w:t xml:space="preserve"> documents and other information </w:t>
      </w:r>
      <w:r w:rsidR="002118C8">
        <w:rPr>
          <w:rFonts w:ascii="Times New Roman" w:hAnsi="Times New Roman" w:cs="Times New Roman"/>
          <w:lang w:val="en-US"/>
        </w:rPr>
        <w:t xml:space="preserve">requested </w:t>
      </w:r>
      <w:r w:rsidRPr="00E87DA4">
        <w:rPr>
          <w:rFonts w:ascii="Times New Roman" w:hAnsi="Times New Roman" w:cs="Times New Roman"/>
          <w:lang w:val="en-US"/>
        </w:rPr>
        <w:t>at the discretion of the Bank</w:t>
      </w:r>
    </w:p>
    <w:p w:rsidR="002C0B2E" w:rsidRPr="00E87DA4" w:rsidRDefault="002C0B2E" w:rsidP="00D92611">
      <w:pPr>
        <w:pStyle w:val="Default"/>
        <w:tabs>
          <w:tab w:val="left" w:pos="567"/>
        </w:tabs>
        <w:jc w:val="both"/>
        <w:rPr>
          <w:rFonts w:ascii="Times New Roman" w:hAnsi="Times New Roman" w:cs="Times New Roman"/>
          <w:lang w:val="en-US"/>
        </w:rPr>
      </w:pPr>
    </w:p>
    <w:p w:rsidR="00472FA0" w:rsidRDefault="00EC4A04" w:rsidP="00472FA0">
      <w:pPr>
        <w:pStyle w:val="Default"/>
        <w:numPr>
          <w:ilvl w:val="0"/>
          <w:numId w:val="22"/>
        </w:numPr>
        <w:ind w:left="0" w:firstLine="0"/>
        <w:jc w:val="center"/>
        <w:rPr>
          <w:rFonts w:ascii="Times New Roman" w:hAnsi="Times New Roman" w:cs="Times New Roman"/>
          <w:b/>
          <w:lang w:val="ru-RU"/>
        </w:rPr>
      </w:pPr>
      <w:r>
        <w:rPr>
          <w:rFonts w:ascii="Times New Roman" w:hAnsi="Times New Roman" w:cs="Times New Roman"/>
          <w:b/>
          <w:lang w:val="en-US"/>
        </w:rPr>
        <w:t xml:space="preserve">User </w:t>
      </w:r>
      <w:r w:rsidR="00472FA0">
        <w:rPr>
          <w:rFonts w:ascii="Times New Roman" w:hAnsi="Times New Roman" w:cs="Times New Roman"/>
          <w:b/>
          <w:lang w:val="en-US"/>
        </w:rPr>
        <w:t>data</w:t>
      </w:r>
      <w:r w:rsidR="008A4559" w:rsidRPr="008A4559">
        <w:rPr>
          <w:rFonts w:ascii="Times New Roman" w:hAnsi="Times New Roman" w:cs="Times New Roman"/>
          <w:b/>
          <w:lang w:val="en-US"/>
        </w:rPr>
        <w:t xml:space="preserve"> </w:t>
      </w:r>
      <w:r w:rsidR="008A4559">
        <w:rPr>
          <w:rFonts w:ascii="Times New Roman" w:hAnsi="Times New Roman" w:cs="Times New Roman"/>
          <w:b/>
          <w:lang w:val="en-US"/>
        </w:rPr>
        <w:t>correction</w:t>
      </w:r>
    </w:p>
    <w:p w:rsidR="00202FC7" w:rsidRDefault="00202FC7" w:rsidP="00D92611">
      <w:pPr>
        <w:pStyle w:val="Default"/>
        <w:rPr>
          <w:rFonts w:ascii="Times New Roman" w:hAnsi="Times New Roman" w:cs="Times New Roman"/>
          <w:b/>
          <w:lang w:val="ru-RU"/>
        </w:rPr>
      </w:pPr>
    </w:p>
    <w:p w:rsidR="00472FA0" w:rsidRPr="00472FA0" w:rsidRDefault="00472FA0" w:rsidP="006D2C23">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FC0E07">
        <w:rPr>
          <w:rFonts w:ascii="Times New Roman" w:hAnsi="Times New Roman" w:cs="Times New Roman"/>
          <w:lang w:val="en-US"/>
        </w:rPr>
        <w:t xml:space="preserve">If it is necessary to </w:t>
      </w:r>
      <w:r>
        <w:rPr>
          <w:rFonts w:ascii="Times New Roman" w:hAnsi="Times New Roman" w:cs="Times New Roman"/>
          <w:lang w:val="en-US"/>
        </w:rPr>
        <w:t>update</w:t>
      </w:r>
      <w:r w:rsidRPr="00FC0E07">
        <w:rPr>
          <w:rFonts w:ascii="Times New Roman" w:hAnsi="Times New Roman" w:cs="Times New Roman"/>
          <w:lang w:val="en-US"/>
        </w:rPr>
        <w:t xml:space="preserve"> the </w:t>
      </w:r>
      <w:r w:rsidR="00EC4A04">
        <w:rPr>
          <w:rFonts w:ascii="Times New Roman" w:hAnsi="Times New Roman" w:cs="Times New Roman"/>
          <w:lang w:val="en-US"/>
        </w:rPr>
        <w:t>User</w:t>
      </w:r>
      <w:r w:rsidRPr="00FC0E07">
        <w:rPr>
          <w:rFonts w:ascii="Times New Roman" w:hAnsi="Times New Roman" w:cs="Times New Roman"/>
          <w:lang w:val="en-US"/>
        </w:rPr>
        <w:t xml:space="preserve"> data </w:t>
      </w:r>
      <w:r>
        <w:rPr>
          <w:rFonts w:ascii="Times New Roman" w:hAnsi="Times New Roman" w:cs="Times New Roman"/>
          <w:lang w:val="en-US"/>
        </w:rPr>
        <w:t>or th</w:t>
      </w:r>
      <w:r w:rsidR="00254D9E">
        <w:rPr>
          <w:rFonts w:ascii="Times New Roman" w:hAnsi="Times New Roman" w:cs="Times New Roman"/>
          <w:lang w:val="en-US"/>
        </w:rPr>
        <w:t xml:space="preserve">e </w:t>
      </w:r>
      <w:r w:rsidR="00EC4A04">
        <w:rPr>
          <w:rFonts w:ascii="Times New Roman" w:hAnsi="Times New Roman" w:cs="Times New Roman"/>
          <w:lang w:val="en-US"/>
        </w:rPr>
        <w:t>User</w:t>
      </w:r>
      <w:r w:rsidR="00254D9E">
        <w:rPr>
          <w:rFonts w:ascii="Times New Roman" w:hAnsi="Times New Roman" w:cs="Times New Roman"/>
          <w:lang w:val="en-US"/>
        </w:rPr>
        <w:t xml:space="preserve"> access credentials (Login, P</w:t>
      </w:r>
      <w:r>
        <w:rPr>
          <w:rFonts w:ascii="Times New Roman" w:hAnsi="Times New Roman" w:cs="Times New Roman"/>
          <w:lang w:val="en-US"/>
        </w:rPr>
        <w:t>assword)</w:t>
      </w:r>
      <w:r w:rsidRPr="00FC0E07">
        <w:rPr>
          <w:rFonts w:ascii="Times New Roman" w:hAnsi="Times New Roman" w:cs="Times New Roman"/>
          <w:lang w:val="en-US"/>
        </w:rPr>
        <w:t xml:space="preserve"> the Client </w:t>
      </w:r>
      <w:r>
        <w:rPr>
          <w:rFonts w:ascii="Times New Roman" w:hAnsi="Times New Roman" w:cs="Times New Roman"/>
          <w:lang w:val="en-US"/>
        </w:rPr>
        <w:t xml:space="preserve">shall </w:t>
      </w:r>
      <w:r w:rsidRPr="00FC0E07">
        <w:rPr>
          <w:rFonts w:ascii="Times New Roman" w:hAnsi="Times New Roman" w:cs="Times New Roman"/>
          <w:lang w:val="en-US"/>
        </w:rPr>
        <w:t xml:space="preserve">submit to the Bank a new, duly completed Application </w:t>
      </w:r>
      <w:r>
        <w:rPr>
          <w:rFonts w:ascii="Times New Roman" w:hAnsi="Times New Roman" w:cs="Times New Roman"/>
          <w:lang w:val="en-US"/>
        </w:rPr>
        <w:t xml:space="preserve">with a clear indication of the purpose </w:t>
      </w:r>
      <w:r w:rsidR="00EC4A04">
        <w:rPr>
          <w:rFonts w:ascii="Times New Roman" w:hAnsi="Times New Roman" w:cs="Times New Roman"/>
          <w:lang w:val="en-US"/>
        </w:rPr>
        <w:t>(</w:t>
      </w:r>
      <w:r w:rsidR="008A4559">
        <w:rPr>
          <w:rFonts w:ascii="Times New Roman" w:hAnsi="Times New Roman" w:cs="Times New Roman"/>
          <w:lang w:val="en-US"/>
        </w:rPr>
        <w:t>correction</w:t>
      </w:r>
      <w:r w:rsidR="008A4559" w:rsidRPr="00BE7B0C">
        <w:rPr>
          <w:rFonts w:ascii="Times New Roman" w:hAnsi="Times New Roman" w:cs="Times New Roman"/>
          <w:lang w:val="en-US"/>
        </w:rPr>
        <w:t>)</w:t>
      </w:r>
      <w:r>
        <w:rPr>
          <w:rFonts w:ascii="Times New Roman" w:hAnsi="Times New Roman" w:cs="Times New Roman"/>
          <w:lang w:val="en-US"/>
        </w:rPr>
        <w:t xml:space="preserve"> </w:t>
      </w:r>
      <w:r w:rsidR="00EC4A04">
        <w:rPr>
          <w:rFonts w:ascii="Times New Roman" w:hAnsi="Times New Roman" w:cs="Times New Roman"/>
          <w:lang w:val="en-US"/>
        </w:rPr>
        <w:t xml:space="preserve">and all </w:t>
      </w:r>
      <w:r w:rsidRPr="00FC0E07">
        <w:rPr>
          <w:rFonts w:ascii="Times New Roman" w:hAnsi="Times New Roman" w:cs="Times New Roman"/>
          <w:lang w:val="en-US"/>
        </w:rPr>
        <w:t>the</w:t>
      </w:r>
      <w:r w:rsidR="00EC4A04">
        <w:rPr>
          <w:rFonts w:ascii="Times New Roman" w:hAnsi="Times New Roman" w:cs="Times New Roman"/>
          <w:lang w:val="en-US"/>
        </w:rPr>
        <w:t xml:space="preserve"> User data subject to change</w:t>
      </w:r>
      <w:r>
        <w:rPr>
          <w:rFonts w:ascii="Times New Roman" w:hAnsi="Times New Roman" w:cs="Times New Roman"/>
          <w:lang w:val="en-US"/>
        </w:rPr>
        <w:t>.</w:t>
      </w:r>
    </w:p>
    <w:p w:rsidR="00803DCA" w:rsidRPr="00472FA0" w:rsidRDefault="00472FA0" w:rsidP="00202FC7">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FC0E07">
        <w:rPr>
          <w:rFonts w:ascii="Times New Roman" w:hAnsi="Times New Roman" w:cs="Times New Roman"/>
          <w:lang w:val="en-US"/>
        </w:rPr>
        <w:t xml:space="preserve">The correction of the </w:t>
      </w:r>
      <w:r w:rsidR="00EC4A04">
        <w:rPr>
          <w:rFonts w:ascii="Times New Roman" w:hAnsi="Times New Roman" w:cs="Times New Roman"/>
          <w:lang w:val="en-US"/>
        </w:rPr>
        <w:t>User</w:t>
      </w:r>
      <w:r w:rsidRPr="00FC0E07">
        <w:rPr>
          <w:rFonts w:ascii="Times New Roman" w:hAnsi="Times New Roman" w:cs="Times New Roman"/>
          <w:lang w:val="en-US"/>
        </w:rPr>
        <w:t xml:space="preserve"> data includes</w:t>
      </w:r>
      <w:r w:rsidR="00DA39D2" w:rsidRPr="00472FA0">
        <w:rPr>
          <w:rFonts w:ascii="Times New Roman" w:hAnsi="Times New Roman" w:cs="Times New Roman"/>
          <w:lang w:val="en-US"/>
        </w:rPr>
        <w:t>:</w:t>
      </w:r>
    </w:p>
    <w:p w:rsidR="00DA39D2" w:rsidRPr="006D3D28" w:rsidRDefault="006D3D28" w:rsidP="006D3D28">
      <w:pPr>
        <w:pStyle w:val="Default"/>
        <w:numPr>
          <w:ilvl w:val="0"/>
          <w:numId w:val="32"/>
        </w:numPr>
        <w:tabs>
          <w:tab w:val="left" w:pos="567"/>
        </w:tabs>
        <w:spacing w:line="276" w:lineRule="auto"/>
        <w:jc w:val="both"/>
        <w:rPr>
          <w:rFonts w:ascii="Times New Roman" w:hAnsi="Times New Roman" w:cs="Times New Roman"/>
          <w:lang w:val="en-US"/>
        </w:rPr>
      </w:pPr>
      <w:r w:rsidRPr="006D3D28">
        <w:rPr>
          <w:rFonts w:ascii="Times New Roman" w:hAnsi="Times New Roman" w:cs="Times New Roman"/>
          <w:lang w:val="en-US"/>
        </w:rPr>
        <w:t xml:space="preserve">changing the </w:t>
      </w:r>
      <w:r w:rsidR="00EC4A04">
        <w:rPr>
          <w:rFonts w:ascii="Times New Roman" w:hAnsi="Times New Roman" w:cs="Times New Roman"/>
          <w:lang w:val="en-US"/>
        </w:rPr>
        <w:t>Client’s</w:t>
      </w:r>
      <w:r>
        <w:rPr>
          <w:rFonts w:ascii="Times New Roman" w:hAnsi="Times New Roman" w:cs="Times New Roman"/>
          <w:lang w:val="en-US"/>
        </w:rPr>
        <w:t xml:space="preserve"> </w:t>
      </w:r>
      <w:r w:rsidRPr="006D3D28">
        <w:rPr>
          <w:rFonts w:ascii="Times New Roman" w:hAnsi="Times New Roman" w:cs="Times New Roman"/>
          <w:lang w:val="en-US"/>
        </w:rPr>
        <w:t>name or form of ownership</w:t>
      </w:r>
      <w:r w:rsidR="00DA39D2" w:rsidRPr="006D3D28">
        <w:rPr>
          <w:rFonts w:ascii="Times New Roman" w:hAnsi="Times New Roman" w:cs="Times New Roman"/>
          <w:lang w:val="en-US"/>
        </w:rPr>
        <w:t>;</w:t>
      </w:r>
    </w:p>
    <w:p w:rsidR="00DA39D2" w:rsidRPr="00571626" w:rsidRDefault="00EC4A04" w:rsidP="006D2C23">
      <w:pPr>
        <w:pStyle w:val="Default"/>
        <w:numPr>
          <w:ilvl w:val="0"/>
          <w:numId w:val="32"/>
        </w:numPr>
        <w:tabs>
          <w:tab w:val="left" w:pos="567"/>
        </w:tabs>
        <w:spacing w:line="276" w:lineRule="auto"/>
        <w:ind w:left="426" w:hanging="66"/>
        <w:jc w:val="both"/>
        <w:rPr>
          <w:rFonts w:ascii="Times New Roman" w:hAnsi="Times New Roman" w:cs="Times New Roman"/>
          <w:lang w:val="en-US"/>
        </w:rPr>
      </w:pPr>
      <w:r>
        <w:rPr>
          <w:rFonts w:ascii="Times New Roman" w:hAnsi="Times New Roman" w:cs="Times New Roman"/>
          <w:lang w:val="en-US"/>
        </w:rPr>
        <w:t>User</w:t>
      </w:r>
      <w:r w:rsidR="00472FA0">
        <w:rPr>
          <w:rFonts w:ascii="Times New Roman" w:hAnsi="Times New Roman" w:cs="Times New Roman"/>
          <w:lang w:val="en-US"/>
        </w:rPr>
        <w:t xml:space="preserve"> </w:t>
      </w:r>
      <w:r w:rsidR="00472FA0" w:rsidRPr="00FC0E07">
        <w:rPr>
          <w:rFonts w:ascii="Times New Roman" w:hAnsi="Times New Roman" w:cs="Times New Roman"/>
          <w:lang w:val="en-US"/>
        </w:rPr>
        <w:t>personal data</w:t>
      </w:r>
      <w:r w:rsidRPr="00EC4A04">
        <w:rPr>
          <w:rFonts w:ascii="Times New Roman" w:hAnsi="Times New Roman" w:cs="Times New Roman"/>
          <w:lang w:val="en-US"/>
        </w:rPr>
        <w:t xml:space="preserve"> </w:t>
      </w:r>
      <w:r>
        <w:rPr>
          <w:rFonts w:ascii="Times New Roman" w:hAnsi="Times New Roman" w:cs="Times New Roman"/>
          <w:lang w:val="en-US"/>
        </w:rPr>
        <w:t>update</w:t>
      </w:r>
      <w:r w:rsidR="00DA39D2" w:rsidRPr="00571626">
        <w:rPr>
          <w:rFonts w:ascii="Times New Roman" w:hAnsi="Times New Roman" w:cs="Times New Roman"/>
          <w:lang w:val="en-US"/>
        </w:rPr>
        <w:t>;</w:t>
      </w:r>
    </w:p>
    <w:p w:rsidR="00DA39D2" w:rsidRPr="006D3D28" w:rsidRDefault="006D3D28" w:rsidP="006D3D28">
      <w:pPr>
        <w:pStyle w:val="Default"/>
        <w:numPr>
          <w:ilvl w:val="0"/>
          <w:numId w:val="32"/>
        </w:numPr>
        <w:tabs>
          <w:tab w:val="left" w:pos="567"/>
        </w:tabs>
        <w:spacing w:line="276" w:lineRule="auto"/>
        <w:jc w:val="both"/>
        <w:rPr>
          <w:rFonts w:ascii="Times New Roman" w:hAnsi="Times New Roman" w:cs="Times New Roman"/>
          <w:lang w:val="en-US"/>
        </w:rPr>
      </w:pPr>
      <w:r w:rsidRPr="006D3D28">
        <w:rPr>
          <w:rFonts w:ascii="Times New Roman" w:hAnsi="Times New Roman" w:cs="Times New Roman"/>
          <w:lang w:val="en-US"/>
        </w:rPr>
        <w:t xml:space="preserve">changing the list of Users and/or User </w:t>
      </w:r>
      <w:r>
        <w:rPr>
          <w:rFonts w:ascii="Times New Roman" w:hAnsi="Times New Roman" w:cs="Times New Roman"/>
          <w:lang w:val="en-US"/>
        </w:rPr>
        <w:t>access right</w:t>
      </w:r>
      <w:r w:rsidR="00A1142E" w:rsidRPr="006D3D28">
        <w:rPr>
          <w:rFonts w:ascii="Times New Roman" w:hAnsi="Times New Roman" w:cs="Times New Roman"/>
          <w:lang w:val="en-US"/>
        </w:rPr>
        <w:t>;</w:t>
      </w:r>
    </w:p>
    <w:p w:rsidR="00A1142E" w:rsidRPr="00571626" w:rsidRDefault="00571626" w:rsidP="00DA39D2">
      <w:pPr>
        <w:pStyle w:val="Default"/>
        <w:numPr>
          <w:ilvl w:val="0"/>
          <w:numId w:val="32"/>
        </w:numPr>
        <w:tabs>
          <w:tab w:val="left" w:pos="567"/>
        </w:tabs>
        <w:spacing w:line="276" w:lineRule="auto"/>
        <w:jc w:val="both"/>
        <w:rPr>
          <w:rFonts w:ascii="Times New Roman" w:hAnsi="Times New Roman" w:cs="Times New Roman"/>
          <w:lang w:val="en-US"/>
        </w:rPr>
      </w:pPr>
      <w:r w:rsidRPr="00FC0E07">
        <w:rPr>
          <w:rFonts w:ascii="Times New Roman" w:hAnsi="Times New Roman" w:cs="Times New Roman"/>
          <w:lang w:val="en-US"/>
        </w:rPr>
        <w:t xml:space="preserve">change of the mobile phone number, e-mail, and other </w:t>
      </w:r>
      <w:r w:rsidR="00C20F8C">
        <w:rPr>
          <w:rFonts w:ascii="Times New Roman" w:hAnsi="Times New Roman" w:cs="Times New Roman"/>
          <w:lang w:val="en-US"/>
        </w:rPr>
        <w:t>User</w:t>
      </w:r>
      <w:r>
        <w:rPr>
          <w:rFonts w:ascii="Times New Roman" w:hAnsi="Times New Roman" w:cs="Times New Roman"/>
          <w:lang w:val="en-US"/>
        </w:rPr>
        <w:t xml:space="preserve"> </w:t>
      </w:r>
      <w:r w:rsidRPr="00FC0E07">
        <w:rPr>
          <w:rFonts w:ascii="Times New Roman" w:hAnsi="Times New Roman" w:cs="Times New Roman"/>
          <w:lang w:val="en-US"/>
        </w:rPr>
        <w:t>data</w:t>
      </w:r>
      <w:r w:rsidR="00A1142E" w:rsidRPr="00571626">
        <w:rPr>
          <w:rFonts w:ascii="Times New Roman" w:hAnsi="Times New Roman" w:cs="Times New Roman"/>
          <w:lang w:val="en-US"/>
        </w:rPr>
        <w:t>.</w:t>
      </w:r>
    </w:p>
    <w:p w:rsidR="00DA39D2" w:rsidRPr="00571626" w:rsidRDefault="00DA39D2" w:rsidP="00D92611">
      <w:pPr>
        <w:pStyle w:val="Default"/>
        <w:tabs>
          <w:tab w:val="left" w:pos="567"/>
        </w:tabs>
        <w:jc w:val="both"/>
        <w:rPr>
          <w:rFonts w:ascii="Times New Roman" w:hAnsi="Times New Roman" w:cs="Times New Roman"/>
          <w:lang w:val="en-US"/>
        </w:rPr>
      </w:pPr>
    </w:p>
    <w:p w:rsidR="00C20F8C" w:rsidRDefault="00C20F8C" w:rsidP="00C20F8C">
      <w:pPr>
        <w:pStyle w:val="Default"/>
        <w:numPr>
          <w:ilvl w:val="0"/>
          <w:numId w:val="22"/>
        </w:numPr>
        <w:ind w:left="0" w:firstLine="0"/>
        <w:jc w:val="center"/>
        <w:rPr>
          <w:rFonts w:ascii="Times New Roman" w:hAnsi="Times New Roman" w:cs="Times New Roman"/>
          <w:b/>
          <w:lang w:val="en-US"/>
        </w:rPr>
      </w:pPr>
      <w:r>
        <w:rPr>
          <w:rFonts w:ascii="Times New Roman" w:hAnsi="Times New Roman" w:cs="Times New Roman"/>
          <w:b/>
          <w:lang w:val="en-US"/>
        </w:rPr>
        <w:t>Blocking and unblocking access to the System</w:t>
      </w:r>
      <w:r w:rsidRPr="007A49DD">
        <w:rPr>
          <w:rFonts w:ascii="Times New Roman" w:hAnsi="Times New Roman" w:cs="Times New Roman"/>
          <w:b/>
          <w:lang w:val="en-US"/>
        </w:rPr>
        <w:t xml:space="preserve"> </w:t>
      </w:r>
    </w:p>
    <w:p w:rsidR="00AB4D59" w:rsidRPr="007A49DD" w:rsidRDefault="00AB4D59" w:rsidP="00AB4D59">
      <w:pPr>
        <w:pStyle w:val="Default"/>
        <w:rPr>
          <w:rFonts w:ascii="Times New Roman" w:hAnsi="Times New Roman" w:cs="Times New Roman"/>
          <w:b/>
          <w:lang w:val="en-US"/>
        </w:rPr>
      </w:pPr>
    </w:p>
    <w:p w:rsidR="00AB4D59" w:rsidRPr="00D23144" w:rsidRDefault="00AB4D59" w:rsidP="00AB4D59">
      <w:pPr>
        <w:pStyle w:val="Default"/>
        <w:tabs>
          <w:tab w:val="left" w:pos="567"/>
        </w:tabs>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Pr>
          <w:rFonts w:ascii="Times New Roman" w:hAnsi="Times New Roman" w:cs="Times New Roman"/>
          <w:color w:val="365F91" w:themeColor="accent1" w:themeShade="BF"/>
          <w:lang w:val="en-US"/>
        </w:rPr>
        <w:t>on</w:t>
      </w:r>
      <w:r w:rsidRPr="009F2D79">
        <w:rPr>
          <w:rFonts w:ascii="Times New Roman" w:hAnsi="Times New Roman" w:cs="Times New Roman"/>
          <w:color w:val="365F91" w:themeColor="accent1" w:themeShade="BF"/>
          <w:lang w:val="en-US"/>
        </w:rPr>
        <w:t xml:space="preserve"> amendments</w:t>
      </w:r>
      <w:r>
        <w:rPr>
          <w:rFonts w:ascii="Times New Roman" w:hAnsi="Times New Roman" w:cs="Times New Roman"/>
          <w:color w:val="365F91" w:themeColor="accent1" w:themeShade="BF"/>
          <w:lang w:val="en-US"/>
        </w:rPr>
        <w:t>: in accordance with the Management Board Protocol #</w:t>
      </w:r>
      <w:r w:rsidR="00EB78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dated</w:t>
      </w:r>
      <w:r w:rsidR="00EB7897">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paragraph 2 of clause 5.1</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of the Public Offer</w:t>
      </w:r>
      <w:r w:rsidRPr="00C14C9D">
        <w:rPr>
          <w:rFonts w:ascii="Times New Roman" w:hAnsi="Times New Roman" w:cs="Times New Roman"/>
          <w:color w:val="365F91" w:themeColor="accent1" w:themeShade="BF"/>
          <w:lang w:val="en-US"/>
        </w:rPr>
        <w:t xml:space="preserve"> </w:t>
      </w:r>
      <w:r>
        <w:rPr>
          <w:rFonts w:ascii="Times New Roman" w:hAnsi="Times New Roman" w:cs="Times New Roman"/>
          <w:color w:val="365F91" w:themeColor="accent1" w:themeShade="BF"/>
          <w:lang w:val="en-US"/>
        </w:rPr>
        <w:t xml:space="preserve">was set out in a new wording (the amendments shall come into force from </w:t>
      </w:r>
      <w:r w:rsidR="007C6E93">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E11A5F" w:rsidRPr="00E11A5F" w:rsidRDefault="00E11A5F" w:rsidP="00E11A5F">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11A5F">
        <w:rPr>
          <w:rFonts w:ascii="Times New Roman" w:hAnsi="Times New Roman" w:cs="Times New Roman"/>
          <w:lang w:val="en-US"/>
        </w:rPr>
        <w:t xml:space="preserve">The Client </w:t>
      </w:r>
      <w:r w:rsidR="00495784">
        <w:rPr>
          <w:rFonts w:ascii="Times New Roman" w:hAnsi="Times New Roman" w:cs="Times New Roman"/>
          <w:lang w:val="en-US"/>
        </w:rPr>
        <w:t xml:space="preserve">is entitles to </w:t>
      </w:r>
      <w:r w:rsidRPr="00E11A5F">
        <w:rPr>
          <w:rFonts w:ascii="Times New Roman" w:hAnsi="Times New Roman" w:cs="Times New Roman"/>
          <w:lang w:val="en-US"/>
        </w:rPr>
        <w:t>block access to the System</w:t>
      </w:r>
      <w:r>
        <w:rPr>
          <w:rFonts w:ascii="Times New Roman" w:hAnsi="Times New Roman" w:cs="Times New Roman"/>
          <w:lang w:val="en-US"/>
        </w:rPr>
        <w:t xml:space="preserve"> </w:t>
      </w:r>
      <w:r w:rsidRPr="00E11A5F">
        <w:rPr>
          <w:rFonts w:ascii="Times New Roman" w:hAnsi="Times New Roman" w:cs="Times New Roman"/>
          <w:lang w:val="en-US"/>
        </w:rPr>
        <w:t>(fully or partially):</w:t>
      </w:r>
    </w:p>
    <w:p w:rsidR="00D00447" w:rsidRDefault="00C20F8C" w:rsidP="000D1B14">
      <w:pPr>
        <w:pStyle w:val="Default"/>
        <w:numPr>
          <w:ilvl w:val="0"/>
          <w:numId w:val="31"/>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in</w:t>
      </w:r>
      <w:r w:rsidRPr="00C20F8C">
        <w:rPr>
          <w:rFonts w:ascii="Times New Roman" w:hAnsi="Times New Roman" w:cs="Times New Roman"/>
          <w:lang w:val="en-US"/>
        </w:rPr>
        <w:t xml:space="preserve"> </w:t>
      </w:r>
      <w:r>
        <w:rPr>
          <w:rFonts w:ascii="Times New Roman" w:hAnsi="Times New Roman" w:cs="Times New Roman"/>
          <w:lang w:val="en-US"/>
        </w:rPr>
        <w:t>case</w:t>
      </w:r>
      <w:r w:rsidRPr="00C20F8C">
        <w:rPr>
          <w:rFonts w:ascii="Times New Roman" w:hAnsi="Times New Roman" w:cs="Times New Roman"/>
          <w:lang w:val="en-US"/>
        </w:rPr>
        <w:t xml:space="preserve"> </w:t>
      </w:r>
      <w:r>
        <w:rPr>
          <w:rFonts w:ascii="Times New Roman" w:hAnsi="Times New Roman" w:cs="Times New Roman"/>
          <w:lang w:val="en-US"/>
        </w:rPr>
        <w:t>of</w:t>
      </w:r>
      <w:r w:rsidRPr="00C20F8C">
        <w:rPr>
          <w:rFonts w:ascii="Times New Roman" w:hAnsi="Times New Roman" w:cs="Times New Roman"/>
          <w:lang w:val="en-US"/>
        </w:rPr>
        <w:t xml:space="preserve"> </w:t>
      </w:r>
      <w:r w:rsidRPr="007A49DD">
        <w:rPr>
          <w:rFonts w:ascii="Times New Roman" w:hAnsi="Times New Roman" w:cs="Times New Roman"/>
          <w:lang w:val="en-US"/>
        </w:rPr>
        <w:t>threat</w:t>
      </w:r>
      <w:r w:rsidRPr="00C20F8C">
        <w:rPr>
          <w:rFonts w:ascii="Times New Roman" w:hAnsi="Times New Roman" w:cs="Times New Roman"/>
          <w:lang w:val="en-US"/>
        </w:rPr>
        <w:t xml:space="preserve"> </w:t>
      </w:r>
      <w:r w:rsidRPr="007A49DD">
        <w:rPr>
          <w:rFonts w:ascii="Times New Roman" w:hAnsi="Times New Roman" w:cs="Times New Roman"/>
          <w:lang w:val="en-US"/>
        </w:rPr>
        <w:t>of</w:t>
      </w:r>
      <w:r w:rsidRPr="00C20F8C">
        <w:rPr>
          <w:rFonts w:ascii="Times New Roman" w:hAnsi="Times New Roman" w:cs="Times New Roman"/>
          <w:lang w:val="en-US"/>
        </w:rPr>
        <w:t xml:space="preserve"> </w:t>
      </w:r>
      <w:r w:rsidRPr="007A49DD">
        <w:rPr>
          <w:rFonts w:ascii="Times New Roman" w:hAnsi="Times New Roman" w:cs="Times New Roman"/>
          <w:lang w:val="en-US"/>
        </w:rPr>
        <w:t>unauthorized</w:t>
      </w:r>
      <w:r w:rsidRPr="00C20F8C">
        <w:rPr>
          <w:rFonts w:ascii="Times New Roman" w:hAnsi="Times New Roman" w:cs="Times New Roman"/>
          <w:lang w:val="en-US"/>
        </w:rPr>
        <w:t xml:space="preserve"> </w:t>
      </w:r>
      <w:r w:rsidRPr="007A49DD">
        <w:rPr>
          <w:rFonts w:ascii="Times New Roman" w:hAnsi="Times New Roman" w:cs="Times New Roman"/>
          <w:lang w:val="en-US"/>
        </w:rPr>
        <w:t>access</w:t>
      </w:r>
      <w:r w:rsidRPr="00C20F8C">
        <w:rPr>
          <w:rFonts w:ascii="Times New Roman" w:hAnsi="Times New Roman" w:cs="Times New Roman"/>
          <w:lang w:val="en-US"/>
        </w:rPr>
        <w:t xml:space="preserve"> </w:t>
      </w:r>
      <w:r w:rsidRPr="007A49DD">
        <w:rPr>
          <w:rFonts w:ascii="Times New Roman" w:hAnsi="Times New Roman" w:cs="Times New Roman"/>
          <w:lang w:val="en-US"/>
        </w:rPr>
        <w:t>or</w:t>
      </w:r>
      <w:r w:rsidRPr="00C20F8C">
        <w:rPr>
          <w:rFonts w:ascii="Times New Roman" w:hAnsi="Times New Roman" w:cs="Times New Roman"/>
          <w:lang w:val="en-US"/>
        </w:rPr>
        <w:t xml:space="preserve"> </w:t>
      </w:r>
      <w:r w:rsidRPr="007A49DD">
        <w:rPr>
          <w:rFonts w:ascii="Times New Roman" w:hAnsi="Times New Roman" w:cs="Times New Roman"/>
          <w:lang w:val="en-US"/>
        </w:rPr>
        <w:t>suspicion</w:t>
      </w:r>
      <w:r w:rsidRPr="00C20F8C">
        <w:rPr>
          <w:rFonts w:ascii="Times New Roman" w:hAnsi="Times New Roman" w:cs="Times New Roman"/>
          <w:lang w:val="en-US"/>
        </w:rPr>
        <w:t xml:space="preserve"> </w:t>
      </w:r>
      <w:r w:rsidRPr="007A49DD">
        <w:rPr>
          <w:rFonts w:ascii="Times New Roman" w:hAnsi="Times New Roman" w:cs="Times New Roman"/>
          <w:lang w:val="en-US"/>
        </w:rPr>
        <w:t>of</w:t>
      </w:r>
      <w:r w:rsidRPr="00C20F8C">
        <w:rPr>
          <w:rFonts w:ascii="Times New Roman" w:hAnsi="Times New Roman" w:cs="Times New Roman"/>
          <w:lang w:val="en-US"/>
        </w:rPr>
        <w:t xml:space="preserve"> </w:t>
      </w:r>
      <w:r w:rsidRPr="007A49DD">
        <w:rPr>
          <w:rFonts w:ascii="Times New Roman" w:hAnsi="Times New Roman" w:cs="Times New Roman"/>
          <w:lang w:val="en-US"/>
        </w:rPr>
        <w:t>compromis</w:t>
      </w:r>
      <w:r>
        <w:rPr>
          <w:rFonts w:ascii="Times New Roman" w:hAnsi="Times New Roman" w:cs="Times New Roman"/>
          <w:lang w:val="en-US"/>
        </w:rPr>
        <w:t>ed</w:t>
      </w:r>
      <w:r w:rsidRPr="00C20F8C">
        <w:rPr>
          <w:rFonts w:ascii="Times New Roman" w:hAnsi="Times New Roman" w:cs="Times New Roman"/>
          <w:lang w:val="en-US"/>
        </w:rPr>
        <w:t xml:space="preserve"> </w:t>
      </w:r>
      <w:r w:rsidRPr="007A49DD">
        <w:rPr>
          <w:rFonts w:ascii="Times New Roman" w:hAnsi="Times New Roman" w:cs="Times New Roman"/>
          <w:lang w:val="en-US"/>
        </w:rPr>
        <w:t>access</w:t>
      </w:r>
      <w:r w:rsidRPr="00C20F8C">
        <w:rPr>
          <w:rFonts w:ascii="Times New Roman" w:hAnsi="Times New Roman" w:cs="Times New Roman"/>
          <w:lang w:val="en-US"/>
        </w:rPr>
        <w:t xml:space="preserve"> </w:t>
      </w:r>
      <w:r>
        <w:rPr>
          <w:rFonts w:ascii="Times New Roman" w:hAnsi="Times New Roman" w:cs="Times New Roman"/>
          <w:lang w:val="en-US"/>
        </w:rPr>
        <w:t>credentials</w:t>
      </w:r>
      <w:r w:rsidRPr="00C20F8C">
        <w:rPr>
          <w:rFonts w:ascii="Times New Roman" w:hAnsi="Times New Roman" w:cs="Times New Roman"/>
          <w:lang w:val="en-US"/>
        </w:rPr>
        <w:t xml:space="preserve"> (</w:t>
      </w:r>
      <w:r>
        <w:rPr>
          <w:rFonts w:ascii="Times New Roman" w:hAnsi="Times New Roman" w:cs="Times New Roman"/>
          <w:lang w:val="en-US"/>
        </w:rPr>
        <w:t>Login</w:t>
      </w:r>
      <w:r w:rsidRPr="00C20F8C">
        <w:rPr>
          <w:rFonts w:ascii="Times New Roman" w:hAnsi="Times New Roman" w:cs="Times New Roman"/>
          <w:lang w:val="en-US"/>
        </w:rPr>
        <w:t xml:space="preserve">, </w:t>
      </w:r>
      <w:r>
        <w:rPr>
          <w:rFonts w:ascii="Times New Roman" w:hAnsi="Times New Roman" w:cs="Times New Roman"/>
          <w:lang w:val="en-US"/>
        </w:rPr>
        <w:t>Password, OTP device</w:t>
      </w:r>
      <w:r w:rsidRPr="00C20F8C">
        <w:rPr>
          <w:rFonts w:ascii="Times New Roman" w:hAnsi="Times New Roman" w:cs="Times New Roman"/>
          <w:lang w:val="en-US"/>
        </w:rPr>
        <w:t xml:space="preserve">) </w:t>
      </w:r>
      <w:r>
        <w:rPr>
          <w:rFonts w:ascii="Times New Roman" w:hAnsi="Times New Roman" w:cs="Times New Roman"/>
          <w:lang w:val="en-US"/>
        </w:rPr>
        <w:t>t</w:t>
      </w:r>
      <w:r w:rsidRPr="007A49DD">
        <w:rPr>
          <w:rFonts w:ascii="Times New Roman" w:hAnsi="Times New Roman" w:cs="Times New Roman"/>
          <w:lang w:val="en-US"/>
        </w:rPr>
        <w:t>he</w:t>
      </w:r>
      <w:r w:rsidRPr="00C20F8C">
        <w:rPr>
          <w:rFonts w:ascii="Times New Roman" w:hAnsi="Times New Roman" w:cs="Times New Roman"/>
          <w:lang w:val="en-US"/>
        </w:rPr>
        <w:t xml:space="preserve"> </w:t>
      </w:r>
      <w:r w:rsidRPr="007A49DD">
        <w:rPr>
          <w:rFonts w:ascii="Times New Roman" w:hAnsi="Times New Roman" w:cs="Times New Roman"/>
          <w:lang w:val="en-US"/>
        </w:rPr>
        <w:t>Client</w:t>
      </w:r>
      <w:r w:rsidRPr="00C20F8C">
        <w:rPr>
          <w:rFonts w:ascii="Times New Roman" w:hAnsi="Times New Roman" w:cs="Times New Roman"/>
          <w:lang w:val="en-US"/>
        </w:rPr>
        <w:t xml:space="preserve"> </w:t>
      </w:r>
      <w:r>
        <w:rPr>
          <w:rFonts w:ascii="Times New Roman" w:hAnsi="Times New Roman" w:cs="Times New Roman"/>
          <w:lang w:val="en-US"/>
        </w:rPr>
        <w:t>shall</w:t>
      </w:r>
      <w:r w:rsidRPr="00C20F8C">
        <w:rPr>
          <w:rFonts w:ascii="Times New Roman" w:hAnsi="Times New Roman" w:cs="Times New Roman"/>
          <w:lang w:val="en-US"/>
        </w:rPr>
        <w:t xml:space="preserve"> </w:t>
      </w:r>
      <w:r>
        <w:rPr>
          <w:rFonts w:ascii="Times New Roman" w:hAnsi="Times New Roman" w:cs="Times New Roman"/>
          <w:lang w:val="en-US"/>
        </w:rPr>
        <w:t>immediately</w:t>
      </w:r>
      <w:r w:rsidRPr="00C20F8C">
        <w:rPr>
          <w:rFonts w:ascii="Times New Roman" w:hAnsi="Times New Roman" w:cs="Times New Roman"/>
          <w:lang w:val="en-US"/>
        </w:rPr>
        <w:t xml:space="preserve"> </w:t>
      </w:r>
      <w:r>
        <w:rPr>
          <w:rFonts w:ascii="Times New Roman" w:hAnsi="Times New Roman" w:cs="Times New Roman"/>
          <w:lang w:val="en-US"/>
        </w:rPr>
        <w:t>inform</w:t>
      </w:r>
      <w:r w:rsidRPr="00C20F8C">
        <w:rPr>
          <w:rFonts w:ascii="Times New Roman" w:hAnsi="Times New Roman" w:cs="Times New Roman"/>
          <w:lang w:val="en-US"/>
        </w:rPr>
        <w:t xml:space="preserve"> </w:t>
      </w:r>
      <w:r w:rsidRPr="007A49DD">
        <w:rPr>
          <w:rFonts w:ascii="Times New Roman" w:hAnsi="Times New Roman" w:cs="Times New Roman"/>
          <w:lang w:val="en-US"/>
        </w:rPr>
        <w:t>the</w:t>
      </w:r>
      <w:r w:rsidRPr="00C20F8C">
        <w:rPr>
          <w:rFonts w:ascii="Times New Roman" w:hAnsi="Times New Roman" w:cs="Times New Roman"/>
          <w:lang w:val="en-US"/>
        </w:rPr>
        <w:t xml:space="preserve"> </w:t>
      </w:r>
      <w:r w:rsidRPr="007A49DD">
        <w:rPr>
          <w:rFonts w:ascii="Times New Roman" w:hAnsi="Times New Roman" w:cs="Times New Roman"/>
          <w:lang w:val="en-US"/>
        </w:rPr>
        <w:t>Bank</w:t>
      </w:r>
      <w:r w:rsidRPr="00C20F8C">
        <w:rPr>
          <w:rFonts w:ascii="Times New Roman" w:hAnsi="Times New Roman" w:cs="Times New Roman"/>
          <w:lang w:val="en-US"/>
        </w:rPr>
        <w:t xml:space="preserve"> </w:t>
      </w:r>
      <w:r w:rsidRPr="007A49DD">
        <w:rPr>
          <w:rFonts w:ascii="Times New Roman" w:hAnsi="Times New Roman" w:cs="Times New Roman"/>
          <w:lang w:val="en-US"/>
        </w:rPr>
        <w:t>in</w:t>
      </w:r>
      <w:r w:rsidRPr="00C20F8C">
        <w:rPr>
          <w:rFonts w:ascii="Times New Roman" w:hAnsi="Times New Roman" w:cs="Times New Roman"/>
          <w:lang w:val="en-US"/>
        </w:rPr>
        <w:t xml:space="preserve"> </w:t>
      </w:r>
      <w:r w:rsidRPr="007A49DD">
        <w:rPr>
          <w:rFonts w:ascii="Times New Roman" w:hAnsi="Times New Roman" w:cs="Times New Roman"/>
          <w:lang w:val="en-US"/>
        </w:rPr>
        <w:t>order</w:t>
      </w:r>
      <w:r w:rsidRPr="00C20F8C">
        <w:rPr>
          <w:rFonts w:ascii="Times New Roman" w:hAnsi="Times New Roman" w:cs="Times New Roman"/>
          <w:lang w:val="en-US"/>
        </w:rPr>
        <w:t xml:space="preserve"> </w:t>
      </w:r>
      <w:r w:rsidRPr="007A49DD">
        <w:rPr>
          <w:rFonts w:ascii="Times New Roman" w:hAnsi="Times New Roman" w:cs="Times New Roman"/>
          <w:lang w:val="en-US"/>
        </w:rPr>
        <w:t>to</w:t>
      </w:r>
      <w:r w:rsidRPr="00C20F8C">
        <w:rPr>
          <w:rFonts w:ascii="Times New Roman" w:hAnsi="Times New Roman" w:cs="Times New Roman"/>
          <w:lang w:val="en-US"/>
        </w:rPr>
        <w:t xml:space="preserve"> </w:t>
      </w:r>
      <w:r w:rsidRPr="007A49DD">
        <w:rPr>
          <w:rFonts w:ascii="Times New Roman" w:hAnsi="Times New Roman" w:cs="Times New Roman"/>
          <w:lang w:val="en-US"/>
        </w:rPr>
        <w:t>block</w:t>
      </w:r>
      <w:r w:rsidRPr="00C20F8C">
        <w:rPr>
          <w:rFonts w:ascii="Times New Roman" w:hAnsi="Times New Roman" w:cs="Times New Roman"/>
          <w:lang w:val="en-US"/>
        </w:rPr>
        <w:t xml:space="preserve"> </w:t>
      </w:r>
      <w:r w:rsidRPr="007A49DD">
        <w:rPr>
          <w:rFonts w:ascii="Times New Roman" w:hAnsi="Times New Roman" w:cs="Times New Roman"/>
          <w:lang w:val="en-US"/>
        </w:rPr>
        <w:t>the</w:t>
      </w:r>
      <w:r w:rsidRPr="00C20F8C">
        <w:rPr>
          <w:rFonts w:ascii="Times New Roman" w:hAnsi="Times New Roman" w:cs="Times New Roman"/>
          <w:lang w:val="en-US"/>
        </w:rPr>
        <w:t xml:space="preserve"> </w:t>
      </w:r>
      <w:r w:rsidRPr="007A49DD">
        <w:rPr>
          <w:rFonts w:ascii="Times New Roman" w:hAnsi="Times New Roman" w:cs="Times New Roman"/>
          <w:lang w:val="en-US"/>
        </w:rPr>
        <w:t>compromised</w:t>
      </w:r>
      <w:r w:rsidRPr="00C20F8C">
        <w:rPr>
          <w:rFonts w:ascii="Times New Roman" w:hAnsi="Times New Roman" w:cs="Times New Roman"/>
          <w:lang w:val="en-US"/>
        </w:rPr>
        <w:t xml:space="preserve"> </w:t>
      </w:r>
      <w:r w:rsidRPr="007A49DD">
        <w:rPr>
          <w:rFonts w:ascii="Times New Roman" w:hAnsi="Times New Roman" w:cs="Times New Roman"/>
          <w:lang w:val="en-US"/>
        </w:rPr>
        <w:t>Client</w:t>
      </w:r>
      <w:r w:rsidRPr="00C20F8C">
        <w:rPr>
          <w:rFonts w:ascii="Times New Roman" w:hAnsi="Times New Roman" w:cs="Times New Roman"/>
          <w:lang w:val="en-US"/>
        </w:rPr>
        <w:t>'</w:t>
      </w:r>
      <w:r w:rsidRPr="007A49DD">
        <w:rPr>
          <w:rFonts w:ascii="Times New Roman" w:hAnsi="Times New Roman" w:cs="Times New Roman"/>
          <w:lang w:val="en-US"/>
        </w:rPr>
        <w:t>s</w:t>
      </w:r>
      <w:r w:rsidRPr="00C20F8C">
        <w:rPr>
          <w:rFonts w:ascii="Times New Roman" w:hAnsi="Times New Roman" w:cs="Times New Roman"/>
          <w:lang w:val="en-US"/>
        </w:rPr>
        <w:t xml:space="preserve"> </w:t>
      </w:r>
      <w:r w:rsidRPr="007A49DD">
        <w:rPr>
          <w:rFonts w:ascii="Times New Roman" w:hAnsi="Times New Roman" w:cs="Times New Roman"/>
          <w:lang w:val="en-US"/>
        </w:rPr>
        <w:t>access</w:t>
      </w:r>
      <w:r w:rsidRPr="00C20F8C">
        <w:rPr>
          <w:rFonts w:ascii="Times New Roman" w:hAnsi="Times New Roman" w:cs="Times New Roman"/>
          <w:lang w:val="en-US"/>
        </w:rPr>
        <w:t xml:space="preserve"> </w:t>
      </w:r>
      <w:r>
        <w:rPr>
          <w:rFonts w:ascii="Times New Roman" w:hAnsi="Times New Roman" w:cs="Times New Roman"/>
          <w:lang w:val="en-US"/>
        </w:rPr>
        <w:t>credentials;</w:t>
      </w:r>
      <w:r w:rsidR="000F44C9" w:rsidRPr="00C20F8C">
        <w:rPr>
          <w:rFonts w:ascii="Times New Roman" w:hAnsi="Times New Roman" w:cs="Times New Roman"/>
          <w:lang w:val="en-US"/>
        </w:rPr>
        <w:t xml:space="preserve"> </w:t>
      </w:r>
    </w:p>
    <w:p w:rsidR="00CE6D4B" w:rsidRPr="00C20F8C" w:rsidRDefault="00C20F8C"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proofErr w:type="gramStart"/>
      <w:r w:rsidRPr="00051A61">
        <w:rPr>
          <w:rFonts w:ascii="Times New Roman" w:hAnsi="Times New Roman" w:cs="Times New Roman"/>
          <w:lang w:val="en-US"/>
        </w:rPr>
        <w:lastRenderedPageBreak/>
        <w:t>in</w:t>
      </w:r>
      <w:proofErr w:type="gramEnd"/>
      <w:r w:rsidRPr="00051A61">
        <w:rPr>
          <w:rFonts w:ascii="Times New Roman" w:hAnsi="Times New Roman" w:cs="Times New Roman"/>
          <w:lang w:val="en-US"/>
        </w:rPr>
        <w:t xml:space="preserve"> case of verbal </w:t>
      </w:r>
      <w:r w:rsidRPr="00EB7897">
        <w:rPr>
          <w:rFonts w:ascii="Times New Roman" w:hAnsi="Times New Roman" w:cs="Times New Roman"/>
          <w:lang w:val="en-US"/>
        </w:rPr>
        <w:t>notification by phone (with duly Client</w:t>
      </w:r>
      <w:r w:rsidR="0084558C" w:rsidRPr="00EB7897">
        <w:rPr>
          <w:rFonts w:ascii="Times New Roman" w:hAnsi="Times New Roman" w:cs="Times New Roman"/>
          <w:lang w:val="en-US"/>
        </w:rPr>
        <w:t>’s</w:t>
      </w:r>
      <w:r w:rsidRPr="00EB7897">
        <w:rPr>
          <w:rFonts w:ascii="Times New Roman" w:hAnsi="Times New Roman" w:cs="Times New Roman"/>
          <w:lang w:val="en-US"/>
        </w:rPr>
        <w:t xml:space="preserve"> identification) the Client shall confirm </w:t>
      </w:r>
      <w:r w:rsidR="0084558C" w:rsidRPr="00EB7897">
        <w:rPr>
          <w:rFonts w:ascii="Times New Roman" w:hAnsi="Times New Roman" w:cs="Times New Roman"/>
          <w:lang w:val="en-US"/>
        </w:rPr>
        <w:t>blocking of an</w:t>
      </w:r>
      <w:r w:rsidRPr="00EB7897">
        <w:rPr>
          <w:rFonts w:ascii="Times New Roman" w:hAnsi="Times New Roman" w:cs="Times New Roman"/>
          <w:lang w:val="en-US"/>
        </w:rPr>
        <w:t xml:space="preserve"> access to the System in writing no later than the next business day.  Blocking is carried out within</w:t>
      </w:r>
      <w:r w:rsidR="0084558C" w:rsidRPr="00EB7897">
        <w:rPr>
          <w:rFonts w:ascii="Times New Roman" w:hAnsi="Times New Roman" w:cs="Times New Roman"/>
          <w:lang w:val="en-US"/>
        </w:rPr>
        <w:t xml:space="preserve"> </w:t>
      </w:r>
      <w:r w:rsidR="00AC7E98" w:rsidRPr="00EB7897">
        <w:rPr>
          <w:rFonts w:ascii="Times New Roman" w:hAnsi="Times New Roman" w:cs="Times New Roman"/>
          <w:lang w:val="en-US"/>
        </w:rPr>
        <w:t xml:space="preserve">1 </w:t>
      </w:r>
      <w:r w:rsidR="0084558C" w:rsidRPr="00EB7897">
        <w:rPr>
          <w:rFonts w:ascii="Times New Roman" w:hAnsi="Times New Roman" w:cs="Times New Roman"/>
          <w:lang w:val="en-US"/>
        </w:rPr>
        <w:t>(</w:t>
      </w:r>
      <w:r w:rsidR="00AC7E98" w:rsidRPr="00EB7897">
        <w:rPr>
          <w:rFonts w:ascii="Times New Roman" w:hAnsi="Times New Roman" w:cs="Times New Roman"/>
          <w:lang w:val="en-US"/>
        </w:rPr>
        <w:t>one</w:t>
      </w:r>
      <w:r w:rsidR="0084558C" w:rsidRPr="00EB7897">
        <w:rPr>
          <w:rFonts w:ascii="Times New Roman" w:hAnsi="Times New Roman" w:cs="Times New Roman"/>
          <w:lang w:val="en-US"/>
        </w:rPr>
        <w:t>)</w:t>
      </w:r>
      <w:r w:rsidR="00AC7E98" w:rsidRPr="00EB7897">
        <w:rPr>
          <w:rFonts w:ascii="Times New Roman" w:hAnsi="Times New Roman" w:cs="Times New Roman"/>
          <w:lang w:val="en-US"/>
        </w:rPr>
        <w:t xml:space="preserve"> hour</w:t>
      </w:r>
      <w:r w:rsidRPr="00EB7897">
        <w:rPr>
          <w:rFonts w:ascii="Times New Roman" w:hAnsi="Times New Roman" w:cs="Times New Roman"/>
          <w:lang w:val="en-US"/>
        </w:rPr>
        <w:t xml:space="preserve"> after the Client’s request;</w:t>
      </w:r>
      <w:r w:rsidR="00FA16AB" w:rsidRPr="00C20F8C">
        <w:rPr>
          <w:rFonts w:ascii="Times New Roman" w:hAnsi="Times New Roman" w:cs="Times New Roman"/>
          <w:lang w:val="en-US"/>
        </w:rPr>
        <w:t xml:space="preserve"> </w:t>
      </w:r>
    </w:p>
    <w:p w:rsidR="00C20F8C" w:rsidRPr="00E11A5F" w:rsidRDefault="00C20F8C"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proofErr w:type="gramStart"/>
      <w:r>
        <w:rPr>
          <w:rFonts w:ascii="Times New Roman" w:hAnsi="Times New Roman" w:cs="Times New Roman"/>
          <w:lang w:val="en-US"/>
        </w:rPr>
        <w:t>in</w:t>
      </w:r>
      <w:proofErr w:type="gramEnd"/>
      <w:r>
        <w:rPr>
          <w:rFonts w:ascii="Times New Roman" w:hAnsi="Times New Roman" w:cs="Times New Roman"/>
          <w:lang w:val="en-US"/>
        </w:rPr>
        <w:t xml:space="preserve"> case</w:t>
      </w:r>
      <w:r w:rsidRPr="00981D36">
        <w:rPr>
          <w:rFonts w:ascii="Times New Roman" w:hAnsi="Times New Roman" w:cs="Times New Roman"/>
          <w:lang w:val="en-US"/>
        </w:rPr>
        <w:t xml:space="preserve"> of </w:t>
      </w:r>
      <w:r>
        <w:rPr>
          <w:rFonts w:ascii="Times New Roman" w:hAnsi="Times New Roman" w:cs="Times New Roman"/>
          <w:lang w:val="en-US"/>
        </w:rPr>
        <w:t xml:space="preserve">change of </w:t>
      </w:r>
      <w:r w:rsidRPr="00981D36">
        <w:rPr>
          <w:rFonts w:ascii="Times New Roman" w:hAnsi="Times New Roman" w:cs="Times New Roman"/>
          <w:lang w:val="en-US"/>
        </w:rPr>
        <w:t xml:space="preserve">the </w:t>
      </w:r>
      <w:r>
        <w:rPr>
          <w:rFonts w:ascii="Times New Roman" w:hAnsi="Times New Roman" w:cs="Times New Roman"/>
          <w:lang w:val="en-US"/>
        </w:rPr>
        <w:t xml:space="preserve">User or User’s data </w:t>
      </w:r>
      <w:r w:rsidR="0084558C">
        <w:rPr>
          <w:rFonts w:ascii="Times New Roman" w:hAnsi="Times New Roman" w:cs="Times New Roman"/>
          <w:lang w:val="en-US"/>
        </w:rPr>
        <w:t>correction</w:t>
      </w:r>
      <w:r w:rsidRPr="00981D36">
        <w:rPr>
          <w:rFonts w:ascii="Times New Roman" w:hAnsi="Times New Roman" w:cs="Times New Roman"/>
          <w:lang w:val="en-US"/>
        </w:rPr>
        <w:t>, the Client</w:t>
      </w:r>
      <w:r>
        <w:rPr>
          <w:rFonts w:ascii="Times New Roman" w:hAnsi="Times New Roman" w:cs="Times New Roman"/>
          <w:lang w:val="en-US"/>
        </w:rPr>
        <w:t xml:space="preserve"> shall submit </w:t>
      </w:r>
      <w:r w:rsidRPr="00981D36">
        <w:rPr>
          <w:rFonts w:ascii="Times New Roman" w:hAnsi="Times New Roman" w:cs="Times New Roman"/>
          <w:lang w:val="en-US"/>
        </w:rPr>
        <w:t xml:space="preserve">a new Application to the Bank in accordance with </w:t>
      </w:r>
      <w:r w:rsidRPr="00A579B0">
        <w:rPr>
          <w:rFonts w:ascii="Times New Roman" w:hAnsi="Times New Roman" w:cs="Times New Roman"/>
          <w:lang w:val="en-US"/>
        </w:rPr>
        <w:t>clause 4.1 of the</w:t>
      </w:r>
      <w:r w:rsidRPr="00F631CC">
        <w:rPr>
          <w:rFonts w:ascii="Times New Roman" w:hAnsi="Times New Roman" w:cs="Times New Roman"/>
          <w:b/>
          <w:lang w:val="en-US"/>
        </w:rPr>
        <w:t xml:space="preserve"> </w:t>
      </w:r>
      <w:r w:rsidR="00D07085" w:rsidRPr="00D07085">
        <w:rPr>
          <w:rFonts w:ascii="Times New Roman" w:hAnsi="Times New Roman" w:cs="Times New Roman"/>
          <w:lang w:val="en-US"/>
        </w:rPr>
        <w:t>R</w:t>
      </w:r>
      <w:r w:rsidRPr="00F631CC">
        <w:rPr>
          <w:rFonts w:ascii="Times New Roman" w:hAnsi="Times New Roman" w:cs="Times New Roman"/>
          <w:lang w:val="en-US"/>
        </w:rPr>
        <w:t xml:space="preserve">emote </w:t>
      </w:r>
      <w:r w:rsidR="00D07085">
        <w:rPr>
          <w:rFonts w:ascii="Times New Roman" w:hAnsi="Times New Roman" w:cs="Times New Roman"/>
          <w:lang w:val="en-US"/>
        </w:rPr>
        <w:t>Banking Servicing R</w:t>
      </w:r>
      <w:r w:rsidRPr="00F631CC">
        <w:rPr>
          <w:rFonts w:ascii="Times New Roman" w:hAnsi="Times New Roman" w:cs="Times New Roman"/>
          <w:lang w:val="en-US"/>
        </w:rPr>
        <w:t>ules. Based on the received</w:t>
      </w:r>
      <w:r w:rsidRPr="00981D36">
        <w:rPr>
          <w:rFonts w:ascii="Times New Roman" w:hAnsi="Times New Roman" w:cs="Times New Roman"/>
          <w:lang w:val="en-US"/>
        </w:rPr>
        <w:t xml:space="preserve"> Application, the Bank </w:t>
      </w:r>
      <w:r>
        <w:rPr>
          <w:rFonts w:ascii="Times New Roman" w:hAnsi="Times New Roman" w:cs="Times New Roman"/>
          <w:lang w:val="en-US"/>
        </w:rPr>
        <w:t xml:space="preserve">shall </w:t>
      </w:r>
      <w:r w:rsidRPr="00981D36">
        <w:rPr>
          <w:rFonts w:ascii="Times New Roman" w:hAnsi="Times New Roman" w:cs="Times New Roman"/>
          <w:lang w:val="en-US"/>
        </w:rPr>
        <w:t xml:space="preserve">block the </w:t>
      </w:r>
      <w:r>
        <w:rPr>
          <w:rFonts w:ascii="Times New Roman" w:hAnsi="Times New Roman" w:cs="Times New Roman"/>
          <w:lang w:val="en-US"/>
        </w:rPr>
        <w:t>User’s</w:t>
      </w:r>
      <w:r w:rsidRPr="00981D36">
        <w:rPr>
          <w:rFonts w:ascii="Times New Roman" w:hAnsi="Times New Roman" w:cs="Times New Roman"/>
          <w:lang w:val="en-US"/>
        </w:rPr>
        <w:t xml:space="preserve"> access to the System and make</w:t>
      </w:r>
      <w:r>
        <w:rPr>
          <w:rFonts w:ascii="Times New Roman" w:hAnsi="Times New Roman" w:cs="Times New Roman"/>
          <w:lang w:val="en-US"/>
        </w:rPr>
        <w:t xml:space="preserve"> corresponding</w:t>
      </w:r>
      <w:r w:rsidRPr="00981D36">
        <w:rPr>
          <w:rFonts w:ascii="Times New Roman" w:hAnsi="Times New Roman" w:cs="Times New Roman"/>
          <w:lang w:val="en-US"/>
        </w:rPr>
        <w:t xml:space="preserve"> adjustments </w:t>
      </w:r>
      <w:r>
        <w:rPr>
          <w:rFonts w:ascii="Times New Roman" w:hAnsi="Times New Roman" w:cs="Times New Roman"/>
          <w:lang w:val="en-US"/>
        </w:rPr>
        <w:t xml:space="preserve">in the </w:t>
      </w:r>
      <w:r w:rsidRPr="00981D36">
        <w:rPr>
          <w:rFonts w:ascii="Times New Roman" w:hAnsi="Times New Roman" w:cs="Times New Roman"/>
          <w:lang w:val="en-US"/>
        </w:rPr>
        <w:t>System</w:t>
      </w:r>
      <w:r w:rsidR="005B7AC6">
        <w:rPr>
          <w:rFonts w:ascii="Times New Roman" w:hAnsi="Times New Roman" w:cs="Times New Roman"/>
          <w:lang w:val="en-US"/>
        </w:rPr>
        <w:t xml:space="preserve">. </w:t>
      </w:r>
      <w:r w:rsidR="00E11A5F" w:rsidRPr="00E11A5F">
        <w:rPr>
          <w:rFonts w:ascii="Times New Roman" w:hAnsi="Times New Roman" w:cs="Times New Roman"/>
          <w:lang w:val="en-US"/>
        </w:rPr>
        <w:t xml:space="preserve">The blocking shall be done no later than the end of the next business day after the Bank receives the </w:t>
      </w:r>
      <w:r w:rsidR="00E11A5F">
        <w:rPr>
          <w:rFonts w:ascii="Times New Roman" w:hAnsi="Times New Roman" w:cs="Times New Roman"/>
          <w:lang w:val="en-US"/>
        </w:rPr>
        <w:t xml:space="preserve">Client’s </w:t>
      </w:r>
      <w:r w:rsidR="00E11A5F" w:rsidRPr="00E11A5F">
        <w:rPr>
          <w:rFonts w:ascii="Times New Roman" w:hAnsi="Times New Roman" w:cs="Times New Roman"/>
          <w:lang w:val="en-US"/>
        </w:rPr>
        <w:t>request.</w:t>
      </w:r>
    </w:p>
    <w:p w:rsidR="00F35F67" w:rsidRDefault="009F2D79" w:rsidP="009F2D79">
      <w:pPr>
        <w:pStyle w:val="Default"/>
        <w:tabs>
          <w:tab w:val="left" w:pos="567"/>
        </w:tabs>
        <w:jc w:val="both"/>
        <w:rPr>
          <w:rFonts w:ascii="Times New Roman" w:hAnsi="Times New Roman" w:cs="Times New Roman"/>
          <w:color w:val="365F91" w:themeColor="accent1" w:themeShade="BF"/>
          <w:lang w:val="en-US"/>
        </w:rPr>
      </w:pPr>
      <w:r w:rsidRPr="009F2D79">
        <w:rPr>
          <w:rFonts w:ascii="Times New Roman" w:hAnsi="Times New Roman" w:cs="Times New Roman"/>
          <w:color w:val="365F91" w:themeColor="accent1" w:themeShade="BF"/>
          <w:lang w:val="en-US"/>
        </w:rPr>
        <w:t xml:space="preserve">Information </w:t>
      </w:r>
      <w:r w:rsidR="002F61ED">
        <w:rPr>
          <w:rFonts w:ascii="Times New Roman" w:hAnsi="Times New Roman" w:cs="Times New Roman"/>
          <w:color w:val="365F91" w:themeColor="accent1" w:themeShade="BF"/>
          <w:lang w:val="en-US"/>
        </w:rPr>
        <w:t xml:space="preserve">on </w:t>
      </w:r>
      <w:r w:rsidRPr="009F2D79">
        <w:rPr>
          <w:rFonts w:ascii="Times New Roman" w:hAnsi="Times New Roman" w:cs="Times New Roman"/>
          <w:color w:val="365F91" w:themeColor="accent1" w:themeShade="BF"/>
          <w:lang w:val="en-US"/>
        </w:rPr>
        <w:t>amendments</w:t>
      </w:r>
      <w:r>
        <w:rPr>
          <w:rFonts w:ascii="Times New Roman" w:hAnsi="Times New Roman" w:cs="Times New Roman"/>
          <w:color w:val="365F91" w:themeColor="accent1" w:themeShade="BF"/>
          <w:lang w:val="en-US"/>
        </w:rPr>
        <w:t xml:space="preserve">: </w:t>
      </w:r>
      <w:r w:rsidR="002F61ED">
        <w:rPr>
          <w:rFonts w:ascii="Times New Roman" w:hAnsi="Times New Roman" w:cs="Times New Roman"/>
          <w:color w:val="365F91" w:themeColor="accent1" w:themeShade="BF"/>
          <w:lang w:val="en-US"/>
        </w:rPr>
        <w:t xml:space="preserve">in accordance with the Management Board Protocol </w:t>
      </w:r>
      <w:r>
        <w:rPr>
          <w:rFonts w:ascii="Times New Roman" w:hAnsi="Times New Roman" w:cs="Times New Roman"/>
          <w:color w:val="365F91" w:themeColor="accent1" w:themeShade="BF"/>
          <w:lang w:val="en-US"/>
        </w:rPr>
        <w:t>#</w:t>
      </w:r>
      <w:r w:rsidR="00EB7897">
        <w:rPr>
          <w:rFonts w:ascii="Times New Roman" w:hAnsi="Times New Roman" w:cs="Times New Roman"/>
          <w:color w:val="365F91" w:themeColor="accent1" w:themeShade="BF"/>
          <w:lang w:val="en-US"/>
        </w:rPr>
        <w:t xml:space="preserve"> 45 </w:t>
      </w:r>
      <w:r>
        <w:rPr>
          <w:rFonts w:ascii="Times New Roman" w:hAnsi="Times New Roman" w:cs="Times New Roman"/>
          <w:color w:val="365F91" w:themeColor="accent1" w:themeShade="BF"/>
          <w:lang w:val="en-US"/>
        </w:rPr>
        <w:t>dated</w:t>
      </w:r>
      <w:r w:rsidR="00EB7897">
        <w:rPr>
          <w:rFonts w:ascii="Times New Roman" w:hAnsi="Times New Roman" w:cs="Times New Roman"/>
          <w:color w:val="365F91" w:themeColor="accent1" w:themeShade="BF"/>
          <w:lang w:val="en-US"/>
        </w:rPr>
        <w:t xml:space="preserve"> 07.06.2021</w:t>
      </w:r>
      <w:r>
        <w:rPr>
          <w:rFonts w:ascii="Times New Roman" w:hAnsi="Times New Roman" w:cs="Times New Roman"/>
          <w:color w:val="365F91" w:themeColor="accent1" w:themeShade="BF"/>
          <w:lang w:val="en-US"/>
        </w:rPr>
        <w:t>, clause 5.1</w:t>
      </w:r>
      <w:r w:rsidR="002052FA">
        <w:rPr>
          <w:rFonts w:ascii="Times New Roman" w:hAnsi="Times New Roman" w:cs="Times New Roman"/>
          <w:color w:val="365F91" w:themeColor="accent1" w:themeShade="BF"/>
          <w:lang w:val="en-US"/>
        </w:rPr>
        <w:t xml:space="preserve"> (4</w:t>
      </w:r>
      <w:r w:rsidR="002052FA" w:rsidRPr="002052FA">
        <w:rPr>
          <w:rFonts w:ascii="Times New Roman" w:hAnsi="Times New Roman" w:cs="Times New Roman"/>
          <w:color w:val="365F91" w:themeColor="accent1" w:themeShade="BF"/>
          <w:vertAlign w:val="superscript"/>
          <w:lang w:val="en-US"/>
        </w:rPr>
        <w:t>th</w:t>
      </w:r>
      <w:r w:rsidR="002052FA">
        <w:rPr>
          <w:rFonts w:ascii="Times New Roman" w:hAnsi="Times New Roman" w:cs="Times New Roman"/>
          <w:color w:val="365F91" w:themeColor="accent1" w:themeShade="BF"/>
          <w:lang w:val="en-US"/>
        </w:rPr>
        <w:t xml:space="preserve"> paragraph) </w:t>
      </w:r>
      <w:r>
        <w:rPr>
          <w:rFonts w:ascii="Times New Roman" w:hAnsi="Times New Roman" w:cs="Times New Roman"/>
          <w:color w:val="365F91" w:themeColor="accent1" w:themeShade="BF"/>
          <w:lang w:val="en-US"/>
        </w:rPr>
        <w:t>of A</w:t>
      </w:r>
      <w:r w:rsidR="002F61ED">
        <w:rPr>
          <w:rFonts w:ascii="Times New Roman" w:hAnsi="Times New Roman" w:cs="Times New Roman"/>
          <w:color w:val="365F91" w:themeColor="accent1" w:themeShade="BF"/>
          <w:lang w:val="en-US"/>
        </w:rPr>
        <w:t>ppendix 3 to the Public Offer was</w:t>
      </w:r>
      <w:r>
        <w:rPr>
          <w:rFonts w:ascii="Times New Roman" w:hAnsi="Times New Roman" w:cs="Times New Roman"/>
          <w:color w:val="365F91" w:themeColor="accent1" w:themeShade="BF"/>
          <w:lang w:val="en-US"/>
        </w:rPr>
        <w:t xml:space="preserve"> set out in a new wording (</w:t>
      </w:r>
      <w:r w:rsidR="002F61ED">
        <w:rPr>
          <w:rFonts w:ascii="Times New Roman" w:hAnsi="Times New Roman" w:cs="Times New Roman"/>
          <w:color w:val="365F91" w:themeColor="accent1" w:themeShade="BF"/>
          <w:lang w:val="en-US"/>
        </w:rPr>
        <w:t>the amendments shall come into force from</w:t>
      </w:r>
      <w:r>
        <w:rPr>
          <w:rFonts w:ascii="Times New Roman" w:hAnsi="Times New Roman" w:cs="Times New Roman"/>
          <w:color w:val="365F91" w:themeColor="accent1" w:themeShade="BF"/>
          <w:lang w:val="en-US"/>
        </w:rPr>
        <w:t xml:space="preserve"> </w:t>
      </w:r>
      <w:r w:rsidR="007C6E93">
        <w:rPr>
          <w:rFonts w:ascii="Times New Roman" w:hAnsi="Times New Roman" w:cs="Times New Roman"/>
          <w:color w:val="365F91" w:themeColor="accent1" w:themeShade="BF"/>
          <w:lang w:val="en-US"/>
        </w:rPr>
        <w:t>21.06.2021</w:t>
      </w:r>
      <w:r>
        <w:rPr>
          <w:rFonts w:ascii="Times New Roman" w:hAnsi="Times New Roman" w:cs="Times New Roman"/>
          <w:color w:val="365F91" w:themeColor="accent1" w:themeShade="BF"/>
          <w:lang w:val="en-US"/>
        </w:rPr>
        <w:t>)</w:t>
      </w:r>
    </w:p>
    <w:p w:rsidR="003D3CE0" w:rsidRPr="003D3CE0" w:rsidRDefault="003D3CE0" w:rsidP="00D92611">
      <w:pPr>
        <w:pStyle w:val="Default"/>
        <w:tabs>
          <w:tab w:val="left" w:pos="0"/>
        </w:tabs>
        <w:spacing w:line="276" w:lineRule="auto"/>
        <w:jc w:val="both"/>
        <w:rPr>
          <w:rFonts w:ascii="Times New Roman" w:hAnsi="Times New Roman" w:cs="Times New Roman"/>
          <w:lang w:val="en-US"/>
        </w:rPr>
      </w:pPr>
      <w:r w:rsidRPr="003D3CE0">
        <w:rPr>
          <w:rFonts w:ascii="Times New Roman" w:hAnsi="Times New Roman" w:cs="Times New Roman"/>
          <w:lang w:val="en-US"/>
        </w:rPr>
        <w:t xml:space="preserve">When access to the System is blocked on the basis of </w:t>
      </w:r>
      <w:r w:rsidR="00AB2098">
        <w:rPr>
          <w:rFonts w:ascii="Times New Roman" w:hAnsi="Times New Roman" w:cs="Times New Roman"/>
          <w:lang w:val="en-US"/>
        </w:rPr>
        <w:t xml:space="preserve">a </w:t>
      </w:r>
      <w:r>
        <w:rPr>
          <w:rFonts w:ascii="Times New Roman" w:hAnsi="Times New Roman" w:cs="Times New Roman"/>
          <w:lang w:val="en-US"/>
        </w:rPr>
        <w:t xml:space="preserve">corresponding </w:t>
      </w:r>
      <w:r w:rsidRPr="00EB7897">
        <w:rPr>
          <w:rFonts w:ascii="Times New Roman" w:hAnsi="Times New Roman" w:cs="Times New Roman"/>
          <w:lang w:val="en-US"/>
        </w:rPr>
        <w:t>request</w:t>
      </w:r>
      <w:r w:rsidR="005007B1" w:rsidRPr="00EB7897">
        <w:rPr>
          <w:rFonts w:ascii="Times New Roman" w:hAnsi="Times New Roman" w:cs="Times New Roman"/>
          <w:lang w:val="en-US"/>
        </w:rPr>
        <w:t xml:space="preserve"> (verbal or written)</w:t>
      </w:r>
      <w:r w:rsidRPr="00EB7897">
        <w:rPr>
          <w:rFonts w:ascii="Times New Roman" w:hAnsi="Times New Roman" w:cs="Times New Roman"/>
          <w:lang w:val="en-US"/>
        </w:rPr>
        <w:t xml:space="preserve"> received</w:t>
      </w:r>
      <w:r>
        <w:rPr>
          <w:rFonts w:ascii="Times New Roman" w:hAnsi="Times New Roman" w:cs="Times New Roman"/>
          <w:lang w:val="en-US"/>
        </w:rPr>
        <w:t xml:space="preserve"> from the Client</w:t>
      </w:r>
      <w:r w:rsidRPr="003D3CE0">
        <w:rPr>
          <w:rFonts w:ascii="Times New Roman" w:hAnsi="Times New Roman" w:cs="Times New Roman"/>
          <w:lang w:val="en-US"/>
        </w:rPr>
        <w:t xml:space="preserve"> in accordance with the </w:t>
      </w:r>
      <w:r w:rsidR="002767F3">
        <w:rPr>
          <w:rFonts w:ascii="Times New Roman" w:hAnsi="Times New Roman" w:cs="Times New Roman"/>
          <w:lang w:val="en-US"/>
        </w:rPr>
        <w:t>R</w:t>
      </w:r>
      <w:r w:rsidRPr="003D3CE0">
        <w:rPr>
          <w:rFonts w:ascii="Times New Roman" w:hAnsi="Times New Roman" w:cs="Times New Roman"/>
          <w:lang w:val="en-US"/>
        </w:rPr>
        <w:t xml:space="preserve">emote </w:t>
      </w:r>
      <w:r w:rsidR="00D07085">
        <w:rPr>
          <w:rFonts w:ascii="Times New Roman" w:hAnsi="Times New Roman" w:cs="Times New Roman"/>
          <w:lang w:val="en-US"/>
        </w:rPr>
        <w:t>Banking Servicing R</w:t>
      </w:r>
      <w:r w:rsidRPr="003D3CE0">
        <w:rPr>
          <w:rFonts w:ascii="Times New Roman" w:hAnsi="Times New Roman" w:cs="Times New Roman"/>
          <w:lang w:val="en-US"/>
        </w:rPr>
        <w:t xml:space="preserve">ules or </w:t>
      </w:r>
      <w:r>
        <w:rPr>
          <w:rFonts w:ascii="Times New Roman" w:hAnsi="Times New Roman" w:cs="Times New Roman"/>
          <w:lang w:val="en-US"/>
        </w:rPr>
        <w:t xml:space="preserve">the access </w:t>
      </w:r>
      <w:r w:rsidR="00AB2098">
        <w:rPr>
          <w:rFonts w:ascii="Times New Roman" w:hAnsi="Times New Roman" w:cs="Times New Roman"/>
          <w:lang w:val="en-US"/>
        </w:rPr>
        <w:t>is</w:t>
      </w:r>
      <w:r>
        <w:rPr>
          <w:rFonts w:ascii="Times New Roman" w:hAnsi="Times New Roman" w:cs="Times New Roman"/>
          <w:lang w:val="en-US"/>
        </w:rPr>
        <w:t xml:space="preserve"> </w:t>
      </w:r>
      <w:r w:rsidRPr="003D3CE0">
        <w:rPr>
          <w:rFonts w:ascii="Times New Roman" w:hAnsi="Times New Roman" w:cs="Times New Roman"/>
          <w:lang w:val="en-US"/>
        </w:rPr>
        <w:t>block</w:t>
      </w:r>
      <w:r>
        <w:rPr>
          <w:rFonts w:ascii="Times New Roman" w:hAnsi="Times New Roman" w:cs="Times New Roman"/>
          <w:lang w:val="en-US"/>
        </w:rPr>
        <w:t>ed</w:t>
      </w:r>
      <w:r w:rsidRPr="003D3CE0">
        <w:rPr>
          <w:rFonts w:ascii="Times New Roman" w:hAnsi="Times New Roman" w:cs="Times New Roman"/>
          <w:lang w:val="en-US"/>
        </w:rPr>
        <w:t xml:space="preserve"> at the discretion of the Bank in order to ensure security of the System, the Bank shall immediately send a confirmation of blocking to the</w:t>
      </w:r>
      <w:r w:rsidR="00AB2098">
        <w:rPr>
          <w:rFonts w:ascii="Times New Roman" w:hAnsi="Times New Roman" w:cs="Times New Roman"/>
          <w:lang w:val="en-US"/>
        </w:rPr>
        <w:t xml:space="preserve"> User’s</w:t>
      </w:r>
      <w:r w:rsidRPr="003D3CE0">
        <w:rPr>
          <w:rFonts w:ascii="Times New Roman" w:hAnsi="Times New Roman" w:cs="Times New Roman"/>
          <w:lang w:val="en-US"/>
        </w:rPr>
        <w:t xml:space="preserve"> email address indicated in the Application.</w:t>
      </w:r>
    </w:p>
    <w:p w:rsidR="00F35F67" w:rsidRPr="00EC0BA2" w:rsidRDefault="00EC0BA2" w:rsidP="00D92611">
      <w:pPr>
        <w:pStyle w:val="Default"/>
        <w:tabs>
          <w:tab w:val="left" w:pos="0"/>
        </w:tabs>
        <w:spacing w:line="276" w:lineRule="auto"/>
        <w:jc w:val="both"/>
        <w:rPr>
          <w:rFonts w:ascii="Times New Roman" w:hAnsi="Times New Roman" w:cs="Times New Roman"/>
          <w:lang w:val="en-US"/>
        </w:rPr>
      </w:pPr>
      <w:r>
        <w:rPr>
          <w:rFonts w:ascii="Times New Roman" w:hAnsi="Times New Roman" w:cs="Times New Roman"/>
          <w:lang w:val="en-US"/>
        </w:rPr>
        <w:t>T</w:t>
      </w:r>
      <w:r w:rsidRPr="00EC0BA2">
        <w:rPr>
          <w:rFonts w:ascii="Times New Roman" w:hAnsi="Times New Roman" w:cs="Times New Roman"/>
          <w:lang w:val="en-US"/>
        </w:rPr>
        <w:t>o unblock the User</w:t>
      </w:r>
      <w:r>
        <w:rPr>
          <w:rFonts w:ascii="Times New Roman" w:hAnsi="Times New Roman" w:cs="Times New Roman"/>
          <w:lang w:val="en-US"/>
        </w:rPr>
        <w:t>’s/Users</w:t>
      </w:r>
      <w:r w:rsidRPr="00EC0BA2">
        <w:rPr>
          <w:rFonts w:ascii="Times New Roman" w:hAnsi="Times New Roman" w:cs="Times New Roman"/>
          <w:lang w:val="en-US"/>
        </w:rPr>
        <w:t xml:space="preserve">' access to the System, the </w:t>
      </w:r>
      <w:r>
        <w:rPr>
          <w:rFonts w:ascii="Times New Roman" w:hAnsi="Times New Roman" w:cs="Times New Roman"/>
          <w:lang w:val="en-US"/>
        </w:rPr>
        <w:t>Client</w:t>
      </w:r>
      <w:r w:rsidRPr="00EC0BA2">
        <w:rPr>
          <w:rFonts w:ascii="Times New Roman" w:hAnsi="Times New Roman" w:cs="Times New Roman"/>
          <w:lang w:val="en-US"/>
        </w:rPr>
        <w:t xml:space="preserve"> shall submit to the Bank a </w:t>
      </w:r>
      <w:r>
        <w:rPr>
          <w:rFonts w:ascii="Times New Roman" w:hAnsi="Times New Roman" w:cs="Times New Roman"/>
          <w:lang w:val="en-US"/>
        </w:rPr>
        <w:t xml:space="preserve">corresponding </w:t>
      </w:r>
      <w:r w:rsidRPr="00EC0BA2">
        <w:rPr>
          <w:rFonts w:ascii="Times New Roman" w:hAnsi="Times New Roman" w:cs="Times New Roman"/>
          <w:lang w:val="en-US"/>
        </w:rPr>
        <w:t xml:space="preserve">written request </w:t>
      </w:r>
      <w:r>
        <w:rPr>
          <w:rFonts w:ascii="Times New Roman" w:hAnsi="Times New Roman" w:cs="Times New Roman"/>
          <w:lang w:val="en-US"/>
        </w:rPr>
        <w:t>certified by the signature of th</w:t>
      </w:r>
      <w:r w:rsidRPr="00EC0BA2">
        <w:rPr>
          <w:rFonts w:ascii="Times New Roman" w:hAnsi="Times New Roman" w:cs="Times New Roman"/>
          <w:lang w:val="en-US"/>
        </w:rPr>
        <w:t xml:space="preserve">e </w:t>
      </w:r>
      <w:r>
        <w:rPr>
          <w:rFonts w:ascii="Times New Roman" w:hAnsi="Times New Roman" w:cs="Times New Roman"/>
          <w:lang w:val="en-US"/>
        </w:rPr>
        <w:t>Client’s Head</w:t>
      </w:r>
      <w:r w:rsidRPr="00EC0BA2">
        <w:rPr>
          <w:rFonts w:ascii="Times New Roman" w:hAnsi="Times New Roman" w:cs="Times New Roman"/>
          <w:lang w:val="en-US"/>
        </w:rPr>
        <w:t xml:space="preserve"> (or </w:t>
      </w:r>
      <w:r>
        <w:rPr>
          <w:rFonts w:ascii="Times New Roman" w:hAnsi="Times New Roman" w:cs="Times New Roman"/>
          <w:lang w:val="en-US"/>
        </w:rPr>
        <w:t>his</w:t>
      </w:r>
      <w:r w:rsidRPr="00EC0BA2">
        <w:rPr>
          <w:rFonts w:ascii="Times New Roman" w:hAnsi="Times New Roman" w:cs="Times New Roman"/>
          <w:lang w:val="en-US"/>
        </w:rPr>
        <w:t xml:space="preserve"> representative acting </w:t>
      </w:r>
      <w:r>
        <w:rPr>
          <w:rFonts w:ascii="Times New Roman" w:hAnsi="Times New Roman" w:cs="Times New Roman"/>
          <w:lang w:val="en-US"/>
        </w:rPr>
        <w:t>on the basis of</w:t>
      </w:r>
      <w:r w:rsidRPr="00EC0BA2">
        <w:rPr>
          <w:rFonts w:ascii="Times New Roman" w:hAnsi="Times New Roman" w:cs="Times New Roman"/>
          <w:lang w:val="en-US"/>
        </w:rPr>
        <w:t xml:space="preserve"> a power of attorney) and bearing the </w:t>
      </w:r>
      <w:r>
        <w:rPr>
          <w:rFonts w:ascii="Times New Roman" w:hAnsi="Times New Roman" w:cs="Times New Roman"/>
          <w:lang w:val="en-US"/>
        </w:rPr>
        <w:t>Client’s</w:t>
      </w:r>
      <w:r w:rsidRPr="00EC0BA2">
        <w:rPr>
          <w:rFonts w:ascii="Times New Roman" w:hAnsi="Times New Roman" w:cs="Times New Roman"/>
          <w:lang w:val="en-US"/>
        </w:rPr>
        <w:t xml:space="preserve"> </w:t>
      </w:r>
      <w:r w:rsidR="0013102F">
        <w:rPr>
          <w:rFonts w:ascii="Times New Roman" w:hAnsi="Times New Roman" w:cs="Times New Roman"/>
          <w:lang w:val="en-US"/>
        </w:rPr>
        <w:t>seal imprint</w:t>
      </w:r>
      <w:r w:rsidRPr="00EC0BA2">
        <w:rPr>
          <w:rFonts w:ascii="Times New Roman" w:hAnsi="Times New Roman" w:cs="Times New Roman"/>
          <w:lang w:val="en-US"/>
        </w:rPr>
        <w:t>.</w:t>
      </w:r>
    </w:p>
    <w:p w:rsidR="00305C07" w:rsidRPr="0013102F" w:rsidRDefault="00305C07" w:rsidP="00D92611">
      <w:pPr>
        <w:pStyle w:val="Default"/>
        <w:tabs>
          <w:tab w:val="left" w:pos="567"/>
        </w:tabs>
        <w:ind w:left="851"/>
        <w:jc w:val="both"/>
        <w:rPr>
          <w:rFonts w:ascii="Times New Roman" w:hAnsi="Times New Roman" w:cs="Times New Roman"/>
          <w:lang w:val="en-US"/>
        </w:rPr>
      </w:pPr>
    </w:p>
    <w:p w:rsidR="00CE22F7" w:rsidRPr="00EC0BA2" w:rsidRDefault="00CE22F7" w:rsidP="00CE22F7">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4C40B8">
        <w:rPr>
          <w:rFonts w:ascii="Times New Roman" w:hAnsi="Times New Roman" w:cs="Times New Roman"/>
          <w:lang w:val="en-US"/>
        </w:rPr>
        <w:t xml:space="preserve">The Bank </w:t>
      </w:r>
      <w:r w:rsidR="00495784">
        <w:rPr>
          <w:rFonts w:ascii="Times New Roman" w:hAnsi="Times New Roman" w:cs="Times New Roman"/>
          <w:lang w:val="en-US"/>
        </w:rPr>
        <w:t xml:space="preserve">is </w:t>
      </w:r>
      <w:r w:rsidRPr="004C40B8">
        <w:rPr>
          <w:rFonts w:ascii="Times New Roman" w:hAnsi="Times New Roman" w:cs="Times New Roman"/>
          <w:lang w:val="en-US"/>
        </w:rPr>
        <w:t>entitled to block th</w:t>
      </w:r>
      <w:r w:rsidR="00831342">
        <w:rPr>
          <w:rFonts w:ascii="Times New Roman" w:hAnsi="Times New Roman" w:cs="Times New Roman"/>
          <w:lang w:val="en-US"/>
        </w:rPr>
        <w:t xml:space="preserve">e Client’s access to the System in case </w:t>
      </w:r>
      <w:r w:rsidRPr="004C40B8">
        <w:rPr>
          <w:rFonts w:ascii="Times New Roman" w:hAnsi="Times New Roman" w:cs="Times New Roman"/>
          <w:lang w:val="en-US"/>
        </w:rPr>
        <w:t>the Client</w:t>
      </w:r>
      <w:r w:rsidR="00831342">
        <w:rPr>
          <w:rFonts w:ascii="Times New Roman" w:hAnsi="Times New Roman" w:cs="Times New Roman"/>
          <w:lang w:val="en-US"/>
        </w:rPr>
        <w:t xml:space="preserve"> owes the Bank for</w:t>
      </w:r>
      <w:r w:rsidRPr="004C40B8">
        <w:rPr>
          <w:rFonts w:ascii="Times New Roman" w:hAnsi="Times New Roman" w:cs="Times New Roman"/>
          <w:lang w:val="en-US"/>
        </w:rPr>
        <w:t xml:space="preserve"> banking services provided. </w:t>
      </w:r>
      <w:r w:rsidRPr="00EC0BA2">
        <w:rPr>
          <w:rFonts w:ascii="Times New Roman" w:hAnsi="Times New Roman" w:cs="Times New Roman"/>
          <w:lang w:val="en-US"/>
        </w:rPr>
        <w:t xml:space="preserve">In this case: </w:t>
      </w:r>
    </w:p>
    <w:p w:rsidR="00CE22F7" w:rsidRPr="00CE22F7" w:rsidRDefault="00CE22F7"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the</w:t>
      </w:r>
      <w:r w:rsidRPr="00CE22F7">
        <w:rPr>
          <w:rFonts w:ascii="Times New Roman" w:hAnsi="Times New Roman" w:cs="Times New Roman"/>
          <w:lang w:val="en-US"/>
        </w:rPr>
        <w:t xml:space="preserve"> </w:t>
      </w:r>
      <w:r>
        <w:rPr>
          <w:rFonts w:ascii="Times New Roman" w:hAnsi="Times New Roman" w:cs="Times New Roman"/>
          <w:lang w:val="en-US"/>
        </w:rPr>
        <w:t>Bank</w:t>
      </w:r>
      <w:r w:rsidRPr="00CE22F7">
        <w:rPr>
          <w:rFonts w:ascii="Times New Roman" w:hAnsi="Times New Roman" w:cs="Times New Roman"/>
          <w:lang w:val="en-US"/>
        </w:rPr>
        <w:t xml:space="preserve"> </w:t>
      </w:r>
      <w:r>
        <w:rPr>
          <w:rFonts w:ascii="Times New Roman" w:hAnsi="Times New Roman" w:cs="Times New Roman"/>
          <w:lang w:val="en-US"/>
        </w:rPr>
        <w:t>shall</w:t>
      </w:r>
      <w:r w:rsidRPr="00CE22F7">
        <w:rPr>
          <w:rFonts w:ascii="Times New Roman" w:hAnsi="Times New Roman" w:cs="Times New Roman"/>
          <w:lang w:val="en-US"/>
        </w:rPr>
        <w:t xml:space="preserve"> </w:t>
      </w:r>
      <w:r>
        <w:rPr>
          <w:rFonts w:ascii="Times New Roman" w:hAnsi="Times New Roman" w:cs="Times New Roman"/>
          <w:lang w:val="en-US"/>
        </w:rPr>
        <w:t>send</w:t>
      </w:r>
      <w:r w:rsidRPr="00CE22F7">
        <w:rPr>
          <w:rFonts w:ascii="Times New Roman" w:hAnsi="Times New Roman" w:cs="Times New Roman"/>
          <w:lang w:val="en-US"/>
        </w:rPr>
        <w:t xml:space="preserve"> </w:t>
      </w:r>
      <w:r>
        <w:rPr>
          <w:rFonts w:ascii="Times New Roman" w:hAnsi="Times New Roman" w:cs="Times New Roman"/>
          <w:lang w:val="en-US"/>
        </w:rPr>
        <w:t>to</w:t>
      </w:r>
      <w:r w:rsidRPr="00CE22F7">
        <w:rPr>
          <w:rFonts w:ascii="Times New Roman" w:hAnsi="Times New Roman" w:cs="Times New Roman"/>
          <w:lang w:val="en-US"/>
        </w:rPr>
        <w:t xml:space="preserve"> </w:t>
      </w:r>
      <w:r>
        <w:rPr>
          <w:rFonts w:ascii="Times New Roman" w:hAnsi="Times New Roman" w:cs="Times New Roman"/>
          <w:lang w:val="en-US"/>
        </w:rPr>
        <w:t>the</w:t>
      </w:r>
      <w:r w:rsidRPr="00CE22F7">
        <w:rPr>
          <w:rFonts w:ascii="Times New Roman" w:hAnsi="Times New Roman" w:cs="Times New Roman"/>
          <w:lang w:val="en-US"/>
        </w:rPr>
        <w:t xml:space="preserve"> </w:t>
      </w:r>
      <w:r>
        <w:rPr>
          <w:rFonts w:ascii="Times New Roman" w:hAnsi="Times New Roman" w:cs="Times New Roman"/>
          <w:lang w:val="en-US"/>
        </w:rPr>
        <w:t>Client</w:t>
      </w:r>
      <w:r w:rsidRPr="00CE22F7">
        <w:rPr>
          <w:rFonts w:ascii="Times New Roman" w:hAnsi="Times New Roman" w:cs="Times New Roman"/>
          <w:lang w:val="en-US"/>
        </w:rPr>
        <w:t xml:space="preserve"> </w:t>
      </w:r>
      <w:r>
        <w:rPr>
          <w:rFonts w:ascii="Times New Roman" w:hAnsi="Times New Roman" w:cs="Times New Roman"/>
          <w:lang w:val="en-US"/>
        </w:rPr>
        <w:t>a</w:t>
      </w:r>
      <w:r w:rsidRPr="00CE22F7">
        <w:rPr>
          <w:rFonts w:ascii="Times New Roman" w:hAnsi="Times New Roman" w:cs="Times New Roman"/>
          <w:lang w:val="en-US"/>
        </w:rPr>
        <w:t xml:space="preserve"> </w:t>
      </w:r>
      <w:r>
        <w:rPr>
          <w:rFonts w:ascii="Times New Roman" w:hAnsi="Times New Roman" w:cs="Times New Roman"/>
          <w:lang w:val="en-US"/>
        </w:rPr>
        <w:t>notification</w:t>
      </w:r>
      <w:r w:rsidRPr="00CE22F7">
        <w:rPr>
          <w:rFonts w:ascii="Times New Roman" w:hAnsi="Times New Roman" w:cs="Times New Roman"/>
          <w:lang w:val="en-US"/>
        </w:rPr>
        <w:t xml:space="preserve"> </w:t>
      </w:r>
      <w:r>
        <w:rPr>
          <w:rFonts w:ascii="Times New Roman" w:hAnsi="Times New Roman" w:cs="Times New Roman"/>
          <w:lang w:val="en-US"/>
        </w:rPr>
        <w:t>about</w:t>
      </w:r>
      <w:r w:rsidRPr="00CE22F7">
        <w:rPr>
          <w:rFonts w:ascii="Times New Roman" w:hAnsi="Times New Roman" w:cs="Times New Roman"/>
          <w:lang w:val="en-US"/>
        </w:rPr>
        <w:t xml:space="preserve"> </w:t>
      </w:r>
      <w:r>
        <w:rPr>
          <w:rFonts w:ascii="Times New Roman" w:hAnsi="Times New Roman" w:cs="Times New Roman"/>
          <w:lang w:val="en-US"/>
        </w:rPr>
        <w:t>the</w:t>
      </w:r>
      <w:r w:rsidRPr="00CE22F7">
        <w:rPr>
          <w:rFonts w:ascii="Times New Roman" w:hAnsi="Times New Roman" w:cs="Times New Roman"/>
          <w:lang w:val="en-US"/>
        </w:rPr>
        <w:t xml:space="preserve"> </w:t>
      </w:r>
      <w:r>
        <w:rPr>
          <w:rFonts w:ascii="Times New Roman" w:hAnsi="Times New Roman" w:cs="Times New Roman"/>
          <w:lang w:val="en-US"/>
        </w:rPr>
        <w:t>debt</w:t>
      </w:r>
      <w:r w:rsidRPr="00CE22F7">
        <w:rPr>
          <w:rFonts w:ascii="Times New Roman" w:hAnsi="Times New Roman" w:cs="Times New Roman"/>
          <w:lang w:val="en-US"/>
        </w:rPr>
        <w:t xml:space="preserve"> </w:t>
      </w:r>
      <w:r>
        <w:rPr>
          <w:rFonts w:ascii="Times New Roman" w:hAnsi="Times New Roman" w:cs="Times New Roman"/>
          <w:lang w:val="en-US"/>
        </w:rPr>
        <w:t>occurred</w:t>
      </w:r>
      <w:r w:rsidRPr="00CE22F7">
        <w:rPr>
          <w:rFonts w:ascii="Times New Roman" w:hAnsi="Times New Roman" w:cs="Times New Roman"/>
          <w:lang w:val="en-US"/>
        </w:rPr>
        <w:t xml:space="preserve"> </w:t>
      </w:r>
      <w:r>
        <w:rPr>
          <w:rFonts w:ascii="Times New Roman" w:hAnsi="Times New Roman" w:cs="Times New Roman"/>
          <w:lang w:val="en-US"/>
        </w:rPr>
        <w:t>via</w:t>
      </w:r>
      <w:r w:rsidRPr="00CE22F7">
        <w:rPr>
          <w:rFonts w:ascii="Times New Roman" w:hAnsi="Times New Roman" w:cs="Times New Roman"/>
          <w:lang w:val="en-US"/>
        </w:rPr>
        <w:t xml:space="preserve"> </w:t>
      </w:r>
      <w:r>
        <w:rPr>
          <w:rFonts w:ascii="Times New Roman" w:hAnsi="Times New Roman" w:cs="Times New Roman"/>
          <w:lang w:val="en-US"/>
        </w:rPr>
        <w:t>the</w:t>
      </w:r>
      <w:r w:rsidRPr="00CE22F7">
        <w:rPr>
          <w:rFonts w:ascii="Times New Roman" w:hAnsi="Times New Roman" w:cs="Times New Roman"/>
          <w:lang w:val="en-US"/>
        </w:rPr>
        <w:t xml:space="preserve"> </w:t>
      </w:r>
      <w:r>
        <w:rPr>
          <w:rFonts w:ascii="Times New Roman" w:hAnsi="Times New Roman" w:cs="Times New Roman"/>
          <w:lang w:val="en-US"/>
        </w:rPr>
        <w:t>Internet</w:t>
      </w:r>
      <w:r w:rsidRPr="00CE22F7">
        <w:rPr>
          <w:rFonts w:ascii="Times New Roman" w:hAnsi="Times New Roman" w:cs="Times New Roman"/>
          <w:lang w:val="en-US"/>
        </w:rPr>
        <w:t xml:space="preserve"> </w:t>
      </w:r>
      <w:r>
        <w:rPr>
          <w:rFonts w:ascii="Times New Roman" w:hAnsi="Times New Roman" w:cs="Times New Roman"/>
          <w:lang w:val="en-US"/>
        </w:rPr>
        <w:t>Banking</w:t>
      </w:r>
      <w:r w:rsidRPr="00CE22F7">
        <w:rPr>
          <w:rFonts w:ascii="Times New Roman" w:hAnsi="Times New Roman" w:cs="Times New Roman"/>
          <w:lang w:val="en-US"/>
        </w:rPr>
        <w:t xml:space="preserve"> </w:t>
      </w:r>
      <w:r>
        <w:rPr>
          <w:rFonts w:ascii="Times New Roman" w:hAnsi="Times New Roman" w:cs="Times New Roman"/>
          <w:lang w:val="en-US"/>
        </w:rPr>
        <w:t>System</w:t>
      </w:r>
      <w:r w:rsidRPr="00CE22F7">
        <w:rPr>
          <w:rFonts w:ascii="Times New Roman" w:hAnsi="Times New Roman" w:cs="Times New Roman"/>
          <w:lang w:val="en-US"/>
        </w:rPr>
        <w:t xml:space="preserve"> </w:t>
      </w:r>
      <w:r>
        <w:rPr>
          <w:rFonts w:ascii="Times New Roman" w:hAnsi="Times New Roman" w:cs="Times New Roman"/>
          <w:lang w:val="en-US"/>
        </w:rPr>
        <w:t>indicating</w:t>
      </w:r>
      <w:r w:rsidRPr="00CE22F7">
        <w:rPr>
          <w:rFonts w:ascii="Times New Roman" w:hAnsi="Times New Roman" w:cs="Times New Roman"/>
          <w:lang w:val="en-US"/>
        </w:rPr>
        <w:t xml:space="preserve"> </w:t>
      </w:r>
      <w:r>
        <w:rPr>
          <w:rFonts w:ascii="Times New Roman" w:hAnsi="Times New Roman" w:cs="Times New Roman"/>
          <w:lang w:val="en-US"/>
        </w:rPr>
        <w:t>the</w:t>
      </w:r>
      <w:r w:rsidRPr="00CE22F7">
        <w:rPr>
          <w:rFonts w:ascii="Times New Roman" w:hAnsi="Times New Roman" w:cs="Times New Roman"/>
          <w:lang w:val="en-US"/>
        </w:rPr>
        <w:t xml:space="preserve"> </w:t>
      </w:r>
      <w:r>
        <w:rPr>
          <w:rFonts w:ascii="Times New Roman" w:hAnsi="Times New Roman" w:cs="Times New Roman"/>
          <w:lang w:val="en-US"/>
        </w:rPr>
        <w:t>due date</w:t>
      </w:r>
      <w:r w:rsidRPr="00CE22F7">
        <w:rPr>
          <w:rFonts w:ascii="Times New Roman" w:hAnsi="Times New Roman" w:cs="Times New Roman"/>
          <w:lang w:val="en-US"/>
        </w:rPr>
        <w:t xml:space="preserve"> </w:t>
      </w:r>
      <w:r>
        <w:rPr>
          <w:rFonts w:ascii="Times New Roman" w:hAnsi="Times New Roman" w:cs="Times New Roman"/>
          <w:lang w:val="en-US"/>
        </w:rPr>
        <w:t>of</w:t>
      </w:r>
      <w:r w:rsidRPr="00CE22F7">
        <w:rPr>
          <w:rFonts w:ascii="Times New Roman" w:hAnsi="Times New Roman" w:cs="Times New Roman"/>
          <w:lang w:val="en-US"/>
        </w:rPr>
        <w:t xml:space="preserve"> </w:t>
      </w:r>
      <w:r>
        <w:rPr>
          <w:rFonts w:ascii="Times New Roman" w:hAnsi="Times New Roman" w:cs="Times New Roman"/>
          <w:lang w:val="en-US"/>
        </w:rPr>
        <w:t>debt</w:t>
      </w:r>
      <w:r w:rsidRPr="00CE22F7">
        <w:rPr>
          <w:rFonts w:ascii="Times New Roman" w:hAnsi="Times New Roman" w:cs="Times New Roman"/>
          <w:lang w:val="en-US"/>
        </w:rPr>
        <w:t xml:space="preserve"> </w:t>
      </w:r>
      <w:r>
        <w:rPr>
          <w:rFonts w:ascii="Times New Roman" w:hAnsi="Times New Roman" w:cs="Times New Roman"/>
          <w:lang w:val="en-US"/>
        </w:rPr>
        <w:t>repayment;</w:t>
      </w:r>
      <w:r w:rsidRPr="00CE22F7">
        <w:rPr>
          <w:rFonts w:ascii="Times New Roman" w:hAnsi="Times New Roman" w:cs="Times New Roman"/>
          <w:lang w:val="en-US"/>
        </w:rPr>
        <w:t xml:space="preserve"> </w:t>
      </w:r>
    </w:p>
    <w:p w:rsidR="00CE22F7" w:rsidRDefault="00CE22F7"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if</w:t>
      </w:r>
      <w:r w:rsidRPr="007D27E7">
        <w:rPr>
          <w:rFonts w:ascii="Times New Roman" w:hAnsi="Times New Roman" w:cs="Times New Roman"/>
          <w:lang w:val="en-US"/>
        </w:rPr>
        <w:t xml:space="preserve"> </w:t>
      </w:r>
      <w:r>
        <w:rPr>
          <w:rFonts w:ascii="Times New Roman" w:hAnsi="Times New Roman" w:cs="Times New Roman"/>
          <w:lang w:val="en-US"/>
        </w:rPr>
        <w:t>the</w:t>
      </w:r>
      <w:r w:rsidRPr="007D27E7">
        <w:rPr>
          <w:rFonts w:ascii="Times New Roman" w:hAnsi="Times New Roman" w:cs="Times New Roman"/>
          <w:lang w:val="en-US"/>
        </w:rPr>
        <w:t xml:space="preserve"> </w:t>
      </w:r>
      <w:r>
        <w:rPr>
          <w:rFonts w:ascii="Times New Roman" w:hAnsi="Times New Roman" w:cs="Times New Roman"/>
          <w:lang w:val="en-US"/>
        </w:rPr>
        <w:t>Client fails to pay the debt</w:t>
      </w:r>
      <w:r w:rsidRPr="007D27E7">
        <w:rPr>
          <w:rFonts w:ascii="Times New Roman" w:hAnsi="Times New Roman" w:cs="Times New Roman"/>
          <w:lang w:val="en-US"/>
        </w:rPr>
        <w:t xml:space="preserve"> </w:t>
      </w:r>
      <w:r>
        <w:rPr>
          <w:rFonts w:ascii="Times New Roman" w:hAnsi="Times New Roman" w:cs="Times New Roman"/>
          <w:lang w:val="en-US"/>
        </w:rPr>
        <w:t>to</w:t>
      </w:r>
      <w:r w:rsidRPr="007D27E7">
        <w:rPr>
          <w:rFonts w:ascii="Times New Roman" w:hAnsi="Times New Roman" w:cs="Times New Roman"/>
          <w:lang w:val="en-US"/>
        </w:rPr>
        <w:t xml:space="preserve"> </w:t>
      </w:r>
      <w:r>
        <w:rPr>
          <w:rFonts w:ascii="Times New Roman" w:hAnsi="Times New Roman" w:cs="Times New Roman"/>
          <w:lang w:val="en-US"/>
        </w:rPr>
        <w:t>the</w:t>
      </w:r>
      <w:r w:rsidRPr="007D27E7">
        <w:rPr>
          <w:rFonts w:ascii="Times New Roman" w:hAnsi="Times New Roman" w:cs="Times New Roman"/>
          <w:lang w:val="en-US"/>
        </w:rPr>
        <w:t xml:space="preserve"> </w:t>
      </w:r>
      <w:r>
        <w:rPr>
          <w:rFonts w:ascii="Times New Roman" w:hAnsi="Times New Roman" w:cs="Times New Roman"/>
          <w:lang w:val="en-US"/>
        </w:rPr>
        <w:t>Bank</w:t>
      </w:r>
      <w:r w:rsidRPr="007D27E7">
        <w:rPr>
          <w:rFonts w:ascii="Times New Roman" w:hAnsi="Times New Roman" w:cs="Times New Roman"/>
          <w:lang w:val="en-US"/>
        </w:rPr>
        <w:t xml:space="preserve"> </w:t>
      </w:r>
      <w:r>
        <w:rPr>
          <w:rFonts w:ascii="Times New Roman" w:hAnsi="Times New Roman" w:cs="Times New Roman"/>
          <w:lang w:val="en-US"/>
        </w:rPr>
        <w:t>within</w:t>
      </w:r>
      <w:r w:rsidRPr="007D27E7">
        <w:rPr>
          <w:rFonts w:ascii="Times New Roman" w:hAnsi="Times New Roman" w:cs="Times New Roman"/>
          <w:lang w:val="en-US"/>
        </w:rPr>
        <w:t xml:space="preserve"> </w:t>
      </w:r>
      <w:r>
        <w:rPr>
          <w:rFonts w:ascii="Times New Roman" w:hAnsi="Times New Roman" w:cs="Times New Roman"/>
          <w:lang w:val="en-US"/>
        </w:rPr>
        <w:t>the</w:t>
      </w:r>
      <w:r w:rsidRPr="007D27E7">
        <w:rPr>
          <w:rFonts w:ascii="Times New Roman" w:hAnsi="Times New Roman" w:cs="Times New Roman"/>
          <w:lang w:val="en-US"/>
        </w:rPr>
        <w:t xml:space="preserve"> </w:t>
      </w:r>
      <w:r>
        <w:rPr>
          <w:rFonts w:ascii="Times New Roman" w:hAnsi="Times New Roman" w:cs="Times New Roman"/>
          <w:lang w:val="en-US"/>
        </w:rPr>
        <w:t>specified period, the Bank shall block the Client’s access to the Internet Banking System;</w:t>
      </w:r>
      <w:r w:rsidRPr="00CE22F7">
        <w:rPr>
          <w:rFonts w:ascii="Times New Roman" w:hAnsi="Times New Roman" w:cs="Times New Roman"/>
          <w:lang w:val="en-US"/>
        </w:rPr>
        <w:t xml:space="preserve"> </w:t>
      </w:r>
    </w:p>
    <w:p w:rsidR="00AD5256" w:rsidRPr="00CE22F7" w:rsidRDefault="00CE22F7"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proofErr w:type="gramStart"/>
      <w:r>
        <w:rPr>
          <w:rFonts w:ascii="Times New Roman" w:hAnsi="Times New Roman" w:cs="Times New Roman"/>
          <w:lang w:val="en-US"/>
        </w:rPr>
        <w:t>after</w:t>
      </w:r>
      <w:proofErr w:type="gramEnd"/>
      <w:r w:rsidRPr="00F73927">
        <w:rPr>
          <w:rFonts w:ascii="Times New Roman" w:hAnsi="Times New Roman" w:cs="Times New Roman"/>
          <w:lang w:val="en-US"/>
        </w:rPr>
        <w:t xml:space="preserve"> </w:t>
      </w:r>
      <w:r>
        <w:rPr>
          <w:rFonts w:ascii="Times New Roman" w:hAnsi="Times New Roman" w:cs="Times New Roman"/>
          <w:lang w:val="en-US"/>
        </w:rPr>
        <w:t>the debt has been paid in full, the</w:t>
      </w:r>
      <w:r w:rsidRPr="00F73927">
        <w:rPr>
          <w:rFonts w:ascii="Times New Roman" w:hAnsi="Times New Roman" w:cs="Times New Roman"/>
          <w:lang w:val="en-US"/>
        </w:rPr>
        <w:t xml:space="preserve"> </w:t>
      </w:r>
      <w:r>
        <w:rPr>
          <w:rFonts w:ascii="Times New Roman" w:hAnsi="Times New Roman" w:cs="Times New Roman"/>
          <w:lang w:val="en-US"/>
        </w:rPr>
        <w:t>Bank</w:t>
      </w:r>
      <w:r w:rsidRPr="00F73927">
        <w:rPr>
          <w:rFonts w:ascii="Times New Roman" w:hAnsi="Times New Roman" w:cs="Times New Roman"/>
          <w:lang w:val="en-US"/>
        </w:rPr>
        <w:t xml:space="preserve"> </w:t>
      </w:r>
      <w:r>
        <w:rPr>
          <w:rFonts w:ascii="Times New Roman" w:hAnsi="Times New Roman" w:cs="Times New Roman"/>
          <w:lang w:val="en-US"/>
        </w:rPr>
        <w:t>shall</w:t>
      </w:r>
      <w:r w:rsidRPr="00F73927">
        <w:rPr>
          <w:rFonts w:ascii="Times New Roman" w:hAnsi="Times New Roman" w:cs="Times New Roman"/>
          <w:lang w:val="en-US"/>
        </w:rPr>
        <w:t xml:space="preserve"> </w:t>
      </w:r>
      <w:r>
        <w:rPr>
          <w:rFonts w:ascii="Times New Roman" w:hAnsi="Times New Roman" w:cs="Times New Roman"/>
          <w:lang w:val="en-US"/>
        </w:rPr>
        <w:t>unblock</w:t>
      </w:r>
      <w:r w:rsidRPr="00F73927">
        <w:rPr>
          <w:rFonts w:ascii="Times New Roman" w:hAnsi="Times New Roman" w:cs="Times New Roman"/>
          <w:lang w:val="en-US"/>
        </w:rPr>
        <w:t xml:space="preserve"> </w:t>
      </w:r>
      <w:r>
        <w:rPr>
          <w:rFonts w:ascii="Times New Roman" w:hAnsi="Times New Roman" w:cs="Times New Roman"/>
          <w:lang w:val="en-US"/>
        </w:rPr>
        <w:t>the</w:t>
      </w:r>
      <w:r w:rsidRPr="00F73927">
        <w:rPr>
          <w:rFonts w:ascii="Times New Roman" w:hAnsi="Times New Roman" w:cs="Times New Roman"/>
          <w:lang w:val="en-US"/>
        </w:rPr>
        <w:t xml:space="preserve"> </w:t>
      </w:r>
      <w:r>
        <w:rPr>
          <w:rFonts w:ascii="Times New Roman" w:hAnsi="Times New Roman" w:cs="Times New Roman"/>
          <w:lang w:val="en-US"/>
        </w:rPr>
        <w:t>Client</w:t>
      </w:r>
      <w:r w:rsidRPr="00F73927">
        <w:rPr>
          <w:rFonts w:ascii="Times New Roman" w:hAnsi="Times New Roman" w:cs="Times New Roman"/>
          <w:lang w:val="en-US"/>
        </w:rPr>
        <w:t>’</w:t>
      </w:r>
      <w:r>
        <w:rPr>
          <w:rFonts w:ascii="Times New Roman" w:hAnsi="Times New Roman" w:cs="Times New Roman"/>
          <w:lang w:val="en-US"/>
        </w:rPr>
        <w:t>s</w:t>
      </w:r>
      <w:r w:rsidRPr="00F73927">
        <w:rPr>
          <w:rFonts w:ascii="Times New Roman" w:hAnsi="Times New Roman" w:cs="Times New Roman"/>
          <w:lang w:val="en-US"/>
        </w:rPr>
        <w:t xml:space="preserve"> </w:t>
      </w:r>
      <w:r>
        <w:rPr>
          <w:rFonts w:ascii="Times New Roman" w:hAnsi="Times New Roman" w:cs="Times New Roman"/>
          <w:lang w:val="en-US"/>
        </w:rPr>
        <w:t>access</w:t>
      </w:r>
      <w:r w:rsidRPr="00F73927">
        <w:rPr>
          <w:rFonts w:ascii="Times New Roman" w:hAnsi="Times New Roman" w:cs="Times New Roman"/>
          <w:lang w:val="en-US"/>
        </w:rPr>
        <w:t xml:space="preserve"> </w:t>
      </w:r>
      <w:r>
        <w:rPr>
          <w:rFonts w:ascii="Times New Roman" w:hAnsi="Times New Roman" w:cs="Times New Roman"/>
          <w:lang w:val="en-US"/>
        </w:rPr>
        <w:t>to</w:t>
      </w:r>
      <w:r w:rsidRPr="00F73927">
        <w:rPr>
          <w:rFonts w:ascii="Times New Roman" w:hAnsi="Times New Roman" w:cs="Times New Roman"/>
          <w:lang w:val="en-US"/>
        </w:rPr>
        <w:t xml:space="preserve"> </w:t>
      </w:r>
      <w:r>
        <w:rPr>
          <w:rFonts w:ascii="Times New Roman" w:hAnsi="Times New Roman" w:cs="Times New Roman"/>
          <w:lang w:val="en-US"/>
        </w:rPr>
        <w:t>the</w:t>
      </w:r>
      <w:r w:rsidRPr="00F73927">
        <w:rPr>
          <w:rFonts w:ascii="Times New Roman" w:hAnsi="Times New Roman" w:cs="Times New Roman"/>
          <w:lang w:val="en-US"/>
        </w:rPr>
        <w:t xml:space="preserve"> </w:t>
      </w:r>
      <w:r>
        <w:rPr>
          <w:rFonts w:ascii="Times New Roman" w:hAnsi="Times New Roman" w:cs="Times New Roman"/>
          <w:lang w:val="en-US"/>
        </w:rPr>
        <w:t xml:space="preserve">System not later than the end of </w:t>
      </w:r>
      <w:r w:rsidR="00831342">
        <w:rPr>
          <w:rFonts w:ascii="Times New Roman" w:hAnsi="Times New Roman" w:cs="Times New Roman"/>
          <w:lang w:val="en-US"/>
        </w:rPr>
        <w:t>the</w:t>
      </w:r>
      <w:r>
        <w:rPr>
          <w:rFonts w:ascii="Times New Roman" w:hAnsi="Times New Roman" w:cs="Times New Roman"/>
          <w:lang w:val="en-US"/>
        </w:rPr>
        <w:t xml:space="preserve"> business day</w:t>
      </w:r>
      <w:r w:rsidR="00831342">
        <w:rPr>
          <w:rFonts w:ascii="Times New Roman" w:hAnsi="Times New Roman" w:cs="Times New Roman"/>
          <w:lang w:val="en-US"/>
        </w:rPr>
        <w:t xml:space="preserve"> when the debt was paid</w:t>
      </w:r>
      <w:r>
        <w:rPr>
          <w:rFonts w:ascii="Times New Roman" w:hAnsi="Times New Roman" w:cs="Times New Roman"/>
          <w:lang w:val="en-US"/>
        </w:rPr>
        <w:t>.</w:t>
      </w:r>
    </w:p>
    <w:p w:rsidR="00AD5256" w:rsidRPr="000855DB" w:rsidRDefault="00A60B3A" w:rsidP="000855DB">
      <w:pPr>
        <w:pStyle w:val="Default"/>
        <w:numPr>
          <w:ilvl w:val="1"/>
          <w:numId w:val="22"/>
        </w:numPr>
        <w:tabs>
          <w:tab w:val="left" w:pos="567"/>
        </w:tabs>
        <w:spacing w:line="276" w:lineRule="auto"/>
        <w:ind w:left="0" w:firstLine="0"/>
        <w:jc w:val="both"/>
        <w:rPr>
          <w:rFonts w:ascii="Times New Roman" w:hAnsi="Times New Roman" w:cs="Times New Roman"/>
          <w:lang w:val="en-US"/>
        </w:rPr>
      </w:pPr>
      <w:r>
        <w:rPr>
          <w:rFonts w:ascii="Times New Roman" w:hAnsi="Times New Roman" w:cs="Times New Roman"/>
          <w:lang w:val="en-US"/>
        </w:rPr>
        <w:t>The Bank shall be entitled to block the Client’s access to the System if the Client exceeds the number of attempts allowed to enter the access credentials (Login, Password</w:t>
      </w:r>
      <w:r w:rsidRPr="002A3F3C">
        <w:rPr>
          <w:rFonts w:ascii="Times New Roman" w:hAnsi="Times New Roman" w:cs="Times New Roman"/>
          <w:lang w:val="en-US"/>
        </w:rPr>
        <w:t>):</w:t>
      </w:r>
    </w:p>
    <w:p w:rsidR="000855DB" w:rsidRDefault="000855DB"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r w:rsidRPr="005773CD">
        <w:rPr>
          <w:rFonts w:ascii="Times New Roman" w:hAnsi="Times New Roman" w:cs="Times New Roman"/>
          <w:lang w:val="en-US"/>
        </w:rPr>
        <w:t xml:space="preserve">If the number of attempts to enter the access </w:t>
      </w:r>
      <w:r>
        <w:rPr>
          <w:rFonts w:ascii="Times New Roman" w:hAnsi="Times New Roman" w:cs="Times New Roman"/>
          <w:lang w:val="en-US"/>
        </w:rPr>
        <w:t>credentials</w:t>
      </w:r>
      <w:r w:rsidRPr="005773CD">
        <w:rPr>
          <w:rFonts w:ascii="Times New Roman" w:hAnsi="Times New Roman" w:cs="Times New Roman"/>
          <w:lang w:val="en-US"/>
        </w:rPr>
        <w:t xml:space="preserve"> </w:t>
      </w:r>
      <w:r>
        <w:rPr>
          <w:rFonts w:ascii="Times New Roman" w:hAnsi="Times New Roman" w:cs="Times New Roman"/>
          <w:lang w:val="en-US"/>
        </w:rPr>
        <w:t>exceeds the number of attempts specified in the System settings (more than 5 unsuccessful attempt</w:t>
      </w:r>
      <w:r w:rsidRPr="005773CD">
        <w:rPr>
          <w:rFonts w:ascii="Times New Roman" w:hAnsi="Times New Roman" w:cs="Times New Roman"/>
          <w:lang w:val="en-US"/>
        </w:rPr>
        <w:t>s</w:t>
      </w:r>
      <w:r>
        <w:rPr>
          <w:rFonts w:ascii="Times New Roman" w:hAnsi="Times New Roman" w:cs="Times New Roman"/>
          <w:lang w:val="en-US"/>
        </w:rPr>
        <w:t xml:space="preserve">) the </w:t>
      </w:r>
      <w:r w:rsidRPr="005773CD">
        <w:rPr>
          <w:rFonts w:ascii="Times New Roman" w:hAnsi="Times New Roman" w:cs="Times New Roman"/>
          <w:lang w:val="en-US"/>
        </w:rPr>
        <w:t xml:space="preserve">System </w:t>
      </w:r>
      <w:r>
        <w:rPr>
          <w:rFonts w:ascii="Times New Roman" w:hAnsi="Times New Roman" w:cs="Times New Roman"/>
          <w:lang w:val="en-US"/>
        </w:rPr>
        <w:t xml:space="preserve">will </w:t>
      </w:r>
      <w:r w:rsidRPr="005773CD">
        <w:rPr>
          <w:rFonts w:ascii="Times New Roman" w:hAnsi="Times New Roman" w:cs="Times New Roman"/>
          <w:lang w:val="en-US"/>
        </w:rPr>
        <w:t>automatically block the Client's access to the System</w:t>
      </w:r>
      <w:r>
        <w:rPr>
          <w:rFonts w:ascii="Times New Roman" w:hAnsi="Times New Roman" w:cs="Times New Roman"/>
          <w:lang w:val="en-US"/>
        </w:rPr>
        <w:t>.</w:t>
      </w:r>
    </w:p>
    <w:p w:rsidR="003675D9" w:rsidRPr="0013102F" w:rsidRDefault="0013102F" w:rsidP="00D92611">
      <w:pPr>
        <w:pStyle w:val="Default"/>
        <w:numPr>
          <w:ilvl w:val="0"/>
          <w:numId w:val="31"/>
        </w:numPr>
        <w:tabs>
          <w:tab w:val="left" w:pos="567"/>
        </w:tabs>
        <w:spacing w:line="276" w:lineRule="auto"/>
        <w:ind w:left="567" w:hanging="283"/>
        <w:jc w:val="both"/>
        <w:rPr>
          <w:rFonts w:ascii="Times New Roman" w:hAnsi="Times New Roman" w:cs="Times New Roman"/>
          <w:lang w:val="en-US"/>
        </w:rPr>
      </w:pPr>
      <w:r>
        <w:rPr>
          <w:rFonts w:ascii="Times New Roman" w:hAnsi="Times New Roman" w:cs="Times New Roman"/>
          <w:lang w:val="en-US"/>
        </w:rPr>
        <w:t>T</w:t>
      </w:r>
      <w:r w:rsidRPr="00EC0BA2">
        <w:rPr>
          <w:rFonts w:ascii="Times New Roman" w:hAnsi="Times New Roman" w:cs="Times New Roman"/>
          <w:lang w:val="en-US"/>
        </w:rPr>
        <w:t>o unblock the User</w:t>
      </w:r>
      <w:r>
        <w:rPr>
          <w:rFonts w:ascii="Times New Roman" w:hAnsi="Times New Roman" w:cs="Times New Roman"/>
          <w:lang w:val="en-US"/>
        </w:rPr>
        <w:t>’s/Users</w:t>
      </w:r>
      <w:r w:rsidRPr="00EC0BA2">
        <w:rPr>
          <w:rFonts w:ascii="Times New Roman" w:hAnsi="Times New Roman" w:cs="Times New Roman"/>
          <w:lang w:val="en-US"/>
        </w:rPr>
        <w:t xml:space="preserve">' access to the System, the </w:t>
      </w:r>
      <w:r>
        <w:rPr>
          <w:rFonts w:ascii="Times New Roman" w:hAnsi="Times New Roman" w:cs="Times New Roman"/>
          <w:lang w:val="en-US"/>
        </w:rPr>
        <w:t>Client</w:t>
      </w:r>
      <w:r w:rsidRPr="00EC0BA2">
        <w:rPr>
          <w:rFonts w:ascii="Times New Roman" w:hAnsi="Times New Roman" w:cs="Times New Roman"/>
          <w:lang w:val="en-US"/>
        </w:rPr>
        <w:t xml:space="preserve"> shall submit to the Bank a </w:t>
      </w:r>
      <w:r>
        <w:rPr>
          <w:rFonts w:ascii="Times New Roman" w:hAnsi="Times New Roman" w:cs="Times New Roman"/>
          <w:lang w:val="en-US"/>
        </w:rPr>
        <w:t xml:space="preserve">corresponding </w:t>
      </w:r>
      <w:r w:rsidRPr="00EC0BA2">
        <w:rPr>
          <w:rFonts w:ascii="Times New Roman" w:hAnsi="Times New Roman" w:cs="Times New Roman"/>
          <w:lang w:val="en-US"/>
        </w:rPr>
        <w:t xml:space="preserve">written request </w:t>
      </w:r>
      <w:r>
        <w:rPr>
          <w:rFonts w:ascii="Times New Roman" w:hAnsi="Times New Roman" w:cs="Times New Roman"/>
          <w:lang w:val="en-US"/>
        </w:rPr>
        <w:t>certified by the signature of th</w:t>
      </w:r>
      <w:r w:rsidRPr="00EC0BA2">
        <w:rPr>
          <w:rFonts w:ascii="Times New Roman" w:hAnsi="Times New Roman" w:cs="Times New Roman"/>
          <w:lang w:val="en-US"/>
        </w:rPr>
        <w:t xml:space="preserve">e </w:t>
      </w:r>
      <w:r>
        <w:rPr>
          <w:rFonts w:ascii="Times New Roman" w:hAnsi="Times New Roman" w:cs="Times New Roman"/>
          <w:lang w:val="en-US"/>
        </w:rPr>
        <w:t>Client’s Head</w:t>
      </w:r>
      <w:r w:rsidRPr="00EC0BA2">
        <w:rPr>
          <w:rFonts w:ascii="Times New Roman" w:hAnsi="Times New Roman" w:cs="Times New Roman"/>
          <w:lang w:val="en-US"/>
        </w:rPr>
        <w:t xml:space="preserve"> (or </w:t>
      </w:r>
      <w:r>
        <w:rPr>
          <w:rFonts w:ascii="Times New Roman" w:hAnsi="Times New Roman" w:cs="Times New Roman"/>
          <w:lang w:val="en-US"/>
        </w:rPr>
        <w:t>his</w:t>
      </w:r>
      <w:r w:rsidRPr="00EC0BA2">
        <w:rPr>
          <w:rFonts w:ascii="Times New Roman" w:hAnsi="Times New Roman" w:cs="Times New Roman"/>
          <w:lang w:val="en-US"/>
        </w:rPr>
        <w:t xml:space="preserve"> representative acting </w:t>
      </w:r>
      <w:r>
        <w:rPr>
          <w:rFonts w:ascii="Times New Roman" w:hAnsi="Times New Roman" w:cs="Times New Roman"/>
          <w:lang w:val="en-US"/>
        </w:rPr>
        <w:t>on the basis of</w:t>
      </w:r>
      <w:r w:rsidRPr="00EC0BA2">
        <w:rPr>
          <w:rFonts w:ascii="Times New Roman" w:hAnsi="Times New Roman" w:cs="Times New Roman"/>
          <w:lang w:val="en-US"/>
        </w:rPr>
        <w:t xml:space="preserve"> a power of attorney) and bearing the </w:t>
      </w:r>
      <w:r>
        <w:rPr>
          <w:rFonts w:ascii="Times New Roman" w:hAnsi="Times New Roman" w:cs="Times New Roman"/>
          <w:lang w:val="en-US"/>
        </w:rPr>
        <w:t>Client’s</w:t>
      </w:r>
      <w:r w:rsidRPr="00EC0BA2">
        <w:rPr>
          <w:rFonts w:ascii="Times New Roman" w:hAnsi="Times New Roman" w:cs="Times New Roman"/>
          <w:lang w:val="en-US"/>
        </w:rPr>
        <w:t xml:space="preserve"> </w:t>
      </w:r>
      <w:r>
        <w:rPr>
          <w:rFonts w:ascii="Times New Roman" w:hAnsi="Times New Roman" w:cs="Times New Roman"/>
          <w:lang w:val="en-US"/>
        </w:rPr>
        <w:t>seal imprint</w:t>
      </w:r>
      <w:r w:rsidRPr="00EC0BA2">
        <w:rPr>
          <w:rFonts w:ascii="Times New Roman" w:hAnsi="Times New Roman" w:cs="Times New Roman"/>
          <w:lang w:val="en-US"/>
        </w:rPr>
        <w:t>.</w:t>
      </w:r>
    </w:p>
    <w:p w:rsidR="003675D9" w:rsidRPr="0013102F" w:rsidRDefault="003675D9" w:rsidP="00D92611">
      <w:pPr>
        <w:pStyle w:val="Default"/>
        <w:tabs>
          <w:tab w:val="left" w:pos="567"/>
        </w:tabs>
        <w:ind w:left="567"/>
        <w:jc w:val="both"/>
        <w:rPr>
          <w:rFonts w:ascii="Times New Roman" w:hAnsi="Times New Roman" w:cs="Times New Roman"/>
          <w:lang w:val="en-US"/>
        </w:rPr>
      </w:pPr>
    </w:p>
    <w:p w:rsidR="00C84BD8" w:rsidRPr="00A579B0" w:rsidRDefault="00C84BD8" w:rsidP="00C84BD8">
      <w:pPr>
        <w:pStyle w:val="Default"/>
        <w:numPr>
          <w:ilvl w:val="0"/>
          <w:numId w:val="22"/>
        </w:numPr>
        <w:ind w:left="0" w:firstLine="0"/>
        <w:jc w:val="center"/>
        <w:rPr>
          <w:rFonts w:ascii="Times New Roman" w:hAnsi="Times New Roman" w:cs="Times New Roman"/>
          <w:b/>
          <w:lang w:val="en-US"/>
        </w:rPr>
      </w:pPr>
      <w:r w:rsidRPr="00A579B0">
        <w:rPr>
          <w:rFonts w:ascii="Times New Roman" w:hAnsi="Times New Roman" w:cs="Times New Roman"/>
          <w:b/>
          <w:lang w:val="en-US"/>
        </w:rPr>
        <w:t xml:space="preserve">Restoring the Client’s Password </w:t>
      </w:r>
    </w:p>
    <w:p w:rsidR="000D2F88" w:rsidRPr="00A579B0" w:rsidRDefault="000D2F88" w:rsidP="00D92611">
      <w:pPr>
        <w:pStyle w:val="Default"/>
        <w:tabs>
          <w:tab w:val="left" w:pos="567"/>
        </w:tabs>
        <w:jc w:val="both"/>
        <w:rPr>
          <w:rFonts w:ascii="Times New Roman" w:hAnsi="Times New Roman" w:cs="Times New Roman"/>
          <w:lang w:val="en-US"/>
        </w:rPr>
      </w:pPr>
    </w:p>
    <w:p w:rsidR="00B279E3" w:rsidRPr="00A579B0" w:rsidRDefault="00C84BD8" w:rsidP="00B279E3">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A579B0">
        <w:rPr>
          <w:rFonts w:ascii="Times New Roman" w:hAnsi="Times New Roman" w:cs="Times New Roman"/>
          <w:lang w:val="en-US"/>
        </w:rPr>
        <w:t xml:space="preserve">If the Client's Password needs to be recovered, the </w:t>
      </w:r>
      <w:r w:rsidR="0013102F" w:rsidRPr="00A579B0">
        <w:rPr>
          <w:rFonts w:ascii="Times New Roman" w:hAnsi="Times New Roman" w:cs="Times New Roman"/>
          <w:lang w:val="en-US"/>
        </w:rPr>
        <w:t>User</w:t>
      </w:r>
      <w:r w:rsidRPr="00A579B0">
        <w:rPr>
          <w:rFonts w:ascii="Times New Roman" w:hAnsi="Times New Roman" w:cs="Times New Roman"/>
          <w:lang w:val="en-US"/>
        </w:rPr>
        <w:t xml:space="preserve"> shall go through the password recovery procedure using the "Forgot your password?" option on the Internet Banking </w:t>
      </w:r>
      <w:r w:rsidR="009201B6" w:rsidRPr="00A579B0">
        <w:rPr>
          <w:rFonts w:ascii="Times New Roman" w:hAnsi="Times New Roman" w:cs="Times New Roman"/>
          <w:lang w:val="en-US"/>
        </w:rPr>
        <w:t xml:space="preserve">System’s </w:t>
      </w:r>
      <w:r w:rsidRPr="00A579B0">
        <w:rPr>
          <w:rFonts w:ascii="Times New Roman" w:hAnsi="Times New Roman" w:cs="Times New Roman"/>
          <w:lang w:val="en-US"/>
        </w:rPr>
        <w:t xml:space="preserve">homepage, following the instructions available to the Client on the Bank's official website </w:t>
      </w:r>
      <w:hyperlink r:id="rId9" w:history="1">
        <w:r w:rsidRPr="00A579B0">
          <w:rPr>
            <w:rStyle w:val="Hyperlink"/>
            <w:rFonts w:ascii="Times New Roman" w:hAnsi="Times New Roman" w:cs="Times New Roman"/>
            <w:lang w:val="en-US"/>
          </w:rPr>
          <w:t>www.kdb.uz</w:t>
        </w:r>
      </w:hyperlink>
      <w:r w:rsidR="00FB3611" w:rsidRPr="00A579B0">
        <w:rPr>
          <w:rFonts w:ascii="Times New Roman" w:hAnsi="Times New Roman" w:cs="Times New Roman"/>
          <w:lang w:val="en-US"/>
        </w:rPr>
        <w:t>.</w:t>
      </w:r>
      <w:r w:rsidR="004B0F98" w:rsidRPr="00A579B0">
        <w:rPr>
          <w:rFonts w:ascii="Times New Roman" w:hAnsi="Times New Roman" w:cs="Times New Roman"/>
          <w:lang w:val="en-US"/>
        </w:rPr>
        <w:t xml:space="preserve"> </w:t>
      </w:r>
    </w:p>
    <w:p w:rsidR="006A43FB" w:rsidRPr="00C84BD8" w:rsidRDefault="006A43FB" w:rsidP="006A43FB">
      <w:pPr>
        <w:pStyle w:val="Default"/>
        <w:spacing w:line="276" w:lineRule="auto"/>
        <w:rPr>
          <w:rFonts w:ascii="Times New Roman" w:hAnsi="Times New Roman" w:cs="Times New Roman"/>
          <w:lang w:val="en-US"/>
        </w:rPr>
      </w:pPr>
    </w:p>
    <w:p w:rsidR="004A5310" w:rsidRPr="00C84BD8" w:rsidRDefault="004E0C0C" w:rsidP="004E0C0C">
      <w:pPr>
        <w:tabs>
          <w:tab w:val="left" w:pos="6474"/>
        </w:tabs>
        <w:spacing w:after="0" w:line="276" w:lineRule="auto"/>
        <w:jc w:val="both"/>
        <w:rPr>
          <w:rFonts w:ascii="Times New Roman" w:hAnsi="Times New Roman" w:cs="Times New Roman"/>
          <w:color w:val="000000"/>
          <w:sz w:val="24"/>
          <w:szCs w:val="24"/>
          <w:lang w:val="en-US"/>
        </w:rPr>
      </w:pPr>
      <w:r w:rsidRPr="00C84BD8">
        <w:rPr>
          <w:rFonts w:ascii="Times New Roman" w:hAnsi="Times New Roman" w:cs="Times New Roman"/>
          <w:color w:val="000000"/>
          <w:sz w:val="24"/>
          <w:szCs w:val="24"/>
          <w:lang w:val="en-US"/>
        </w:rPr>
        <w:tab/>
      </w:r>
    </w:p>
    <w:p w:rsidR="004E0C0C" w:rsidRPr="00C84BD8" w:rsidRDefault="004E0C0C" w:rsidP="004E0C0C">
      <w:pPr>
        <w:tabs>
          <w:tab w:val="left" w:pos="6474"/>
        </w:tabs>
        <w:spacing w:after="0" w:line="276" w:lineRule="auto"/>
        <w:jc w:val="both"/>
        <w:rPr>
          <w:rFonts w:ascii="Times New Roman" w:hAnsi="Times New Roman" w:cs="Times New Roman"/>
          <w:color w:val="000000"/>
          <w:sz w:val="24"/>
          <w:szCs w:val="24"/>
          <w:lang w:val="en-US"/>
        </w:rPr>
      </w:pPr>
    </w:p>
    <w:p w:rsidR="004E0C0C" w:rsidRDefault="004E0C0C" w:rsidP="004E0C0C">
      <w:pPr>
        <w:tabs>
          <w:tab w:val="left" w:pos="6474"/>
        </w:tabs>
        <w:spacing w:after="0" w:line="276" w:lineRule="auto"/>
        <w:jc w:val="both"/>
        <w:rPr>
          <w:rFonts w:ascii="Times New Roman" w:hAnsi="Times New Roman" w:cs="Times New Roman"/>
          <w:color w:val="000000"/>
          <w:sz w:val="24"/>
          <w:szCs w:val="24"/>
          <w:lang w:val="en-US"/>
        </w:rPr>
      </w:pPr>
    </w:p>
    <w:p w:rsidR="00D92611" w:rsidRDefault="00D92611" w:rsidP="004E0C0C">
      <w:pPr>
        <w:tabs>
          <w:tab w:val="left" w:pos="6474"/>
        </w:tabs>
        <w:spacing w:after="0" w:line="276" w:lineRule="auto"/>
        <w:jc w:val="both"/>
        <w:rPr>
          <w:rFonts w:ascii="Times New Roman" w:hAnsi="Times New Roman" w:cs="Times New Roman"/>
          <w:color w:val="000000"/>
          <w:sz w:val="24"/>
          <w:szCs w:val="24"/>
          <w:lang w:val="en-US"/>
        </w:rPr>
      </w:pPr>
    </w:p>
    <w:p w:rsidR="00D92611" w:rsidRDefault="00D92611" w:rsidP="004E0C0C">
      <w:pPr>
        <w:tabs>
          <w:tab w:val="left" w:pos="6474"/>
        </w:tabs>
        <w:spacing w:after="0" w:line="276" w:lineRule="auto"/>
        <w:jc w:val="both"/>
        <w:rPr>
          <w:rFonts w:ascii="Times New Roman" w:hAnsi="Times New Roman" w:cs="Times New Roman"/>
          <w:color w:val="000000"/>
          <w:sz w:val="24"/>
          <w:szCs w:val="24"/>
          <w:lang w:val="en-US"/>
        </w:rPr>
      </w:pPr>
    </w:p>
    <w:p w:rsidR="004E0C0C" w:rsidRPr="00D57EDF" w:rsidRDefault="004E0C0C" w:rsidP="004E0C0C">
      <w:pPr>
        <w:tabs>
          <w:tab w:val="left" w:pos="6474"/>
        </w:tabs>
        <w:spacing w:after="0" w:line="276" w:lineRule="auto"/>
        <w:jc w:val="both"/>
        <w:rPr>
          <w:rFonts w:ascii="Times New Roman" w:hAnsi="Times New Roman" w:cs="Times New Roman"/>
          <w:color w:val="000000"/>
          <w:sz w:val="24"/>
          <w:szCs w:val="24"/>
          <w:lang w:val="en-US"/>
        </w:rPr>
      </w:pPr>
    </w:p>
    <w:p w:rsidR="006F52EA" w:rsidRDefault="006F52EA" w:rsidP="00C84BD8">
      <w:pPr>
        <w:pStyle w:val="Default"/>
        <w:jc w:val="right"/>
        <w:rPr>
          <w:rFonts w:ascii="Times New Roman" w:hAnsi="Times New Roman" w:cs="Times New Roman"/>
          <w:b/>
          <w:lang w:val="en-US"/>
        </w:rPr>
      </w:pPr>
    </w:p>
    <w:p w:rsidR="00C84BD8" w:rsidRPr="00D704F3" w:rsidRDefault="00C84BD8" w:rsidP="00C84BD8">
      <w:pPr>
        <w:pStyle w:val="Default"/>
        <w:jc w:val="right"/>
        <w:rPr>
          <w:rFonts w:ascii="Times New Roman" w:hAnsi="Times New Roman" w:cs="Times New Roman"/>
          <w:b/>
          <w:lang w:val="en-US"/>
        </w:rPr>
      </w:pPr>
      <w:r>
        <w:rPr>
          <w:rFonts w:ascii="Times New Roman" w:hAnsi="Times New Roman" w:cs="Times New Roman"/>
          <w:b/>
          <w:lang w:val="en-US"/>
        </w:rPr>
        <w:t>Appendix</w:t>
      </w:r>
      <w:r w:rsidRPr="00D704F3">
        <w:rPr>
          <w:rFonts w:ascii="Times New Roman" w:hAnsi="Times New Roman" w:cs="Times New Roman"/>
          <w:b/>
          <w:lang w:val="en-US"/>
        </w:rPr>
        <w:t xml:space="preserve"> </w:t>
      </w:r>
      <w:r>
        <w:rPr>
          <w:rFonts w:ascii="Times New Roman" w:hAnsi="Times New Roman" w:cs="Times New Roman"/>
          <w:b/>
          <w:lang w:val="en-US"/>
        </w:rPr>
        <w:t>4</w:t>
      </w:r>
    </w:p>
    <w:p w:rsidR="00EB7897" w:rsidRDefault="00E40B1C"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to</w:t>
      </w:r>
      <w:proofErr w:type="gramEnd"/>
      <w:r w:rsidRPr="0083691E">
        <w:rPr>
          <w:rFonts w:ascii="Times New Roman" w:hAnsi="Times New Roman" w:cs="Times New Roman"/>
          <w:b/>
          <w:lang w:val="en-US"/>
        </w:rPr>
        <w:t xml:space="preserve"> </w:t>
      </w:r>
      <w:r>
        <w:rPr>
          <w:rFonts w:ascii="Times New Roman" w:hAnsi="Times New Roman" w:cs="Times New Roman"/>
          <w:b/>
          <w:lang w:val="en-US"/>
        </w:rPr>
        <w:t xml:space="preserve">the Public Offer – “Internet Banking </w:t>
      </w:r>
      <w:proofErr w:type="spellStart"/>
      <w:r>
        <w:rPr>
          <w:rFonts w:ascii="Times New Roman" w:hAnsi="Times New Roman" w:cs="Times New Roman"/>
          <w:b/>
          <w:lang w:val="en-US"/>
        </w:rPr>
        <w:t>iDBA</w:t>
      </w:r>
      <w:proofErr w:type="spellEnd"/>
      <w:r>
        <w:rPr>
          <w:rFonts w:ascii="Times New Roman" w:hAnsi="Times New Roman" w:cs="Times New Roman"/>
          <w:b/>
          <w:lang w:val="en-US"/>
        </w:rPr>
        <w:t>” remote</w:t>
      </w:r>
      <w:r w:rsidR="00E55D2A">
        <w:rPr>
          <w:rFonts w:ascii="Times New Roman" w:hAnsi="Times New Roman" w:cs="Times New Roman"/>
          <w:b/>
          <w:lang w:val="en-US"/>
        </w:rPr>
        <w:t xml:space="preserve"> </w:t>
      </w:r>
      <w:r>
        <w:rPr>
          <w:rFonts w:ascii="Times New Roman" w:hAnsi="Times New Roman" w:cs="Times New Roman"/>
          <w:b/>
          <w:lang w:val="en-US"/>
        </w:rPr>
        <w:t xml:space="preserve">banking </w:t>
      </w:r>
    </w:p>
    <w:p w:rsidR="00E94D04" w:rsidRPr="00972456" w:rsidRDefault="00E40B1C"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servicing</w:t>
      </w:r>
      <w:proofErr w:type="gramEnd"/>
      <w:r>
        <w:rPr>
          <w:rFonts w:ascii="Times New Roman" w:hAnsi="Times New Roman" w:cs="Times New Roman"/>
          <w:b/>
          <w:lang w:val="en-US"/>
        </w:rPr>
        <w:t xml:space="preserve"> agreement for </w:t>
      </w:r>
      <w:r w:rsidR="00753C4D">
        <w:rPr>
          <w:rFonts w:ascii="Times New Roman" w:hAnsi="Times New Roman" w:cs="Times New Roman"/>
          <w:b/>
          <w:lang w:val="en-US"/>
        </w:rPr>
        <w:t>Legal Entities</w:t>
      </w:r>
      <w:r w:rsidR="00E55D2A">
        <w:rPr>
          <w:rFonts w:ascii="Times New Roman" w:hAnsi="Times New Roman" w:cs="Times New Roman"/>
          <w:b/>
          <w:lang w:val="en-US"/>
        </w:rPr>
        <w:t xml:space="preserve"> </w:t>
      </w:r>
      <w:r>
        <w:rPr>
          <w:rFonts w:ascii="Times New Roman" w:hAnsi="Times New Roman" w:cs="Times New Roman"/>
          <w:b/>
          <w:lang w:val="en-US"/>
        </w:rPr>
        <w:t>and Individual Entrepreneurs</w:t>
      </w:r>
    </w:p>
    <w:p w:rsidR="004E0A07" w:rsidRDefault="004E0A07" w:rsidP="00313C4B">
      <w:pPr>
        <w:pStyle w:val="Default"/>
        <w:ind w:firstLine="720"/>
        <w:jc w:val="both"/>
        <w:rPr>
          <w:rFonts w:ascii="Times New Roman" w:hAnsi="Times New Roman" w:cs="Times New Roman"/>
          <w:lang w:val="en-US"/>
        </w:rPr>
      </w:pPr>
    </w:p>
    <w:p w:rsidR="007B4CC6" w:rsidRPr="00C84BD8" w:rsidRDefault="007B4CC6" w:rsidP="00313C4B">
      <w:pPr>
        <w:pStyle w:val="Default"/>
        <w:ind w:firstLine="720"/>
        <w:jc w:val="both"/>
        <w:rPr>
          <w:rFonts w:ascii="Times New Roman" w:hAnsi="Times New Roman" w:cs="Times New Roman"/>
          <w:lang w:val="en-US"/>
        </w:rPr>
      </w:pPr>
    </w:p>
    <w:p w:rsidR="00C84BD8" w:rsidRPr="004C40B8" w:rsidRDefault="00C84BD8" w:rsidP="00C84BD8">
      <w:pPr>
        <w:pStyle w:val="Default"/>
        <w:spacing w:line="276" w:lineRule="auto"/>
        <w:jc w:val="center"/>
        <w:rPr>
          <w:rFonts w:ascii="Times New Roman" w:hAnsi="Times New Roman" w:cs="Times New Roman"/>
          <w:b/>
          <w:lang w:val="en-US"/>
        </w:rPr>
      </w:pPr>
      <w:r w:rsidRPr="004C40B8">
        <w:rPr>
          <w:rFonts w:ascii="Times New Roman" w:hAnsi="Times New Roman" w:cs="Times New Roman"/>
          <w:b/>
          <w:lang w:val="en-US"/>
        </w:rPr>
        <w:t>A</w:t>
      </w:r>
      <w:r w:rsidR="006F52EA">
        <w:rPr>
          <w:rFonts w:ascii="Times New Roman" w:hAnsi="Times New Roman" w:cs="Times New Roman"/>
          <w:b/>
          <w:lang w:val="en-US"/>
        </w:rPr>
        <w:t xml:space="preserve">PPLICATION FOR USER REGISTRATION IN THE INTERNET BANKING SYSTEM </w:t>
      </w:r>
    </w:p>
    <w:p w:rsidR="00E6090E" w:rsidRDefault="00E6090E" w:rsidP="00C84BD8">
      <w:pPr>
        <w:pStyle w:val="Default"/>
        <w:tabs>
          <w:tab w:val="center" w:pos="5103"/>
          <w:tab w:val="left" w:pos="7288"/>
          <w:tab w:val="left" w:pos="7363"/>
        </w:tabs>
        <w:jc w:val="center"/>
        <w:rPr>
          <w:rFonts w:ascii="Times New Roman" w:hAnsi="Times New Roman" w:cs="Times New Roman"/>
          <w:b/>
          <w:lang w:val="en-US"/>
        </w:rPr>
      </w:pPr>
    </w:p>
    <w:p w:rsidR="00C84BD8" w:rsidRPr="00C84BD8" w:rsidRDefault="00C84BD8" w:rsidP="00C84BD8">
      <w:pPr>
        <w:pStyle w:val="Default"/>
        <w:tabs>
          <w:tab w:val="center" w:pos="5103"/>
          <w:tab w:val="left" w:pos="7288"/>
          <w:tab w:val="left" w:pos="7363"/>
        </w:tabs>
        <w:jc w:val="center"/>
        <w:rPr>
          <w:rFonts w:ascii="Times New Roman" w:hAnsi="Times New Roman" w:cs="Times New Roman"/>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E6090E" w:rsidTr="001F66E6">
        <w:trPr>
          <w:trHeight w:val="401"/>
        </w:trPr>
        <w:tc>
          <w:tcPr>
            <w:tcW w:w="10422" w:type="dxa"/>
            <w:vAlign w:val="center"/>
          </w:tcPr>
          <w:p w:rsidR="00E6090E" w:rsidRDefault="00DB19BB" w:rsidP="00E6090E">
            <w:pPr>
              <w:pStyle w:val="Default"/>
              <w:tabs>
                <w:tab w:val="left" w:pos="2016"/>
                <w:tab w:val="left" w:pos="6223"/>
              </w:tabs>
              <w:spacing w:line="276" w:lineRule="auto"/>
              <w:jc w:val="both"/>
              <w:rPr>
                <w:rFonts w:ascii="Times New Roman" w:hAnsi="Times New Roman" w:cs="Times New Roman"/>
                <w:b/>
                <w:lang w:val="ru-RU"/>
              </w:rPr>
            </w:pPr>
            <w:r>
              <w:rPr>
                <w:rFonts w:ascii="Times New Roman" w:hAnsi="Times New Roman" w:cs="Times New Roman"/>
                <w:b/>
                <w:noProof/>
                <w:lang w:val="ru-RU" w:eastAsia="ru-RU"/>
              </w:rPr>
              <mc:AlternateContent>
                <mc:Choice Requires="wps">
                  <w:drawing>
                    <wp:anchor distT="0" distB="0" distL="114300" distR="114300" simplePos="0" relativeHeight="251661312" behindDoc="0" locked="0" layoutInCell="1" allowOverlap="1" wp14:anchorId="462165B8" wp14:editId="0A4825A1">
                      <wp:simplePos x="0" y="0"/>
                      <wp:positionH relativeFrom="column">
                        <wp:posOffset>3863340</wp:posOffset>
                      </wp:positionH>
                      <wp:positionV relativeFrom="paragraph">
                        <wp:posOffset>-1270</wp:posOffset>
                      </wp:positionV>
                      <wp:extent cx="158750" cy="166370"/>
                      <wp:effectExtent l="0" t="0" r="12700" b="24130"/>
                      <wp:wrapNone/>
                      <wp:docPr id="8" name="Прямоугольник 8"/>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04.2pt;margin-top:-.1pt;width:1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yK3AIAAAA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" fillcolor="white [3212]" strokecolor="#5a5a5a [2109]" strokeweight=".25pt"/>
                  </w:pict>
                </mc:Fallback>
              </mc:AlternateContent>
            </w:r>
            <w:r>
              <w:rPr>
                <w:rFonts w:ascii="Times New Roman" w:hAnsi="Times New Roman" w:cs="Times New Roman"/>
                <w:b/>
                <w:noProof/>
                <w:lang w:val="ru-RU" w:eastAsia="ru-RU"/>
              </w:rPr>
              <mc:AlternateContent>
                <mc:Choice Requires="wps">
                  <w:drawing>
                    <wp:anchor distT="0" distB="0" distL="114300" distR="114300" simplePos="0" relativeHeight="251659264" behindDoc="0" locked="0" layoutInCell="1" allowOverlap="1" wp14:anchorId="0CD8468A" wp14:editId="6016E6AF">
                      <wp:simplePos x="0" y="0"/>
                      <wp:positionH relativeFrom="column">
                        <wp:posOffset>896620</wp:posOffset>
                      </wp:positionH>
                      <wp:positionV relativeFrom="paragraph">
                        <wp:posOffset>1905</wp:posOffset>
                      </wp:positionV>
                      <wp:extent cx="158750" cy="166370"/>
                      <wp:effectExtent l="0" t="0" r="12700" b="24130"/>
                      <wp:wrapNone/>
                      <wp:docPr id="1" name="Прямоугольник 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0.6pt;margin-top:.15pt;width:1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" fillcolor="white [3212]" strokecolor="#5a5a5a [2109]" strokeweight=".25pt"/>
                  </w:pict>
                </mc:Fallback>
              </mc:AlternateContent>
            </w:r>
            <w:r w:rsidR="00E6090E" w:rsidRPr="00C84BD8">
              <w:rPr>
                <w:rFonts w:ascii="Times New Roman" w:hAnsi="Times New Roman" w:cs="Times New Roman"/>
                <w:b/>
                <w:lang w:val="en-US"/>
              </w:rPr>
              <w:t xml:space="preserve">                              </w:t>
            </w:r>
            <w:r w:rsidR="00C84BD8">
              <w:rPr>
                <w:rFonts w:ascii="Times New Roman" w:hAnsi="Times New Roman" w:cs="Times New Roman"/>
                <w:b/>
                <w:lang w:val="en-US"/>
              </w:rPr>
              <w:t>Connection</w:t>
            </w:r>
            <w:r w:rsidR="00E6090E">
              <w:rPr>
                <w:rFonts w:ascii="Times New Roman" w:hAnsi="Times New Roman" w:cs="Times New Roman"/>
                <w:b/>
                <w:lang w:val="ru-RU"/>
              </w:rPr>
              <w:tab/>
            </w:r>
            <w:r>
              <w:rPr>
                <w:rFonts w:ascii="Times New Roman" w:hAnsi="Times New Roman" w:cs="Times New Roman"/>
                <w:b/>
                <w:lang w:val="ru-RU"/>
              </w:rPr>
              <w:t xml:space="preserve">     </w:t>
            </w:r>
            <w:r w:rsidR="00C84BD8">
              <w:rPr>
                <w:rFonts w:ascii="Times New Roman" w:hAnsi="Times New Roman" w:cs="Times New Roman"/>
                <w:b/>
                <w:lang w:val="en-US"/>
              </w:rPr>
              <w:t>Correction</w:t>
            </w:r>
          </w:p>
        </w:tc>
      </w:tr>
    </w:tbl>
    <w:p w:rsidR="001A75BF" w:rsidRDefault="00E6090E" w:rsidP="00716BC4">
      <w:pPr>
        <w:pStyle w:val="Default"/>
        <w:tabs>
          <w:tab w:val="center" w:pos="5103"/>
          <w:tab w:val="left" w:pos="7288"/>
          <w:tab w:val="left" w:pos="7363"/>
        </w:tabs>
        <w:rPr>
          <w:rFonts w:ascii="Times New Roman" w:hAnsi="Times New Roman" w:cs="Times New Roman"/>
          <w:b/>
          <w:lang w:val="ru-RU"/>
        </w:rPr>
      </w:pPr>
      <w:r>
        <w:rPr>
          <w:rFonts w:ascii="Times New Roman" w:hAnsi="Times New Roman" w:cs="Times New Roman"/>
          <w:b/>
          <w:lang w:val="ru-RU"/>
        </w:rPr>
        <w:tab/>
      </w:r>
    </w:p>
    <w:p w:rsidR="00D40164" w:rsidRDefault="00D40164" w:rsidP="00716BC4">
      <w:pPr>
        <w:autoSpaceDN w:val="0"/>
        <w:spacing w:after="0" w:line="276" w:lineRule="auto"/>
        <w:jc w:val="both"/>
        <w:rPr>
          <w:rFonts w:ascii="Times New Roman" w:hAnsi="Times New Roman" w:cs="Times New Roman"/>
          <w:color w:val="000000"/>
          <w:sz w:val="24"/>
          <w:szCs w:val="24"/>
          <w:lang w:val="en-US"/>
        </w:rPr>
      </w:pPr>
      <w:r w:rsidRPr="00D40164">
        <w:rPr>
          <w:rFonts w:ascii="Times New Roman" w:hAnsi="Times New Roman" w:cs="Times New Roman"/>
          <w:color w:val="000000"/>
          <w:sz w:val="24"/>
          <w:szCs w:val="24"/>
          <w:lang w:val="en-US"/>
        </w:rPr>
        <w:t xml:space="preserve">In order to register a </w:t>
      </w:r>
      <w:r>
        <w:rPr>
          <w:rFonts w:ascii="Times New Roman" w:hAnsi="Times New Roman" w:cs="Times New Roman"/>
          <w:color w:val="000000"/>
          <w:sz w:val="24"/>
          <w:szCs w:val="24"/>
          <w:lang w:val="en-US"/>
        </w:rPr>
        <w:t>User</w:t>
      </w:r>
      <w:r w:rsidRPr="00D40164">
        <w:rPr>
          <w:rFonts w:ascii="Times New Roman" w:hAnsi="Times New Roman" w:cs="Times New Roman"/>
          <w:color w:val="000000"/>
          <w:sz w:val="24"/>
          <w:szCs w:val="24"/>
          <w:lang w:val="en-US"/>
        </w:rPr>
        <w:t xml:space="preserve"> in the Internet </w:t>
      </w:r>
      <w:r>
        <w:rPr>
          <w:rFonts w:ascii="Times New Roman" w:hAnsi="Times New Roman" w:cs="Times New Roman"/>
          <w:color w:val="000000"/>
          <w:sz w:val="24"/>
          <w:szCs w:val="24"/>
          <w:lang w:val="en-US"/>
        </w:rPr>
        <w:t>B</w:t>
      </w:r>
      <w:r w:rsidRPr="00D40164">
        <w:rPr>
          <w:rFonts w:ascii="Times New Roman" w:hAnsi="Times New Roman" w:cs="Times New Roman"/>
          <w:color w:val="000000"/>
          <w:sz w:val="24"/>
          <w:szCs w:val="24"/>
          <w:lang w:val="en-US"/>
        </w:rPr>
        <w:t xml:space="preserve">anking </w:t>
      </w:r>
      <w:r>
        <w:rPr>
          <w:rFonts w:ascii="Times New Roman" w:hAnsi="Times New Roman" w:cs="Times New Roman"/>
          <w:color w:val="000000"/>
          <w:sz w:val="24"/>
          <w:szCs w:val="24"/>
          <w:lang w:val="en-US"/>
        </w:rPr>
        <w:t>S</w:t>
      </w:r>
      <w:r w:rsidRPr="00D40164">
        <w:rPr>
          <w:rFonts w:ascii="Times New Roman" w:hAnsi="Times New Roman" w:cs="Times New Roman"/>
          <w:color w:val="000000"/>
          <w:sz w:val="24"/>
          <w:szCs w:val="24"/>
          <w:lang w:val="en-US"/>
        </w:rPr>
        <w:t>ystem</w:t>
      </w:r>
      <w:r w:rsidR="003E42AD">
        <w:rPr>
          <w:rFonts w:ascii="Times New Roman" w:hAnsi="Times New Roman" w:cs="Times New Roman"/>
          <w:color w:val="000000"/>
          <w:sz w:val="24"/>
          <w:szCs w:val="24"/>
          <w:lang w:val="en-US"/>
        </w:rPr>
        <w:t xml:space="preserve"> of KDB Ban</w:t>
      </w:r>
      <w:r w:rsidR="007B4CC6">
        <w:rPr>
          <w:rFonts w:ascii="Times New Roman" w:hAnsi="Times New Roman" w:cs="Times New Roman"/>
          <w:color w:val="000000"/>
          <w:sz w:val="24"/>
          <w:szCs w:val="24"/>
          <w:lang w:val="en-US"/>
        </w:rPr>
        <w:t>k</w:t>
      </w:r>
      <w:r w:rsidR="0098472D">
        <w:rPr>
          <w:rFonts w:ascii="Times New Roman" w:hAnsi="Times New Roman" w:cs="Times New Roman"/>
          <w:color w:val="000000"/>
          <w:sz w:val="24"/>
          <w:szCs w:val="24"/>
          <w:lang w:val="en-US"/>
        </w:rPr>
        <w:t xml:space="preserve"> Uzbekistan JSC</w:t>
      </w:r>
      <w:r w:rsidRPr="00D40164">
        <w:rPr>
          <w:rFonts w:ascii="Times New Roman" w:hAnsi="Times New Roman" w:cs="Times New Roman"/>
          <w:color w:val="000000"/>
          <w:sz w:val="24"/>
          <w:szCs w:val="24"/>
          <w:lang w:val="en-US"/>
        </w:rPr>
        <w:t xml:space="preserve">, the following information must be submitted to the Bank (in writing, signed by the Client's </w:t>
      </w:r>
      <w:r>
        <w:rPr>
          <w:rFonts w:ascii="Times New Roman" w:hAnsi="Times New Roman" w:cs="Times New Roman"/>
          <w:color w:val="000000"/>
          <w:sz w:val="24"/>
          <w:szCs w:val="24"/>
          <w:lang w:val="en-US"/>
        </w:rPr>
        <w:t>Head</w:t>
      </w:r>
      <w:r w:rsidRPr="00D40164">
        <w:rPr>
          <w:rFonts w:ascii="Times New Roman" w:hAnsi="Times New Roman" w:cs="Times New Roman"/>
          <w:color w:val="000000"/>
          <w:sz w:val="24"/>
          <w:szCs w:val="24"/>
          <w:lang w:val="en-US"/>
        </w:rPr>
        <w:t xml:space="preserve"> and s</w:t>
      </w:r>
      <w:r>
        <w:rPr>
          <w:rFonts w:ascii="Times New Roman" w:hAnsi="Times New Roman" w:cs="Times New Roman"/>
          <w:color w:val="000000"/>
          <w:sz w:val="24"/>
          <w:szCs w:val="24"/>
          <w:lang w:val="en-US"/>
        </w:rPr>
        <w:t>ealed</w:t>
      </w:r>
      <w:r w:rsidRPr="00D40164">
        <w:rPr>
          <w:rFonts w:ascii="Times New Roman" w:hAnsi="Times New Roman" w:cs="Times New Roman"/>
          <w:color w:val="000000"/>
          <w:sz w:val="24"/>
          <w:szCs w:val="24"/>
          <w:lang w:val="en-US"/>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5103"/>
      </w:tblGrid>
      <w:tr w:rsidR="001A75BF" w:rsidRPr="0027689D" w:rsidTr="00716BC4">
        <w:trPr>
          <w:trHeight w:val="481"/>
        </w:trPr>
        <w:tc>
          <w:tcPr>
            <w:tcW w:w="5103" w:type="dxa"/>
            <w:vAlign w:val="center"/>
            <w:hideMark/>
          </w:tcPr>
          <w:p w:rsidR="001A75BF" w:rsidRPr="001C04E7" w:rsidRDefault="00020C8D" w:rsidP="001F66E6">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Name of Legal E</w:t>
            </w:r>
            <w:r w:rsidR="001C04E7">
              <w:rPr>
                <w:rFonts w:ascii="Times New Roman" w:hAnsi="Times New Roman" w:cs="Times New Roman"/>
                <w:b/>
                <w:color w:val="000000"/>
                <w:sz w:val="24"/>
                <w:szCs w:val="24"/>
                <w:lang w:val="en-US"/>
              </w:rPr>
              <w:t xml:space="preserve">ntity/Individual </w:t>
            </w:r>
            <w:r w:rsidR="00D40164">
              <w:rPr>
                <w:rFonts w:ascii="Times New Roman" w:hAnsi="Times New Roman" w:cs="Times New Roman"/>
                <w:b/>
                <w:color w:val="000000"/>
                <w:sz w:val="24"/>
                <w:szCs w:val="24"/>
                <w:lang w:val="en-US"/>
              </w:rPr>
              <w:t>Entrepreneur</w:t>
            </w:r>
            <w:r w:rsidR="001C04E7">
              <w:rPr>
                <w:rFonts w:ascii="Times New Roman" w:hAnsi="Times New Roman" w:cs="Times New Roman"/>
                <w:b/>
                <w:color w:val="000000"/>
                <w:sz w:val="24"/>
                <w:szCs w:val="24"/>
                <w:lang w:val="uz-Cyrl-UZ"/>
              </w:rPr>
              <w:t xml:space="preserve"> </w:t>
            </w:r>
          </w:p>
        </w:tc>
        <w:tc>
          <w:tcPr>
            <w:tcW w:w="5103" w:type="dxa"/>
            <w:vAlign w:val="center"/>
          </w:tcPr>
          <w:p w:rsidR="001A75BF" w:rsidRPr="001C04E7" w:rsidRDefault="001A75BF"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p>
        </w:tc>
      </w:tr>
      <w:tr w:rsidR="001C04E7" w:rsidRPr="001C04E7" w:rsidTr="00716BC4">
        <w:trPr>
          <w:trHeight w:val="481"/>
        </w:trPr>
        <w:tc>
          <w:tcPr>
            <w:tcW w:w="5103" w:type="dxa"/>
            <w:vAlign w:val="center"/>
          </w:tcPr>
          <w:p w:rsidR="001C04E7" w:rsidRDefault="001C04E7" w:rsidP="00020C8D">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User Full </w:t>
            </w:r>
            <w:r w:rsidR="00020C8D">
              <w:rPr>
                <w:rFonts w:ascii="Times New Roman" w:hAnsi="Times New Roman" w:cs="Times New Roman"/>
                <w:b/>
                <w:color w:val="000000"/>
                <w:sz w:val="24"/>
                <w:szCs w:val="24"/>
                <w:lang w:val="en-US"/>
              </w:rPr>
              <w:t>N</w:t>
            </w:r>
            <w:r>
              <w:rPr>
                <w:rFonts w:ascii="Times New Roman" w:hAnsi="Times New Roman" w:cs="Times New Roman"/>
                <w:b/>
                <w:color w:val="000000"/>
                <w:sz w:val="24"/>
                <w:szCs w:val="24"/>
                <w:lang w:val="en-US"/>
              </w:rPr>
              <w:t>ame</w:t>
            </w:r>
          </w:p>
        </w:tc>
        <w:tc>
          <w:tcPr>
            <w:tcW w:w="5103" w:type="dxa"/>
            <w:vAlign w:val="center"/>
          </w:tcPr>
          <w:p w:rsidR="001C04E7" w:rsidRPr="001C04E7" w:rsidRDefault="001C04E7"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p>
        </w:tc>
      </w:tr>
      <w:tr w:rsidR="00146467" w:rsidRPr="001A75BF" w:rsidTr="00716BC4">
        <w:trPr>
          <w:trHeight w:val="406"/>
        </w:trPr>
        <w:tc>
          <w:tcPr>
            <w:tcW w:w="5103" w:type="dxa"/>
            <w:vAlign w:val="center"/>
          </w:tcPr>
          <w:p w:rsidR="00146467" w:rsidRPr="00C91466" w:rsidRDefault="001C04E7" w:rsidP="00020C8D">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User phone </w:t>
            </w:r>
            <w:r w:rsidR="00020C8D">
              <w:rPr>
                <w:rFonts w:ascii="Times New Roman" w:hAnsi="Times New Roman" w:cs="Times New Roman"/>
                <w:b/>
                <w:color w:val="000000"/>
                <w:sz w:val="24"/>
                <w:szCs w:val="24"/>
                <w:lang w:val="en-US"/>
              </w:rPr>
              <w:t>N</w:t>
            </w:r>
            <w:r>
              <w:rPr>
                <w:rFonts w:ascii="Times New Roman" w:hAnsi="Times New Roman" w:cs="Times New Roman"/>
                <w:b/>
                <w:color w:val="000000"/>
                <w:sz w:val="24"/>
                <w:szCs w:val="24"/>
                <w:lang w:val="en-US"/>
              </w:rPr>
              <w:t xml:space="preserve">umber </w:t>
            </w:r>
            <w:r w:rsidR="005D7242">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landline)</w:t>
            </w:r>
          </w:p>
        </w:tc>
        <w:tc>
          <w:tcPr>
            <w:tcW w:w="5103" w:type="dxa"/>
            <w:vAlign w:val="center"/>
          </w:tcPr>
          <w:p w:rsidR="00146467" w:rsidRPr="00D87A80" w:rsidRDefault="00146467"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5D7242" w:rsidRPr="001A75BF" w:rsidTr="00716BC4">
        <w:trPr>
          <w:trHeight w:val="406"/>
        </w:trPr>
        <w:tc>
          <w:tcPr>
            <w:tcW w:w="5103" w:type="dxa"/>
            <w:vAlign w:val="center"/>
          </w:tcPr>
          <w:p w:rsidR="005D7242" w:rsidRPr="00C91466" w:rsidRDefault="001C04E7" w:rsidP="00020C8D">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User phone </w:t>
            </w:r>
            <w:r w:rsidR="00020C8D">
              <w:rPr>
                <w:rFonts w:ascii="Times New Roman" w:hAnsi="Times New Roman" w:cs="Times New Roman"/>
                <w:b/>
                <w:color w:val="000000"/>
                <w:sz w:val="24"/>
                <w:szCs w:val="24"/>
                <w:lang w:val="en-US"/>
              </w:rPr>
              <w:t>N</w:t>
            </w:r>
            <w:r>
              <w:rPr>
                <w:rFonts w:ascii="Times New Roman" w:hAnsi="Times New Roman" w:cs="Times New Roman"/>
                <w:b/>
                <w:color w:val="000000"/>
                <w:sz w:val="24"/>
                <w:szCs w:val="24"/>
                <w:lang w:val="en-US"/>
              </w:rPr>
              <w:t xml:space="preserve">umber </w:t>
            </w:r>
            <w:r w:rsidR="005D7242">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mobile</w:t>
            </w:r>
            <w:r w:rsidR="005D7242">
              <w:rPr>
                <w:rFonts w:ascii="Times New Roman" w:hAnsi="Times New Roman" w:cs="Times New Roman"/>
                <w:b/>
                <w:color w:val="000000"/>
                <w:sz w:val="24"/>
                <w:szCs w:val="24"/>
              </w:rPr>
              <w:t>)</w:t>
            </w:r>
          </w:p>
        </w:tc>
        <w:tc>
          <w:tcPr>
            <w:tcW w:w="5103" w:type="dxa"/>
            <w:vAlign w:val="center"/>
          </w:tcPr>
          <w:p w:rsidR="005D7242" w:rsidRPr="00D87A80" w:rsidRDefault="005D7242"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1A75BF" w:rsidRPr="001A75BF" w:rsidTr="00716BC4">
        <w:trPr>
          <w:trHeight w:val="455"/>
        </w:trPr>
        <w:tc>
          <w:tcPr>
            <w:tcW w:w="5103" w:type="dxa"/>
            <w:vAlign w:val="center"/>
            <w:hideMark/>
          </w:tcPr>
          <w:p w:rsidR="001A75BF" w:rsidRPr="00357E6C" w:rsidRDefault="001C04E7" w:rsidP="00020C8D">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User </w:t>
            </w:r>
            <w:r w:rsidR="00020C8D">
              <w:rPr>
                <w:rFonts w:ascii="Times New Roman" w:hAnsi="Times New Roman" w:cs="Times New Roman"/>
                <w:b/>
                <w:color w:val="000000"/>
                <w:sz w:val="24"/>
                <w:szCs w:val="24"/>
                <w:lang w:val="en-US"/>
              </w:rPr>
              <w:t>E-</w:t>
            </w:r>
            <w:r>
              <w:rPr>
                <w:rFonts w:ascii="Times New Roman" w:hAnsi="Times New Roman" w:cs="Times New Roman"/>
                <w:b/>
                <w:color w:val="000000"/>
                <w:sz w:val="24"/>
                <w:szCs w:val="24"/>
                <w:lang w:val="en-US"/>
              </w:rPr>
              <w:t>mail</w:t>
            </w:r>
          </w:p>
        </w:tc>
        <w:tc>
          <w:tcPr>
            <w:tcW w:w="5103" w:type="dxa"/>
            <w:vAlign w:val="center"/>
          </w:tcPr>
          <w:p w:rsidR="001A75BF" w:rsidRPr="00D87A80" w:rsidRDefault="001A75BF" w:rsidP="00C91466">
            <w:pPr>
              <w:autoSpaceDN w:val="0"/>
              <w:spacing w:after="0" w:line="240" w:lineRule="auto"/>
              <w:jc w:val="both"/>
              <w:rPr>
                <w:rFonts w:ascii="Times New Roman" w:hAnsi="Times New Roman" w:cs="Times New Roman"/>
                <w:b/>
                <w:color w:val="000000"/>
                <w:sz w:val="24"/>
                <w:szCs w:val="24"/>
              </w:rPr>
            </w:pPr>
          </w:p>
        </w:tc>
      </w:tr>
      <w:tr w:rsidR="001A75BF" w:rsidRPr="0027689D" w:rsidTr="00716BC4">
        <w:tc>
          <w:tcPr>
            <w:tcW w:w="5103" w:type="dxa"/>
            <w:vAlign w:val="center"/>
            <w:hideMark/>
          </w:tcPr>
          <w:p w:rsidR="00C91466" w:rsidRPr="001C04E7" w:rsidRDefault="001C04E7" w:rsidP="001F66E6">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Login</w:t>
            </w:r>
            <w:r w:rsidR="001A75BF" w:rsidRPr="001C04E7">
              <w:rPr>
                <w:rFonts w:ascii="Times New Roman" w:hAnsi="Times New Roman" w:cs="Times New Roman"/>
                <w:b/>
                <w:color w:val="000000"/>
                <w:sz w:val="24"/>
                <w:szCs w:val="24"/>
                <w:lang w:val="en-US"/>
              </w:rPr>
              <w:t xml:space="preserve">                    </w:t>
            </w:r>
          </w:p>
          <w:p w:rsidR="001A75BF" w:rsidRPr="001C04E7" w:rsidRDefault="001A75BF" w:rsidP="001C04E7">
            <w:pPr>
              <w:pStyle w:val="ListParagraph"/>
              <w:tabs>
                <w:tab w:val="left" w:pos="284"/>
              </w:tabs>
              <w:autoSpaceDN w:val="0"/>
              <w:spacing w:after="0" w:line="240" w:lineRule="auto"/>
              <w:ind w:left="0"/>
              <w:rPr>
                <w:rFonts w:ascii="Times New Roman" w:hAnsi="Times New Roman" w:cs="Times New Roman"/>
                <w:color w:val="000000"/>
                <w:sz w:val="24"/>
                <w:szCs w:val="24"/>
                <w:lang w:val="en-US"/>
              </w:rPr>
            </w:pPr>
            <w:r w:rsidRPr="001C04E7">
              <w:rPr>
                <w:rFonts w:ascii="Times New Roman" w:hAnsi="Times New Roman" w:cs="Times New Roman"/>
                <w:color w:val="000000"/>
                <w:sz w:val="24"/>
                <w:szCs w:val="24"/>
                <w:lang w:val="en-US"/>
              </w:rPr>
              <w:t>(</w:t>
            </w:r>
            <w:r w:rsidR="001C04E7" w:rsidRPr="001C04E7">
              <w:rPr>
                <w:rFonts w:ascii="Times New Roman" w:hAnsi="Times New Roman" w:cs="Times New Roman"/>
                <w:color w:val="000000"/>
                <w:sz w:val="24"/>
                <w:szCs w:val="24"/>
                <w:lang w:val="en-US"/>
              </w:rPr>
              <w:t>preferably, name of the Legal entity/IE</w:t>
            </w:r>
            <w:r w:rsidRPr="001C04E7">
              <w:rPr>
                <w:rFonts w:ascii="Times New Roman" w:hAnsi="Times New Roman" w:cs="Times New Roman"/>
                <w:color w:val="000000"/>
                <w:sz w:val="24"/>
                <w:szCs w:val="24"/>
                <w:lang w:val="en-US"/>
              </w:rPr>
              <w:t>)</w:t>
            </w:r>
          </w:p>
        </w:tc>
        <w:tc>
          <w:tcPr>
            <w:tcW w:w="5103" w:type="dxa"/>
            <w:vAlign w:val="center"/>
          </w:tcPr>
          <w:p w:rsidR="001A75BF" w:rsidRPr="001C04E7" w:rsidRDefault="001A75BF" w:rsidP="00C91466">
            <w:pPr>
              <w:autoSpaceDN w:val="0"/>
              <w:spacing w:after="0" w:line="240" w:lineRule="auto"/>
              <w:jc w:val="both"/>
              <w:rPr>
                <w:rFonts w:ascii="Times New Roman" w:hAnsi="Times New Roman" w:cs="Times New Roman"/>
                <w:b/>
                <w:color w:val="000000"/>
                <w:sz w:val="24"/>
                <w:szCs w:val="24"/>
                <w:lang w:val="en-US"/>
              </w:rPr>
            </w:pPr>
          </w:p>
        </w:tc>
      </w:tr>
      <w:tr w:rsidR="001A75BF" w:rsidRPr="0027689D" w:rsidTr="00716BC4">
        <w:tc>
          <w:tcPr>
            <w:tcW w:w="5103" w:type="dxa"/>
            <w:vAlign w:val="center"/>
            <w:hideMark/>
          </w:tcPr>
          <w:p w:rsidR="00C91466" w:rsidRPr="001C04E7" w:rsidRDefault="001C04E7" w:rsidP="001F66E6">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Password</w:t>
            </w:r>
            <w:r w:rsidR="002E21E9" w:rsidRPr="001C04E7">
              <w:rPr>
                <w:rFonts w:ascii="Times New Roman" w:hAnsi="Times New Roman" w:cs="Times New Roman"/>
                <w:b/>
                <w:color w:val="000000"/>
                <w:sz w:val="24"/>
                <w:szCs w:val="24"/>
                <w:lang w:val="en-US"/>
              </w:rPr>
              <w:t xml:space="preserve">                    </w:t>
            </w:r>
          </w:p>
          <w:p w:rsidR="001A75BF" w:rsidRPr="001C04E7" w:rsidRDefault="001A75BF" w:rsidP="001C04E7">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sidRPr="001C04E7">
              <w:rPr>
                <w:rFonts w:ascii="Times New Roman" w:hAnsi="Times New Roman" w:cs="Times New Roman"/>
                <w:color w:val="000000"/>
                <w:sz w:val="24"/>
                <w:szCs w:val="24"/>
                <w:lang w:val="en-US"/>
              </w:rPr>
              <w:t>(</w:t>
            </w:r>
            <w:r w:rsidR="001C04E7">
              <w:rPr>
                <w:rFonts w:ascii="Times New Roman" w:hAnsi="Times New Roman" w:cs="Times New Roman"/>
                <w:color w:val="000000"/>
                <w:sz w:val="24"/>
                <w:szCs w:val="24"/>
                <w:lang w:val="en-US"/>
              </w:rPr>
              <w:t>can be changed later</w:t>
            </w:r>
            <w:r w:rsidRPr="001C04E7">
              <w:rPr>
                <w:rFonts w:ascii="Times New Roman" w:hAnsi="Times New Roman" w:cs="Times New Roman"/>
                <w:color w:val="000000"/>
                <w:sz w:val="24"/>
                <w:szCs w:val="24"/>
                <w:lang w:val="en-US"/>
              </w:rPr>
              <w:t>)</w:t>
            </w:r>
          </w:p>
        </w:tc>
        <w:tc>
          <w:tcPr>
            <w:tcW w:w="5103" w:type="dxa"/>
            <w:vAlign w:val="center"/>
          </w:tcPr>
          <w:p w:rsidR="001A75BF" w:rsidRPr="001C04E7" w:rsidRDefault="001A75BF" w:rsidP="00C91466">
            <w:pPr>
              <w:autoSpaceDN w:val="0"/>
              <w:spacing w:after="0" w:line="240" w:lineRule="auto"/>
              <w:jc w:val="both"/>
              <w:rPr>
                <w:rFonts w:ascii="Times New Roman" w:hAnsi="Times New Roman" w:cs="Times New Roman"/>
                <w:b/>
                <w:color w:val="000000"/>
                <w:sz w:val="24"/>
                <w:szCs w:val="24"/>
                <w:lang w:val="en-US"/>
              </w:rPr>
            </w:pPr>
          </w:p>
        </w:tc>
      </w:tr>
    </w:tbl>
    <w:p w:rsidR="00C91466" w:rsidRPr="001C04E7" w:rsidRDefault="00C91466" w:rsidP="00C91466">
      <w:pPr>
        <w:autoSpaceDN w:val="0"/>
        <w:spacing w:after="0" w:line="240" w:lineRule="auto"/>
        <w:jc w:val="both"/>
        <w:rPr>
          <w:rFonts w:ascii="Times New Roman" w:hAnsi="Times New Roman" w:cs="Times New Roman"/>
          <w:b/>
          <w:color w:val="000000"/>
          <w:sz w:val="24"/>
          <w:szCs w:val="24"/>
          <w:lang w:val="en-US"/>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
        <w:gridCol w:w="2268"/>
        <w:gridCol w:w="3543"/>
        <w:gridCol w:w="3969"/>
      </w:tblGrid>
      <w:tr w:rsidR="00357E6C" w:rsidRPr="00357E6C" w:rsidTr="00917309">
        <w:trPr>
          <w:trHeight w:val="383"/>
        </w:trPr>
        <w:tc>
          <w:tcPr>
            <w:tcW w:w="2694" w:type="dxa"/>
            <w:gridSpan w:val="2"/>
          </w:tcPr>
          <w:p w:rsidR="00357E6C" w:rsidRPr="00357E6C" w:rsidRDefault="00357E6C" w:rsidP="001C04E7">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Level of Access</w:t>
            </w:r>
          </w:p>
        </w:tc>
        <w:tc>
          <w:tcPr>
            <w:tcW w:w="3543" w:type="dxa"/>
            <w:tcBorders>
              <w:right w:val="single" w:sz="4" w:space="0" w:color="auto"/>
            </w:tcBorders>
          </w:tcPr>
          <w:p w:rsidR="00357E6C" w:rsidRDefault="00357E6C"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OTP device</w:t>
            </w:r>
          </w:p>
        </w:tc>
        <w:tc>
          <w:tcPr>
            <w:tcW w:w="3969" w:type="dxa"/>
            <w:tcBorders>
              <w:left w:val="single" w:sz="4" w:space="0" w:color="auto"/>
            </w:tcBorders>
          </w:tcPr>
          <w:p w:rsidR="00357E6C" w:rsidRPr="00357E6C" w:rsidRDefault="00917309" w:rsidP="00917309">
            <w:pPr>
              <w:autoSpaceDN w:val="0"/>
              <w:spacing w:before="100" w:beforeAutospacing="1" w:after="100" w:afterAutospacing="1"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Restrict access to</w:t>
            </w:r>
            <w:r w:rsidR="00292C11">
              <w:rPr>
                <w:rFonts w:ascii="Times New Roman" w:hAnsi="Times New Roman" w:cs="Times New Roman"/>
                <w:b/>
                <w:color w:val="000000"/>
                <w:sz w:val="24"/>
                <w:szCs w:val="24"/>
                <w:lang w:val="en-US"/>
              </w:rPr>
              <w:t>:</w:t>
            </w:r>
          </w:p>
        </w:tc>
      </w:tr>
      <w:tr w:rsidR="00357E6C" w:rsidRPr="00E65BA4" w:rsidTr="00917309">
        <w:trPr>
          <w:trHeight w:val="373"/>
        </w:trPr>
        <w:tc>
          <w:tcPr>
            <w:tcW w:w="426" w:type="dxa"/>
          </w:tcPr>
          <w:p w:rsidR="00357E6C" w:rsidRPr="00357E6C" w:rsidRDefault="00357E6C"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16608" behindDoc="0" locked="0" layoutInCell="1" allowOverlap="1" wp14:anchorId="55F00654" wp14:editId="742FB581">
                      <wp:simplePos x="0" y="0"/>
                      <wp:positionH relativeFrom="column">
                        <wp:posOffset>-31750</wp:posOffset>
                      </wp:positionH>
                      <wp:positionV relativeFrom="paragraph">
                        <wp:posOffset>29541</wp:posOffset>
                      </wp:positionV>
                      <wp:extent cx="158750" cy="166370"/>
                      <wp:effectExtent l="0" t="0" r="12700" b="24130"/>
                      <wp:wrapNone/>
                      <wp:docPr id="9"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5pt;margin-top:2.35pt;width:12.5pt;height:1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z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" fillcolor="white [3212]" strokecolor="#5a5a5a [2109]" strokeweight=".25pt"/>
                  </w:pict>
                </mc:Fallback>
              </mc:AlternateContent>
            </w:r>
          </w:p>
        </w:tc>
        <w:tc>
          <w:tcPr>
            <w:tcW w:w="2268" w:type="dxa"/>
            <w:vAlign w:val="center"/>
          </w:tcPr>
          <w:p w:rsidR="00357E6C" w:rsidRPr="00DB406D" w:rsidRDefault="00DB406D" w:rsidP="00DB406D">
            <w:pPr>
              <w:autoSpaceDN w:val="0"/>
              <w:spacing w:before="100" w:beforeAutospacing="1" w:after="100" w:afterAutospacing="1"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View Only Access</w:t>
            </w:r>
            <w:r w:rsidRPr="00DB406D">
              <w:rPr>
                <w:rFonts w:ascii="Times New Roman" w:hAnsi="Times New Roman" w:cs="Times New Roman"/>
                <w:b/>
                <w:color w:val="000000"/>
                <w:sz w:val="24"/>
                <w:szCs w:val="24"/>
                <w:lang w:val="en-US"/>
              </w:rPr>
              <w:t xml:space="preserve"> </w:t>
            </w:r>
          </w:p>
        </w:tc>
        <w:tc>
          <w:tcPr>
            <w:tcW w:w="3543" w:type="dxa"/>
            <w:tcBorders>
              <w:right w:val="single" w:sz="4" w:space="0" w:color="auto"/>
            </w:tcBorders>
            <w:vAlign w:val="center"/>
          </w:tcPr>
          <w:p w:rsidR="00357E6C" w:rsidRPr="00DB406D" w:rsidRDefault="00DB406D" w:rsidP="00DB406D">
            <w:pPr>
              <w:tabs>
                <w:tab w:val="left" w:pos="459"/>
                <w:tab w:val="center" w:pos="1167"/>
              </w:tabs>
              <w:autoSpaceDN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OTP not required</w:t>
            </w:r>
          </w:p>
        </w:tc>
        <w:tc>
          <w:tcPr>
            <w:tcW w:w="3969" w:type="dxa"/>
            <w:tcBorders>
              <w:left w:val="single" w:sz="4" w:space="0" w:color="auto"/>
            </w:tcBorders>
            <w:vAlign w:val="center"/>
          </w:tcPr>
          <w:p w:rsidR="00357E6C" w:rsidRPr="00E65BA4" w:rsidRDefault="00357E6C" w:rsidP="00917309">
            <w:pPr>
              <w:tabs>
                <w:tab w:val="center" w:pos="1167"/>
              </w:tabs>
              <w:autoSpaceDN w:val="0"/>
              <w:spacing w:after="0" w:line="240" w:lineRule="auto"/>
              <w:ind w:left="459"/>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25824" behindDoc="0" locked="0" layoutInCell="1" allowOverlap="1" wp14:anchorId="655312C4" wp14:editId="3F03E19D">
                      <wp:simplePos x="0" y="0"/>
                      <wp:positionH relativeFrom="column">
                        <wp:posOffset>-28575</wp:posOffset>
                      </wp:positionH>
                      <wp:positionV relativeFrom="paragraph">
                        <wp:posOffset>12700</wp:posOffset>
                      </wp:positionV>
                      <wp:extent cx="158750" cy="166370"/>
                      <wp:effectExtent l="0" t="0" r="12700" b="24130"/>
                      <wp:wrapNone/>
                      <wp:docPr id="3"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25pt;margin-top:1pt;width:12.5pt;height:1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" fillcolor="white [3212]" strokecolor="#5a5a5a [2109]" strokeweight=".25pt"/>
                  </w:pict>
                </mc:Fallback>
              </mc:AlternateContent>
            </w:r>
            <w:r w:rsidR="00917309">
              <w:rPr>
                <w:rFonts w:ascii="Times New Roman" w:hAnsi="Times New Roman" w:cs="Times New Roman"/>
                <w:b/>
                <w:color w:val="000000"/>
                <w:sz w:val="24"/>
                <w:szCs w:val="24"/>
                <w:lang w:val="en-US"/>
              </w:rPr>
              <w:t>Inquiry / New Account Opening</w:t>
            </w:r>
          </w:p>
        </w:tc>
      </w:tr>
      <w:tr w:rsidR="00DB406D" w:rsidTr="00DB406D">
        <w:trPr>
          <w:trHeight w:val="421"/>
        </w:trPr>
        <w:tc>
          <w:tcPr>
            <w:tcW w:w="426" w:type="dxa"/>
          </w:tcPr>
          <w:p w:rsidR="00DB406D" w:rsidRPr="00E65BA4" w:rsidRDefault="00DB406D"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39136" behindDoc="0" locked="0" layoutInCell="1" allowOverlap="1" wp14:anchorId="12F319E8" wp14:editId="133592E7">
                      <wp:simplePos x="0" y="0"/>
                      <wp:positionH relativeFrom="column">
                        <wp:posOffset>-32385</wp:posOffset>
                      </wp:positionH>
                      <wp:positionV relativeFrom="paragraph">
                        <wp:posOffset>41606</wp:posOffset>
                      </wp:positionV>
                      <wp:extent cx="158750" cy="166370"/>
                      <wp:effectExtent l="0" t="0" r="12700" b="24130"/>
                      <wp:wrapNone/>
                      <wp:docPr id="10" name="Прямоугольник 10"/>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55pt;margin-top:3.3pt;width:12.5pt;height:1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nl3AIAAAI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" fillcolor="white [3212]" strokecolor="#5a5a5a [2109]" strokeweight=".25pt"/>
                  </w:pict>
                </mc:Fallback>
              </mc:AlternateContent>
            </w:r>
          </w:p>
        </w:tc>
        <w:tc>
          <w:tcPr>
            <w:tcW w:w="2268" w:type="dxa"/>
            <w:vAlign w:val="center"/>
          </w:tcPr>
          <w:p w:rsidR="00DB406D" w:rsidRDefault="00DB406D" w:rsidP="00DB406D">
            <w:pPr>
              <w:autoSpaceDN w:val="0"/>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Creator</w:t>
            </w:r>
            <w:r>
              <w:rPr>
                <w:rFonts w:ascii="Times New Roman" w:hAnsi="Times New Roman" w:cs="Times New Roman"/>
                <w:b/>
                <w:color w:val="000000"/>
                <w:sz w:val="24"/>
                <w:szCs w:val="24"/>
              </w:rPr>
              <w:t xml:space="preserve"> </w:t>
            </w:r>
          </w:p>
        </w:tc>
        <w:tc>
          <w:tcPr>
            <w:tcW w:w="3543" w:type="dxa"/>
            <w:vMerge w:val="restart"/>
            <w:tcBorders>
              <w:right w:val="single" w:sz="4" w:space="0" w:color="auto"/>
            </w:tcBorders>
            <w:vAlign w:val="center"/>
          </w:tcPr>
          <w:p w:rsidR="00DB406D" w:rsidRPr="00811971" w:rsidRDefault="00DB406D" w:rsidP="00DB406D">
            <w:pPr>
              <w:tabs>
                <w:tab w:val="left" w:pos="459"/>
                <w:tab w:val="center" w:pos="1168"/>
              </w:tabs>
              <w:autoSpaceDN w:val="0"/>
              <w:spacing w:after="0" w:line="240" w:lineRule="auto"/>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47328" behindDoc="0" locked="0" layoutInCell="1" allowOverlap="1" wp14:anchorId="0951758C" wp14:editId="1517363B">
                      <wp:simplePos x="0" y="0"/>
                      <wp:positionH relativeFrom="column">
                        <wp:posOffset>-19050</wp:posOffset>
                      </wp:positionH>
                      <wp:positionV relativeFrom="paragraph">
                        <wp:posOffset>151765</wp:posOffset>
                      </wp:positionV>
                      <wp:extent cx="158750" cy="166370"/>
                      <wp:effectExtent l="0" t="0" r="12700" b="24130"/>
                      <wp:wrapNone/>
                      <wp:docPr id="14" name="Прямоугольник 16"/>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pt;margin-top:11.95pt;width:12.5pt;height:1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" fillcolor="white [3212]" strokecolor="#5a5a5a [2109]" strokeweight=".25pt"/>
                  </w:pict>
                </mc:Fallback>
              </mc:AlternateContent>
            </w:r>
          </w:p>
          <w:p w:rsidR="00DB406D" w:rsidRPr="00E65BA4" w:rsidRDefault="00DB406D" w:rsidP="00DB406D">
            <w:pPr>
              <w:tabs>
                <w:tab w:val="left" w:pos="459"/>
                <w:tab w:val="center" w:pos="1168"/>
              </w:tabs>
              <w:autoSpaceDN w:val="0"/>
              <w:spacing w:after="0" w:line="240" w:lineRule="auto"/>
              <w:rPr>
                <w:rFonts w:ascii="Times New Roman" w:hAnsi="Times New Roman" w:cs="Times New Roman"/>
                <w:b/>
                <w:color w:val="000000"/>
                <w:sz w:val="24"/>
                <w:szCs w:val="24"/>
                <w:lang w:val="en-US"/>
              </w:rPr>
            </w:pPr>
            <w:r w:rsidRPr="00DB406D">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New OTP</w:t>
            </w:r>
          </w:p>
          <w:p w:rsidR="00DB406D" w:rsidRPr="008A1925" w:rsidRDefault="00DB406D" w:rsidP="00DB406D">
            <w:pPr>
              <w:tabs>
                <w:tab w:val="center" w:pos="1167"/>
              </w:tabs>
              <w:autoSpaceDN w:val="0"/>
              <w:spacing w:after="0" w:line="240" w:lineRule="auto"/>
              <w:rPr>
                <w:rFonts w:ascii="Times New Roman" w:hAnsi="Times New Roman" w:cs="Times New Roman"/>
                <w:b/>
                <w:color w:val="000000"/>
                <w:sz w:val="16"/>
                <w:szCs w:val="16"/>
                <w:lang w:val="en-US"/>
              </w:rPr>
            </w:pPr>
          </w:p>
          <w:p w:rsidR="00DB406D" w:rsidRPr="00E65BA4" w:rsidRDefault="00DB406D" w:rsidP="00DB406D">
            <w:pPr>
              <w:tabs>
                <w:tab w:val="center" w:pos="1167"/>
              </w:tabs>
              <w:autoSpaceDN w:val="0"/>
              <w:spacing w:after="0" w:line="240" w:lineRule="auto"/>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48352" behindDoc="0" locked="0" layoutInCell="1" allowOverlap="1" wp14:anchorId="5D9D9230" wp14:editId="00FE168E">
                      <wp:simplePos x="0" y="0"/>
                      <wp:positionH relativeFrom="column">
                        <wp:posOffset>-18415</wp:posOffset>
                      </wp:positionH>
                      <wp:positionV relativeFrom="paragraph">
                        <wp:posOffset>7620</wp:posOffset>
                      </wp:positionV>
                      <wp:extent cx="158750" cy="166370"/>
                      <wp:effectExtent l="0" t="0" r="12700" b="24130"/>
                      <wp:wrapNone/>
                      <wp:docPr id="15" name="Прямоугольник 17"/>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45pt;margin-top:.6pt;width:12.5pt;height:1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j93QIAAAI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" fillcolor="white [3212]" strokecolor="#5a5a5a [2109]" strokeweight=".25pt"/>
                  </w:pict>
                </mc:Fallback>
              </mc:AlternateContent>
            </w:r>
            <w:r w:rsidRPr="00DB406D">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Use the existing OTP</w:t>
            </w:r>
            <w:r w:rsidRPr="001C63E9">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with </w:t>
            </w:r>
          </w:p>
          <w:p w:rsidR="00DB406D" w:rsidRDefault="00DB406D" w:rsidP="00DB406D">
            <w:pPr>
              <w:tabs>
                <w:tab w:val="center" w:pos="1167"/>
              </w:tabs>
              <w:autoSpaceDN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serial number :__</w:t>
            </w:r>
            <w:r w:rsidRPr="00E65BA4">
              <w:rPr>
                <w:rFonts w:ascii="Times New Roman" w:hAnsi="Times New Roman" w:cs="Times New Roman"/>
                <w:b/>
                <w:color w:val="000000"/>
                <w:sz w:val="24"/>
                <w:szCs w:val="24"/>
                <w:lang w:val="en-US"/>
              </w:rPr>
              <w:t>____________</w:t>
            </w:r>
          </w:p>
        </w:tc>
        <w:tc>
          <w:tcPr>
            <w:tcW w:w="3969" w:type="dxa"/>
            <w:tcBorders>
              <w:left w:val="single" w:sz="4" w:space="0" w:color="auto"/>
            </w:tcBorders>
            <w:vAlign w:val="center"/>
          </w:tcPr>
          <w:p w:rsidR="00DB406D" w:rsidRPr="00292C11" w:rsidRDefault="00DB406D" w:rsidP="00917309">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43232" behindDoc="0" locked="0" layoutInCell="1" allowOverlap="1" wp14:anchorId="17EB2AF0" wp14:editId="33DAF3DC">
                      <wp:simplePos x="0" y="0"/>
                      <wp:positionH relativeFrom="column">
                        <wp:posOffset>-28575</wp:posOffset>
                      </wp:positionH>
                      <wp:positionV relativeFrom="paragraph">
                        <wp:posOffset>3810</wp:posOffset>
                      </wp:positionV>
                      <wp:extent cx="158750" cy="166370"/>
                      <wp:effectExtent l="0" t="0" r="12700" b="24130"/>
                      <wp:wrapNone/>
                      <wp:docPr id="4"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25pt;margin-top:.3pt;width:12.5pt;height:1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" fillcolor="white [3212]" strokecolor="#5a5a5a [2109]" strokeweight=".25pt"/>
                  </w:pict>
                </mc:Fallback>
              </mc:AlternateContent>
            </w:r>
            <w:r>
              <w:rPr>
                <w:rFonts w:ascii="Times New Roman" w:hAnsi="Times New Roman" w:cs="Times New Roman"/>
                <w:b/>
                <w:color w:val="000000"/>
                <w:sz w:val="24"/>
                <w:szCs w:val="24"/>
                <w:lang w:val="en-US"/>
              </w:rPr>
              <w:t>Salary / Corporate Card</w:t>
            </w:r>
          </w:p>
        </w:tc>
      </w:tr>
      <w:tr w:rsidR="00DB406D" w:rsidTr="00917309">
        <w:trPr>
          <w:trHeight w:val="413"/>
        </w:trPr>
        <w:tc>
          <w:tcPr>
            <w:tcW w:w="426" w:type="dxa"/>
          </w:tcPr>
          <w:p w:rsidR="00DB406D" w:rsidRDefault="00DB406D"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40160" behindDoc="0" locked="0" layoutInCell="1" allowOverlap="1" wp14:anchorId="71C9FB03" wp14:editId="6CAF95DA">
                      <wp:simplePos x="0" y="0"/>
                      <wp:positionH relativeFrom="column">
                        <wp:posOffset>-33655</wp:posOffset>
                      </wp:positionH>
                      <wp:positionV relativeFrom="paragraph">
                        <wp:posOffset>38431</wp:posOffset>
                      </wp:positionV>
                      <wp:extent cx="158750" cy="166370"/>
                      <wp:effectExtent l="0" t="0" r="12700" b="24130"/>
                      <wp:wrapNone/>
                      <wp:docPr id="11" name="Прямоугольник 1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65pt;margin-top:3.05pt;width:12.5pt;height:1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" fillcolor="white [3212]" strokecolor="#5a5a5a [2109]" strokeweight=".25pt"/>
                  </w:pict>
                </mc:Fallback>
              </mc:AlternateContent>
            </w:r>
          </w:p>
        </w:tc>
        <w:tc>
          <w:tcPr>
            <w:tcW w:w="2268" w:type="dxa"/>
            <w:vAlign w:val="center"/>
          </w:tcPr>
          <w:p w:rsidR="00DB406D" w:rsidRDefault="00DB406D" w:rsidP="00E65BA4">
            <w:pPr>
              <w:autoSpaceDN w:val="0"/>
              <w:spacing w:before="100" w:beforeAutospacing="1" w:after="100" w:afterAutospacing="1" w:line="240" w:lineRule="auto"/>
              <w:rPr>
                <w:rFonts w:ascii="Times New Roman" w:hAnsi="Times New Roman" w:cs="Times New Roman"/>
                <w:b/>
                <w:color w:val="000000"/>
                <w:sz w:val="24"/>
                <w:szCs w:val="24"/>
              </w:rPr>
            </w:pPr>
            <w:r w:rsidRPr="00DB406D">
              <w:rPr>
                <w:rFonts w:ascii="Times New Roman" w:hAnsi="Times New Roman" w:cs="Times New Roman"/>
                <w:b/>
                <w:color w:val="000000"/>
                <w:sz w:val="24"/>
                <w:szCs w:val="24"/>
                <w:lang w:val="en-US"/>
              </w:rPr>
              <w:t>1</w:t>
            </w:r>
            <w:r w:rsidRPr="00E65BA4">
              <w:rPr>
                <w:rFonts w:ascii="Times New Roman" w:hAnsi="Times New Roman" w:cs="Times New Roman"/>
                <w:b/>
                <w:color w:val="000000"/>
                <w:sz w:val="24"/>
                <w:szCs w:val="24"/>
                <w:vertAlign w:val="superscript"/>
                <w:lang w:val="en-US"/>
              </w:rPr>
              <w:t>st</w:t>
            </w:r>
            <w:r>
              <w:rPr>
                <w:rFonts w:ascii="Times New Roman" w:hAnsi="Times New Roman" w:cs="Times New Roman"/>
                <w:b/>
                <w:color w:val="000000"/>
                <w:sz w:val="24"/>
                <w:szCs w:val="24"/>
                <w:lang w:val="en-US"/>
              </w:rPr>
              <w:t xml:space="preserve"> Authorizer</w:t>
            </w:r>
          </w:p>
        </w:tc>
        <w:tc>
          <w:tcPr>
            <w:tcW w:w="3543" w:type="dxa"/>
            <w:vMerge/>
            <w:tcBorders>
              <w:right w:val="single" w:sz="4" w:space="0" w:color="auto"/>
            </w:tcBorders>
            <w:vAlign w:val="center"/>
          </w:tcPr>
          <w:p w:rsidR="00DB406D" w:rsidRDefault="00DB406D" w:rsidP="001F66E6">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rPr>
            </w:pPr>
          </w:p>
        </w:tc>
        <w:tc>
          <w:tcPr>
            <w:tcW w:w="3969" w:type="dxa"/>
            <w:tcBorders>
              <w:left w:val="single" w:sz="4" w:space="0" w:color="auto"/>
            </w:tcBorders>
            <w:vAlign w:val="center"/>
          </w:tcPr>
          <w:p w:rsidR="00DB406D" w:rsidRDefault="00DB406D" w:rsidP="000A7818">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rPr>
            </w:pPr>
            <w:r>
              <w:rPr>
                <w:rFonts w:ascii="Times New Roman" w:hAnsi="Times New Roman" w:cs="Times New Roman"/>
                <w:b/>
                <w:color w:val="000000"/>
                <w:sz w:val="24"/>
                <w:szCs w:val="24"/>
                <w:lang w:val="en-US"/>
              </w:rPr>
              <w:t>Local Currency Transfers</w:t>
            </w:r>
            <w:r>
              <w:rPr>
                <w:rFonts w:ascii="Times New Roman" w:hAnsi="Times New Roman" w:cs="Times New Roman"/>
                <w:b/>
                <w:noProof/>
                <w:lang w:eastAsia="ru-RU"/>
              </w:rPr>
              <w:t xml:space="preserve"> </w:t>
            </w:r>
            <w:r>
              <w:rPr>
                <w:rFonts w:ascii="Times New Roman" w:hAnsi="Times New Roman" w:cs="Times New Roman"/>
                <w:b/>
                <w:noProof/>
                <w:lang w:eastAsia="ru-RU"/>
              </w:rPr>
              <mc:AlternateContent>
                <mc:Choice Requires="wps">
                  <w:drawing>
                    <wp:anchor distT="0" distB="0" distL="114300" distR="114300" simplePos="0" relativeHeight="251744256" behindDoc="0" locked="0" layoutInCell="1" allowOverlap="1" wp14:anchorId="2714BE76" wp14:editId="61DB8EDB">
                      <wp:simplePos x="0" y="0"/>
                      <wp:positionH relativeFrom="column">
                        <wp:posOffset>-30480</wp:posOffset>
                      </wp:positionH>
                      <wp:positionV relativeFrom="paragraph">
                        <wp:posOffset>17145</wp:posOffset>
                      </wp:positionV>
                      <wp:extent cx="158750" cy="166370"/>
                      <wp:effectExtent l="0" t="0" r="12700" b="24130"/>
                      <wp:wrapNone/>
                      <wp:docPr id="5"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4pt;margin-top:1.35pt;width:12.5pt;height:1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2l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Lcx0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" fillcolor="white [3212]" strokecolor="#5a5a5a [2109]" strokeweight=".25pt"/>
                  </w:pict>
                </mc:Fallback>
              </mc:AlternateContent>
            </w:r>
          </w:p>
        </w:tc>
      </w:tr>
      <w:tr w:rsidR="00DB406D" w:rsidTr="00917309">
        <w:trPr>
          <w:trHeight w:val="413"/>
        </w:trPr>
        <w:tc>
          <w:tcPr>
            <w:tcW w:w="426" w:type="dxa"/>
          </w:tcPr>
          <w:p w:rsidR="00DB406D" w:rsidRDefault="00DB406D" w:rsidP="001A75BF">
            <w:pPr>
              <w:autoSpaceDN w:val="0"/>
              <w:spacing w:before="100" w:beforeAutospacing="1" w:after="100" w:afterAutospacing="1" w:line="240" w:lineRule="auto"/>
              <w:jc w:val="both"/>
              <w:rPr>
                <w:rFonts w:ascii="Times New Roman" w:hAnsi="Times New Roman" w:cs="Times New Roman"/>
                <w:b/>
                <w:noProof/>
                <w:lang w:val="uz-Cyrl-UZ" w:eastAsia="uz-Cyrl-UZ"/>
              </w:rPr>
            </w:pPr>
            <w:r>
              <w:rPr>
                <w:rFonts w:ascii="Times New Roman" w:hAnsi="Times New Roman" w:cs="Times New Roman"/>
                <w:b/>
                <w:noProof/>
                <w:lang w:eastAsia="ru-RU"/>
              </w:rPr>
              <mc:AlternateContent>
                <mc:Choice Requires="wps">
                  <w:drawing>
                    <wp:anchor distT="0" distB="0" distL="114300" distR="114300" simplePos="0" relativeHeight="251741184" behindDoc="0" locked="0" layoutInCell="1" allowOverlap="1" wp14:anchorId="3F04472B" wp14:editId="222B0DC5">
                      <wp:simplePos x="0" y="0"/>
                      <wp:positionH relativeFrom="column">
                        <wp:posOffset>-34661</wp:posOffset>
                      </wp:positionH>
                      <wp:positionV relativeFrom="paragraph">
                        <wp:posOffset>47625</wp:posOffset>
                      </wp:positionV>
                      <wp:extent cx="158750" cy="166370"/>
                      <wp:effectExtent l="0" t="0" r="12700" b="24130"/>
                      <wp:wrapNone/>
                      <wp:docPr id="12" name="Прямоугольник 1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75pt;margin-top:3.75pt;width:12.5pt;height:1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9a3QIAAAI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" fillcolor="white [3212]" strokecolor="#5a5a5a [2109]" strokeweight=".25pt"/>
                  </w:pict>
                </mc:Fallback>
              </mc:AlternateContent>
            </w:r>
          </w:p>
        </w:tc>
        <w:tc>
          <w:tcPr>
            <w:tcW w:w="2268" w:type="dxa"/>
            <w:vAlign w:val="center"/>
          </w:tcPr>
          <w:p w:rsidR="00DB406D" w:rsidRPr="00FB2A50" w:rsidRDefault="00DB406D" w:rsidP="00FB2A50">
            <w:pPr>
              <w:autoSpaceDN w:val="0"/>
              <w:spacing w:before="100" w:beforeAutospacing="1" w:after="100" w:afterAutospacing="1"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2</w:t>
            </w:r>
            <w:proofErr w:type="spellStart"/>
            <w:r w:rsidRPr="00E65BA4">
              <w:rPr>
                <w:rFonts w:ascii="Times New Roman" w:hAnsi="Times New Roman" w:cs="Times New Roman"/>
                <w:b/>
                <w:color w:val="000000"/>
                <w:sz w:val="24"/>
                <w:szCs w:val="24"/>
                <w:vertAlign w:val="superscript"/>
                <w:lang w:val="en-US"/>
              </w:rPr>
              <w:t>nd</w:t>
            </w:r>
            <w:proofErr w:type="spellEnd"/>
            <w:r>
              <w:rPr>
                <w:rFonts w:ascii="Times New Roman" w:hAnsi="Times New Roman" w:cs="Times New Roman"/>
                <w:b/>
                <w:color w:val="000000"/>
                <w:sz w:val="24"/>
                <w:szCs w:val="24"/>
                <w:lang w:val="en-US"/>
              </w:rPr>
              <w:t xml:space="preserve"> Authorizer</w:t>
            </w:r>
          </w:p>
        </w:tc>
        <w:tc>
          <w:tcPr>
            <w:tcW w:w="3543" w:type="dxa"/>
            <w:vMerge/>
            <w:tcBorders>
              <w:right w:val="single" w:sz="4" w:space="0" w:color="auto"/>
            </w:tcBorders>
            <w:vAlign w:val="center"/>
          </w:tcPr>
          <w:p w:rsidR="00DB406D" w:rsidRDefault="00DB406D" w:rsidP="001F66E6">
            <w:pPr>
              <w:tabs>
                <w:tab w:val="center" w:pos="1167"/>
              </w:tabs>
              <w:autoSpaceDN w:val="0"/>
              <w:spacing w:before="100" w:beforeAutospacing="1" w:after="100" w:afterAutospacing="1" w:line="240" w:lineRule="auto"/>
              <w:ind w:left="459"/>
              <w:rPr>
                <w:rFonts w:ascii="Times New Roman" w:hAnsi="Times New Roman" w:cs="Times New Roman"/>
                <w:b/>
                <w:color w:val="000000"/>
                <w:sz w:val="24"/>
                <w:szCs w:val="24"/>
              </w:rPr>
            </w:pPr>
          </w:p>
        </w:tc>
        <w:tc>
          <w:tcPr>
            <w:tcW w:w="3969" w:type="dxa"/>
            <w:tcBorders>
              <w:left w:val="single" w:sz="4" w:space="0" w:color="auto"/>
            </w:tcBorders>
            <w:vAlign w:val="center"/>
          </w:tcPr>
          <w:p w:rsidR="00DB406D" w:rsidRPr="000A7818" w:rsidRDefault="00DB406D" w:rsidP="00917309">
            <w:pPr>
              <w:tabs>
                <w:tab w:val="center" w:pos="1167"/>
              </w:tabs>
              <w:autoSpaceDN w:val="0"/>
              <w:spacing w:before="100" w:beforeAutospacing="1" w:after="100" w:afterAutospacing="1" w:line="240" w:lineRule="auto"/>
              <w:ind w:left="459"/>
              <w:rPr>
                <w:rFonts w:ascii="Times New Roman" w:hAnsi="Times New Roman" w:cs="Times New Roman"/>
                <w:color w:val="000000"/>
                <w:sz w:val="24"/>
                <w:szCs w:val="24"/>
                <w:lang w:val="en-US"/>
              </w:rPr>
            </w:pPr>
            <w:r>
              <w:rPr>
                <w:rFonts w:ascii="Times New Roman" w:hAnsi="Times New Roman" w:cs="Times New Roman"/>
                <w:b/>
                <w:noProof/>
                <w:lang w:eastAsia="ru-RU"/>
              </w:rPr>
              <mc:AlternateContent>
                <mc:Choice Requires="wps">
                  <w:drawing>
                    <wp:anchor distT="0" distB="0" distL="114300" distR="114300" simplePos="0" relativeHeight="251745280" behindDoc="0" locked="0" layoutInCell="1" allowOverlap="1" wp14:anchorId="68BC0D8A" wp14:editId="11605235">
                      <wp:simplePos x="0" y="0"/>
                      <wp:positionH relativeFrom="column">
                        <wp:posOffset>-25400</wp:posOffset>
                      </wp:positionH>
                      <wp:positionV relativeFrom="paragraph">
                        <wp:posOffset>19685</wp:posOffset>
                      </wp:positionV>
                      <wp:extent cx="158750" cy="166370"/>
                      <wp:effectExtent l="0" t="0" r="12700" b="24130"/>
                      <wp:wrapNone/>
                      <wp:docPr id="6"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pt;margin-top:1.55pt;width:12.5pt;height:1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m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I8wE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" fillcolor="white [3212]" strokecolor="#5a5a5a [2109]" strokeweight=".25pt"/>
                  </w:pict>
                </mc:Fallback>
              </mc:AlternateContent>
            </w:r>
            <w:r>
              <w:rPr>
                <w:rFonts w:ascii="Times New Roman" w:hAnsi="Times New Roman" w:cs="Times New Roman"/>
                <w:b/>
                <w:color w:val="000000"/>
                <w:sz w:val="24"/>
                <w:szCs w:val="24"/>
                <w:lang w:val="en-US"/>
              </w:rPr>
              <w:t>Foreign Currency Transfers</w:t>
            </w:r>
          </w:p>
        </w:tc>
      </w:tr>
      <w:tr w:rsidR="00DB406D" w:rsidTr="00917309">
        <w:trPr>
          <w:trHeight w:val="449"/>
        </w:trPr>
        <w:tc>
          <w:tcPr>
            <w:tcW w:w="426" w:type="dxa"/>
          </w:tcPr>
          <w:p w:rsidR="00DB406D" w:rsidRDefault="00DB406D"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b/>
                <w:noProof/>
                <w:lang w:eastAsia="ru-RU"/>
              </w:rPr>
              <mc:AlternateContent>
                <mc:Choice Requires="wps">
                  <w:drawing>
                    <wp:anchor distT="0" distB="0" distL="114300" distR="114300" simplePos="0" relativeHeight="251742208" behindDoc="0" locked="0" layoutInCell="1" allowOverlap="1" wp14:anchorId="373E8463" wp14:editId="7469883A">
                      <wp:simplePos x="0" y="0"/>
                      <wp:positionH relativeFrom="column">
                        <wp:posOffset>-19949</wp:posOffset>
                      </wp:positionH>
                      <wp:positionV relativeFrom="paragraph">
                        <wp:posOffset>54610</wp:posOffset>
                      </wp:positionV>
                      <wp:extent cx="158750" cy="166370"/>
                      <wp:effectExtent l="0" t="0" r="12700" b="24130"/>
                      <wp:wrapNone/>
                      <wp:docPr id="2" name="Прямоугольник 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55pt;margin-top:4.3pt;width:12.5pt;height:1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wB3AIAAAA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" fillcolor="white [3212]" strokecolor="#5a5a5a [2109]" strokeweight=".25pt"/>
                  </w:pict>
                </mc:Fallback>
              </mc:AlternateContent>
            </w:r>
          </w:p>
        </w:tc>
        <w:tc>
          <w:tcPr>
            <w:tcW w:w="2268" w:type="dxa"/>
            <w:vAlign w:val="center"/>
          </w:tcPr>
          <w:p w:rsidR="00DB406D" w:rsidRPr="00E65BA4" w:rsidRDefault="00DB406D" w:rsidP="00020C8D">
            <w:pPr>
              <w:autoSpaceDN w:val="0"/>
              <w:spacing w:before="100" w:beforeAutospacing="1" w:after="100" w:afterAutospacing="1"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3</w:t>
            </w:r>
            <w:proofErr w:type="spellStart"/>
            <w:r w:rsidRPr="00E65BA4">
              <w:rPr>
                <w:rFonts w:ascii="Times New Roman" w:hAnsi="Times New Roman" w:cs="Times New Roman"/>
                <w:b/>
                <w:color w:val="000000"/>
                <w:sz w:val="24"/>
                <w:szCs w:val="24"/>
                <w:vertAlign w:val="superscript"/>
                <w:lang w:val="en-US"/>
              </w:rPr>
              <w:t>rd</w:t>
            </w:r>
            <w:proofErr w:type="spellEnd"/>
            <w:r>
              <w:rPr>
                <w:rFonts w:ascii="Times New Roman" w:hAnsi="Times New Roman" w:cs="Times New Roman"/>
                <w:b/>
                <w:color w:val="000000"/>
                <w:sz w:val="24"/>
                <w:szCs w:val="24"/>
                <w:lang w:val="en-US"/>
              </w:rPr>
              <w:t xml:space="preserve"> Authorizer</w:t>
            </w:r>
          </w:p>
        </w:tc>
        <w:tc>
          <w:tcPr>
            <w:tcW w:w="3543" w:type="dxa"/>
            <w:vMerge/>
            <w:tcBorders>
              <w:right w:val="single" w:sz="4" w:space="0" w:color="auto"/>
            </w:tcBorders>
            <w:vAlign w:val="center"/>
          </w:tcPr>
          <w:p w:rsidR="00DB406D" w:rsidRPr="00E65BA4" w:rsidRDefault="00DB406D" w:rsidP="001F66E6">
            <w:pPr>
              <w:autoSpaceDN w:val="0"/>
              <w:spacing w:before="100" w:beforeAutospacing="1" w:after="100" w:afterAutospacing="1" w:line="240" w:lineRule="auto"/>
              <w:rPr>
                <w:rFonts w:ascii="Times New Roman" w:hAnsi="Times New Roman" w:cs="Times New Roman"/>
                <w:b/>
                <w:color w:val="000000"/>
                <w:sz w:val="24"/>
                <w:szCs w:val="24"/>
                <w:lang w:val="en-US"/>
              </w:rPr>
            </w:pPr>
          </w:p>
        </w:tc>
        <w:tc>
          <w:tcPr>
            <w:tcW w:w="3969" w:type="dxa"/>
            <w:tcBorders>
              <w:left w:val="single" w:sz="4" w:space="0" w:color="auto"/>
            </w:tcBorders>
            <w:vAlign w:val="center"/>
          </w:tcPr>
          <w:p w:rsidR="00DB406D" w:rsidRPr="00E65BA4" w:rsidRDefault="00DB406D" w:rsidP="000A7818">
            <w:pPr>
              <w:autoSpaceDN w:val="0"/>
              <w:spacing w:before="100" w:beforeAutospacing="1" w:after="100" w:afterAutospacing="1"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Conversion Section </w:t>
            </w:r>
            <w:r>
              <w:rPr>
                <w:rFonts w:ascii="Times New Roman" w:hAnsi="Times New Roman" w:cs="Times New Roman"/>
                <w:b/>
                <w:noProof/>
                <w:lang w:eastAsia="ru-RU"/>
              </w:rPr>
              <mc:AlternateContent>
                <mc:Choice Requires="wps">
                  <w:drawing>
                    <wp:anchor distT="0" distB="0" distL="114300" distR="114300" simplePos="0" relativeHeight="251746304" behindDoc="0" locked="0" layoutInCell="1" allowOverlap="1" wp14:anchorId="0F9C171A" wp14:editId="722F0800">
                      <wp:simplePos x="0" y="0"/>
                      <wp:positionH relativeFrom="column">
                        <wp:posOffset>-24130</wp:posOffset>
                      </wp:positionH>
                      <wp:positionV relativeFrom="paragraph">
                        <wp:posOffset>24130</wp:posOffset>
                      </wp:positionV>
                      <wp:extent cx="158750" cy="166370"/>
                      <wp:effectExtent l="0" t="0" r="12700" b="24130"/>
                      <wp:wrapNone/>
                      <wp:docPr id="7"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9pt;margin-top:1.9pt;width:12.5pt;height:1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u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I8xE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" fillcolor="white [3212]" strokecolor="#5a5a5a [2109]" strokeweight=".25pt"/>
                  </w:pict>
                </mc:Fallback>
              </mc:AlternateContent>
            </w:r>
          </w:p>
        </w:tc>
      </w:tr>
    </w:tbl>
    <w:p w:rsidR="00CC1FC0" w:rsidRDefault="00CC1FC0" w:rsidP="00CC1FC0">
      <w:pPr>
        <w:autoSpaceDN w:val="0"/>
        <w:spacing w:after="0" w:line="240" w:lineRule="auto"/>
        <w:jc w:val="both"/>
        <w:rPr>
          <w:rFonts w:ascii="Times New Roman" w:hAnsi="Times New Roman" w:cs="Times New Roman"/>
          <w:color w:val="000000"/>
          <w:sz w:val="24"/>
          <w:szCs w:val="24"/>
        </w:rPr>
      </w:pPr>
    </w:p>
    <w:p w:rsidR="00E64C2A" w:rsidRPr="005A11A6" w:rsidRDefault="00E64C2A" w:rsidP="005A11A6">
      <w:pPr>
        <w:pStyle w:val="Default"/>
        <w:jc w:val="both"/>
        <w:rPr>
          <w:rFonts w:ascii="Times New Roman" w:hAnsi="Times New Roman" w:cs="Times New Roman"/>
          <w:lang w:val="en-US"/>
        </w:rPr>
      </w:pPr>
      <w:r w:rsidRPr="00E64C2A">
        <w:rPr>
          <w:rFonts w:ascii="Times New Roman" w:hAnsi="Times New Roman" w:cs="Times New Roman"/>
        </w:rPr>
        <w:t xml:space="preserve">As </w:t>
      </w:r>
      <w:r w:rsidR="00D8303D">
        <w:rPr>
          <w:rFonts w:ascii="Times New Roman" w:hAnsi="Times New Roman" w:cs="Times New Roman"/>
        </w:rPr>
        <w:t>provided by Article 3</w:t>
      </w:r>
      <w:r w:rsidR="00D8303D" w:rsidRPr="00D8303D">
        <w:rPr>
          <w:rFonts w:ascii="Times New Roman" w:hAnsi="Times New Roman" w:cs="Times New Roman"/>
          <w:lang w:val="en-US"/>
        </w:rPr>
        <w:t>7</w:t>
      </w:r>
      <w:r w:rsidRPr="005A11A6">
        <w:rPr>
          <w:rFonts w:ascii="Times New Roman" w:hAnsi="Times New Roman" w:cs="Times New Roman"/>
        </w:rPr>
        <w:t>0 of the Civil Code of the Republic of Uzbekistan, signing this Application means</w:t>
      </w:r>
      <w:r w:rsidRPr="005A11A6">
        <w:rPr>
          <w:rFonts w:ascii="Times New Roman" w:hAnsi="Times New Roman" w:cs="Times New Roman"/>
          <w:lang w:val="en-US"/>
        </w:rPr>
        <w:t xml:space="preserve"> the Client’s </w:t>
      </w:r>
      <w:r w:rsidRPr="005A11A6">
        <w:rPr>
          <w:rFonts w:ascii="Times New Roman" w:hAnsi="Times New Roman" w:cs="Times New Roman"/>
        </w:rPr>
        <w:t xml:space="preserve">unconditional acceptance of all terms of the Public Offer - </w:t>
      </w:r>
      <w:r w:rsidRPr="005A11A6">
        <w:rPr>
          <w:rFonts w:ascii="Times New Roman" w:hAnsi="Times New Roman" w:cs="Times New Roman"/>
          <w:lang w:val="en-US"/>
        </w:rPr>
        <w:t>Internet</w:t>
      </w:r>
      <w:r w:rsidRPr="005A11A6">
        <w:rPr>
          <w:rFonts w:ascii="Times New Roman" w:hAnsi="Times New Roman" w:cs="Times New Roman"/>
        </w:rPr>
        <w:t xml:space="preserve"> Banking iDBA </w:t>
      </w:r>
      <w:r w:rsidR="005A11A6" w:rsidRPr="005A11A6">
        <w:rPr>
          <w:rFonts w:ascii="Times New Roman" w:hAnsi="Times New Roman" w:cs="Times New Roman"/>
          <w:lang w:val="en-US"/>
        </w:rPr>
        <w:t xml:space="preserve">remote banking servicing agreement for </w:t>
      </w:r>
      <w:r w:rsidR="00753C4D">
        <w:rPr>
          <w:rFonts w:ascii="Times New Roman" w:hAnsi="Times New Roman" w:cs="Times New Roman"/>
          <w:lang w:val="en-US"/>
        </w:rPr>
        <w:t>legal entities</w:t>
      </w:r>
      <w:r w:rsidR="005A11A6" w:rsidRPr="005A11A6">
        <w:rPr>
          <w:rFonts w:ascii="Times New Roman" w:hAnsi="Times New Roman" w:cs="Times New Roman"/>
          <w:lang w:val="en-US"/>
        </w:rPr>
        <w:t xml:space="preserve"> and individual entrepreneurs</w:t>
      </w:r>
      <w:r w:rsidRPr="005A11A6">
        <w:rPr>
          <w:rFonts w:ascii="Times New Roman" w:hAnsi="Times New Roman" w:cs="Times New Roman"/>
          <w:lang w:val="en-US"/>
        </w:rPr>
        <w:t>,</w:t>
      </w:r>
      <w:r w:rsidR="00D35976">
        <w:rPr>
          <w:rFonts w:ascii="Times New Roman" w:hAnsi="Times New Roman" w:cs="Times New Roman"/>
          <w:lang w:val="en-US"/>
        </w:rPr>
        <w:t xml:space="preserve"> as well as Bank Tariffs </w:t>
      </w:r>
      <w:r w:rsidRPr="005A11A6">
        <w:rPr>
          <w:rFonts w:ascii="Times New Roman" w:hAnsi="Times New Roman" w:cs="Times New Roman"/>
          <w:lang w:val="en-US"/>
        </w:rPr>
        <w:t xml:space="preserve">published on </w:t>
      </w:r>
      <w:r w:rsidR="005A11A6">
        <w:rPr>
          <w:rFonts w:ascii="Times New Roman" w:hAnsi="Times New Roman" w:cs="Times New Roman"/>
          <w:lang w:val="en-US"/>
        </w:rPr>
        <w:t xml:space="preserve">the </w:t>
      </w:r>
      <w:r w:rsidRPr="005A11A6">
        <w:rPr>
          <w:rFonts w:ascii="Times New Roman" w:hAnsi="Times New Roman" w:cs="Times New Roman"/>
          <w:lang w:val="en-US"/>
        </w:rPr>
        <w:t>Bank's website (www.kdb.uz) on the date of signing this Application.</w:t>
      </w:r>
    </w:p>
    <w:p w:rsidR="00E64C2A" w:rsidRPr="005A11A6" w:rsidRDefault="00E64C2A" w:rsidP="00CC1FC0">
      <w:pPr>
        <w:autoSpaceDN w:val="0"/>
        <w:spacing w:after="0" w:line="240" w:lineRule="auto"/>
        <w:jc w:val="both"/>
        <w:rPr>
          <w:rFonts w:ascii="Times New Roman" w:hAnsi="Times New Roman" w:cs="Times New Roman"/>
          <w:color w:val="000000"/>
          <w:sz w:val="24"/>
          <w:szCs w:val="24"/>
          <w:lang w:val="en-US"/>
        </w:rPr>
      </w:pPr>
    </w:p>
    <w:p w:rsidR="001A75BF" w:rsidRPr="00357E6C" w:rsidRDefault="00E64C2A" w:rsidP="00CC1FC0">
      <w:pPr>
        <w:autoSpaceDN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Director/Head</w:t>
      </w:r>
    </w:p>
    <w:p w:rsidR="001A75BF" w:rsidRDefault="001A75BF" w:rsidP="001A75BF">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p w:rsidR="00CC1FC0" w:rsidRPr="00D87A80" w:rsidRDefault="00CC1FC0" w:rsidP="001A75BF">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4928"/>
        <w:gridCol w:w="4242"/>
      </w:tblGrid>
      <w:tr w:rsidR="001A75BF" w:rsidRPr="00D87A80" w:rsidTr="00DB406D">
        <w:tc>
          <w:tcPr>
            <w:tcW w:w="4928" w:type="dxa"/>
          </w:tcPr>
          <w:p w:rsidR="00DB406D" w:rsidRPr="00E64C2A" w:rsidRDefault="001A75BF" w:rsidP="00DB406D">
            <w:pPr>
              <w:widowControl w:val="0"/>
              <w:wordWrap w:val="0"/>
              <w:autoSpaceDE w:val="0"/>
              <w:autoSpaceDN w:val="0"/>
              <w:spacing w:after="0" w:line="0" w:lineRule="atLeast"/>
              <w:rPr>
                <w:rFonts w:ascii="Times New Roman" w:eastAsia="Batang" w:hAnsi="Times New Roman" w:cs="Times New Roman"/>
                <w:kern w:val="2"/>
                <w:sz w:val="24"/>
                <w:szCs w:val="24"/>
                <w:lang w:val="en-US" w:eastAsia="ko-KR"/>
              </w:rPr>
            </w:pPr>
            <w:r w:rsidRPr="00D87A80">
              <w:rPr>
                <w:rFonts w:ascii="Times New Roman" w:eastAsia="Batang" w:hAnsi="Times New Roman" w:cs="Times New Roman"/>
                <w:b/>
                <w:kern w:val="2"/>
                <w:sz w:val="24"/>
                <w:szCs w:val="24"/>
                <w:lang w:eastAsia="ko-KR"/>
              </w:rPr>
              <w:t>____________________________</w:t>
            </w:r>
            <w:r w:rsidR="00DB406D">
              <w:rPr>
                <w:rFonts w:ascii="Times New Roman" w:eastAsia="Batang" w:hAnsi="Times New Roman" w:cs="Times New Roman"/>
                <w:b/>
                <w:kern w:val="2"/>
                <w:sz w:val="24"/>
                <w:szCs w:val="24"/>
                <w:lang w:eastAsia="ko-KR"/>
              </w:rPr>
              <w:t>________</w:t>
            </w:r>
            <w:r w:rsidRPr="00D87A80">
              <w:rPr>
                <w:rFonts w:ascii="Times New Roman" w:eastAsia="Batang" w:hAnsi="Times New Roman" w:cs="Times New Roman"/>
                <w:b/>
                <w:kern w:val="2"/>
                <w:sz w:val="24"/>
                <w:szCs w:val="24"/>
                <w:lang w:eastAsia="ko-KR"/>
              </w:rPr>
              <w:t xml:space="preserve"> </w:t>
            </w:r>
            <w:r w:rsidR="00E64C2A">
              <w:rPr>
                <w:rFonts w:ascii="Times New Roman" w:eastAsia="Batang" w:hAnsi="Times New Roman" w:cs="Times New Roman"/>
                <w:color w:val="595959" w:themeColor="text1" w:themeTint="A6"/>
                <w:kern w:val="2"/>
                <w:sz w:val="24"/>
                <w:szCs w:val="24"/>
                <w:lang w:val="en-US" w:eastAsia="ko-KR"/>
              </w:rPr>
              <w:t>Full name</w:t>
            </w:r>
            <w:r w:rsidR="00DB406D">
              <w:rPr>
                <w:rFonts w:ascii="Times New Roman" w:eastAsia="Batang" w:hAnsi="Times New Roman" w:cs="Times New Roman"/>
                <w:color w:val="595959" w:themeColor="text1" w:themeTint="A6"/>
                <w:kern w:val="2"/>
                <w:sz w:val="24"/>
                <w:szCs w:val="24"/>
                <w:lang w:eastAsia="ko-KR"/>
              </w:rPr>
              <w:t xml:space="preserve"> / </w:t>
            </w:r>
            <w:r w:rsidR="00DB406D">
              <w:rPr>
                <w:rFonts w:ascii="Times New Roman" w:eastAsia="Batang" w:hAnsi="Times New Roman" w:cs="Times New Roman"/>
                <w:color w:val="595959" w:themeColor="text1" w:themeTint="A6"/>
                <w:kern w:val="2"/>
                <w:sz w:val="24"/>
                <w:szCs w:val="24"/>
                <w:lang w:val="en-US" w:eastAsia="ko-KR"/>
              </w:rPr>
              <w:t>Position</w:t>
            </w:r>
          </w:p>
          <w:p w:rsidR="00CC1FC0" w:rsidRPr="00DB406D" w:rsidRDefault="00CC1FC0" w:rsidP="001A75BF">
            <w:pPr>
              <w:widowControl w:val="0"/>
              <w:wordWrap w:val="0"/>
              <w:autoSpaceDE w:val="0"/>
              <w:autoSpaceDN w:val="0"/>
              <w:spacing w:after="0" w:line="0" w:lineRule="atLeast"/>
              <w:rPr>
                <w:rFonts w:ascii="Times New Roman" w:eastAsia="Batang" w:hAnsi="Times New Roman" w:cs="Times New Roman"/>
                <w:b/>
                <w:color w:val="595959" w:themeColor="text1" w:themeTint="A6"/>
                <w:kern w:val="2"/>
                <w:sz w:val="24"/>
                <w:szCs w:val="24"/>
                <w:lang w:eastAsia="ko-KR"/>
              </w:rPr>
            </w:pPr>
          </w:p>
          <w:p w:rsidR="001A75BF" w:rsidRPr="00D87A80" w:rsidRDefault="001A75BF" w:rsidP="00DB406D">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p>
        </w:tc>
        <w:tc>
          <w:tcPr>
            <w:tcW w:w="4242" w:type="dxa"/>
            <w:hideMark/>
          </w:tcPr>
          <w:p w:rsidR="001A75BF" w:rsidRPr="00D87A80" w:rsidRDefault="001A75BF" w:rsidP="001A75BF">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D87A80">
              <w:rPr>
                <w:rFonts w:ascii="Times New Roman" w:eastAsia="Batang" w:hAnsi="Times New Roman" w:cs="Times New Roman"/>
                <w:b/>
                <w:kern w:val="2"/>
                <w:sz w:val="24"/>
                <w:szCs w:val="24"/>
                <w:lang w:eastAsia="ko-KR"/>
              </w:rPr>
              <w:t xml:space="preserve">_______________________________ </w:t>
            </w:r>
          </w:p>
          <w:p w:rsidR="001A75BF" w:rsidRPr="00A50C7A" w:rsidRDefault="000F5081" w:rsidP="001A75BF">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Pr>
                <w:rFonts w:ascii="Times New Roman" w:eastAsia="Batang" w:hAnsi="Times New Roman" w:cs="Times New Roman"/>
                <w:color w:val="595959" w:themeColor="text1" w:themeTint="A6"/>
                <w:kern w:val="2"/>
                <w:sz w:val="24"/>
                <w:szCs w:val="24"/>
                <w:lang w:val="en-US" w:eastAsia="ko-KR"/>
              </w:rPr>
              <w:t>Signature</w:t>
            </w:r>
          </w:p>
        </w:tc>
      </w:tr>
    </w:tbl>
    <w:p w:rsidR="001A75BF" w:rsidRPr="00D87A80" w:rsidRDefault="001A75BF" w:rsidP="001A75BF">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D87A80">
        <w:rPr>
          <w:rFonts w:ascii="Times New Roman" w:eastAsia="Batang" w:hAnsi="Times New Roman" w:cs="Times New Roman"/>
          <w:b/>
          <w:kern w:val="2"/>
          <w:sz w:val="24"/>
          <w:szCs w:val="24"/>
          <w:lang w:eastAsia="ko-KR"/>
        </w:rPr>
        <w:t xml:space="preserve">              </w:t>
      </w:r>
    </w:p>
    <w:p w:rsidR="001A75BF" w:rsidRPr="00D4139B" w:rsidRDefault="000F5081" w:rsidP="001A75BF">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Pr>
          <w:rFonts w:ascii="Times New Roman" w:eastAsia="Batang" w:hAnsi="Times New Roman" w:cs="Times New Roman"/>
          <w:color w:val="595959" w:themeColor="text1" w:themeTint="A6"/>
          <w:kern w:val="2"/>
          <w:sz w:val="24"/>
          <w:szCs w:val="24"/>
          <w:lang w:val="en-US" w:eastAsia="ko-KR"/>
        </w:rPr>
        <w:t xml:space="preserve">Seal </w:t>
      </w:r>
      <w:r>
        <w:rPr>
          <w:rFonts w:ascii="Times New Roman" w:eastAsia="Batang" w:hAnsi="Times New Roman" w:cs="Times New Roman"/>
          <w:color w:val="595959" w:themeColor="text1" w:themeTint="A6"/>
          <w:kern w:val="2"/>
          <w:sz w:val="24"/>
          <w:szCs w:val="24"/>
          <w:lang w:eastAsia="ko-KR"/>
        </w:rPr>
        <w:t>(</w:t>
      </w:r>
      <w:r>
        <w:rPr>
          <w:rFonts w:ascii="Times New Roman" w:eastAsia="Batang" w:hAnsi="Times New Roman" w:cs="Times New Roman"/>
          <w:color w:val="595959" w:themeColor="text1" w:themeTint="A6"/>
          <w:kern w:val="2"/>
          <w:sz w:val="24"/>
          <w:szCs w:val="24"/>
          <w:lang w:val="en-US" w:eastAsia="ko-KR"/>
        </w:rPr>
        <w:t>if required</w:t>
      </w:r>
      <w:r w:rsidR="001A75BF" w:rsidRPr="00D4139B">
        <w:rPr>
          <w:rFonts w:ascii="Times New Roman" w:eastAsia="Batang" w:hAnsi="Times New Roman" w:cs="Times New Roman"/>
          <w:color w:val="595959" w:themeColor="text1" w:themeTint="A6"/>
          <w:kern w:val="2"/>
          <w:sz w:val="24"/>
          <w:szCs w:val="24"/>
          <w:lang w:eastAsia="ko-KR"/>
        </w:rPr>
        <w:t>)</w:t>
      </w:r>
    </w:p>
    <w:p w:rsidR="00E64C2A" w:rsidRDefault="00E64C2A" w:rsidP="008756F0">
      <w:pPr>
        <w:pStyle w:val="Default"/>
        <w:jc w:val="right"/>
        <w:rPr>
          <w:rFonts w:ascii="Times New Roman" w:hAnsi="Times New Roman" w:cs="Times New Roman"/>
          <w:b/>
          <w:lang w:val="en-US"/>
        </w:rPr>
      </w:pPr>
    </w:p>
    <w:p w:rsidR="003E3B9F" w:rsidRDefault="003E3B9F" w:rsidP="008756F0">
      <w:pPr>
        <w:pStyle w:val="Default"/>
        <w:jc w:val="right"/>
        <w:rPr>
          <w:rFonts w:ascii="Times New Roman" w:hAnsi="Times New Roman" w:cs="Times New Roman"/>
          <w:b/>
          <w:lang w:val="en-US"/>
        </w:rPr>
      </w:pPr>
    </w:p>
    <w:p w:rsidR="00EB7897" w:rsidRDefault="00EB7897" w:rsidP="008756F0">
      <w:pPr>
        <w:pStyle w:val="Default"/>
        <w:jc w:val="right"/>
        <w:rPr>
          <w:rFonts w:ascii="Times New Roman" w:hAnsi="Times New Roman" w:cs="Times New Roman"/>
          <w:b/>
          <w:lang w:val="en-US"/>
        </w:rPr>
      </w:pPr>
    </w:p>
    <w:p w:rsidR="008756F0" w:rsidRPr="00D704F3" w:rsidRDefault="008756F0" w:rsidP="008756F0">
      <w:pPr>
        <w:pStyle w:val="Default"/>
        <w:jc w:val="right"/>
        <w:rPr>
          <w:rFonts w:ascii="Times New Roman" w:hAnsi="Times New Roman" w:cs="Times New Roman"/>
          <w:b/>
          <w:lang w:val="en-US"/>
        </w:rPr>
      </w:pPr>
      <w:r>
        <w:rPr>
          <w:rFonts w:ascii="Times New Roman" w:hAnsi="Times New Roman" w:cs="Times New Roman"/>
          <w:b/>
          <w:lang w:val="en-US"/>
        </w:rPr>
        <w:t>Appendix</w:t>
      </w:r>
      <w:r w:rsidRPr="00D704F3">
        <w:rPr>
          <w:rFonts w:ascii="Times New Roman" w:hAnsi="Times New Roman" w:cs="Times New Roman"/>
          <w:b/>
          <w:lang w:val="en-US"/>
        </w:rPr>
        <w:t xml:space="preserve"> </w:t>
      </w:r>
      <w:r>
        <w:rPr>
          <w:rFonts w:ascii="Times New Roman" w:hAnsi="Times New Roman" w:cs="Times New Roman"/>
          <w:b/>
          <w:lang w:val="en-US"/>
        </w:rPr>
        <w:t>5</w:t>
      </w:r>
    </w:p>
    <w:p w:rsidR="00EB7897" w:rsidRDefault="00E55D2A"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to</w:t>
      </w:r>
      <w:proofErr w:type="gramEnd"/>
      <w:r w:rsidRPr="0083691E">
        <w:rPr>
          <w:rFonts w:ascii="Times New Roman" w:hAnsi="Times New Roman" w:cs="Times New Roman"/>
          <w:b/>
          <w:lang w:val="en-US"/>
        </w:rPr>
        <w:t xml:space="preserve"> </w:t>
      </w:r>
      <w:r>
        <w:rPr>
          <w:rFonts w:ascii="Times New Roman" w:hAnsi="Times New Roman" w:cs="Times New Roman"/>
          <w:b/>
          <w:lang w:val="en-US"/>
        </w:rPr>
        <w:t xml:space="preserve">the Public Offer – “Internet Banking </w:t>
      </w:r>
      <w:proofErr w:type="spellStart"/>
      <w:r>
        <w:rPr>
          <w:rFonts w:ascii="Times New Roman" w:hAnsi="Times New Roman" w:cs="Times New Roman"/>
          <w:b/>
          <w:lang w:val="en-US"/>
        </w:rPr>
        <w:t>iDBA</w:t>
      </w:r>
      <w:proofErr w:type="spellEnd"/>
      <w:r>
        <w:rPr>
          <w:rFonts w:ascii="Times New Roman" w:hAnsi="Times New Roman" w:cs="Times New Roman"/>
          <w:b/>
          <w:lang w:val="en-US"/>
        </w:rPr>
        <w:t xml:space="preserve">” remote banking </w:t>
      </w:r>
    </w:p>
    <w:p w:rsidR="00E55D2A" w:rsidRPr="00972456" w:rsidRDefault="00E55D2A" w:rsidP="00EB7897">
      <w:pPr>
        <w:pStyle w:val="Default"/>
        <w:jc w:val="right"/>
        <w:rPr>
          <w:rFonts w:ascii="Times New Roman" w:hAnsi="Times New Roman" w:cs="Times New Roman"/>
          <w:b/>
          <w:lang w:val="en-US"/>
        </w:rPr>
      </w:pPr>
      <w:proofErr w:type="gramStart"/>
      <w:r>
        <w:rPr>
          <w:rFonts w:ascii="Times New Roman" w:hAnsi="Times New Roman" w:cs="Times New Roman"/>
          <w:b/>
          <w:lang w:val="en-US"/>
        </w:rPr>
        <w:t>servicing</w:t>
      </w:r>
      <w:proofErr w:type="gramEnd"/>
      <w:r>
        <w:rPr>
          <w:rFonts w:ascii="Times New Roman" w:hAnsi="Times New Roman" w:cs="Times New Roman"/>
          <w:b/>
          <w:lang w:val="en-US"/>
        </w:rPr>
        <w:t xml:space="preserve"> agreement for Legal Entities and Individual Entrepreneurs</w:t>
      </w:r>
    </w:p>
    <w:p w:rsidR="003E75FC" w:rsidRPr="008756F0" w:rsidRDefault="003E75FC" w:rsidP="001A75BF">
      <w:pPr>
        <w:pStyle w:val="Default"/>
        <w:tabs>
          <w:tab w:val="left" w:pos="5970"/>
        </w:tabs>
        <w:ind w:firstLine="720"/>
        <w:jc w:val="both"/>
        <w:rPr>
          <w:rFonts w:ascii="Times New Roman" w:hAnsi="Times New Roman" w:cs="Times New Roman"/>
          <w:lang w:val="en-US"/>
        </w:rPr>
      </w:pPr>
    </w:p>
    <w:p w:rsidR="004E0A07" w:rsidRPr="008756F0" w:rsidRDefault="004E0A07" w:rsidP="00313C4B">
      <w:pPr>
        <w:pStyle w:val="Default"/>
        <w:ind w:firstLine="720"/>
        <w:jc w:val="both"/>
        <w:rPr>
          <w:rFonts w:ascii="Times New Roman" w:hAnsi="Times New Roman" w:cs="Times New Roman"/>
          <w:lang w:val="en-US"/>
        </w:rPr>
      </w:pPr>
    </w:p>
    <w:p w:rsidR="00D3546D" w:rsidRPr="005F7D09" w:rsidRDefault="005F7D09" w:rsidP="002B5C42">
      <w:pPr>
        <w:spacing w:after="0" w:line="276"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OTP </w:t>
      </w:r>
      <w:r w:rsidR="006F52EA">
        <w:rPr>
          <w:rFonts w:ascii="Times New Roman" w:hAnsi="Times New Roman" w:cs="Times New Roman"/>
          <w:b/>
          <w:color w:val="000000"/>
          <w:sz w:val="24"/>
          <w:szCs w:val="24"/>
          <w:lang w:val="en-US"/>
        </w:rPr>
        <w:t>DEVICE ACCEPTANCE AND HANDOVER ACT</w:t>
      </w:r>
    </w:p>
    <w:p w:rsidR="00D3546D" w:rsidRPr="005F7D09" w:rsidRDefault="00D3546D" w:rsidP="002B5C42">
      <w:pPr>
        <w:spacing w:after="0" w:line="276" w:lineRule="auto"/>
        <w:rPr>
          <w:rFonts w:ascii="Times New Roman" w:eastAsia="Times New Roman" w:hAnsi="Times New Roman" w:cs="Times New Roman"/>
          <w:b/>
          <w:bCs/>
          <w:sz w:val="32"/>
          <w:szCs w:val="32"/>
          <w:lang w:val="en-US" w:eastAsia="ru-RU"/>
        </w:rPr>
      </w:pPr>
    </w:p>
    <w:p w:rsidR="00D3546D" w:rsidRPr="005F7D09" w:rsidRDefault="00D3546D" w:rsidP="002B5C42">
      <w:pPr>
        <w:spacing w:after="0" w:line="276" w:lineRule="auto"/>
        <w:rPr>
          <w:rFonts w:ascii="Times New Roman" w:eastAsia="Times New Roman" w:hAnsi="Times New Roman" w:cs="Times New Roman"/>
          <w:b/>
          <w:bCs/>
          <w:sz w:val="32"/>
          <w:szCs w:val="32"/>
          <w:lang w:val="en-US" w:eastAsia="ru-RU"/>
        </w:rPr>
      </w:pPr>
    </w:p>
    <w:p w:rsidR="00D3546D" w:rsidRPr="004C40B8" w:rsidRDefault="005F7D09" w:rsidP="00E82C04">
      <w:pPr>
        <w:spacing w:after="0" w:line="240" w:lineRule="auto"/>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Tashkent</w:t>
      </w:r>
      <w:r w:rsidRPr="004C40B8">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city</w:t>
      </w:r>
      <w:r w:rsidR="00D3546D" w:rsidRPr="004C40B8">
        <w:rPr>
          <w:rFonts w:ascii="Times New Roman" w:hAnsi="Times New Roman" w:cs="Times New Roman"/>
          <w:b/>
          <w:color w:val="000000"/>
          <w:sz w:val="24"/>
          <w:szCs w:val="24"/>
          <w:lang w:val="en-US"/>
        </w:rPr>
        <w:t xml:space="preserve">                                                                                </w:t>
      </w:r>
      <w:r w:rsidR="00E82C04">
        <w:rPr>
          <w:rFonts w:ascii="Times New Roman" w:hAnsi="Times New Roman" w:cs="Times New Roman"/>
          <w:b/>
          <w:color w:val="000000"/>
          <w:sz w:val="24"/>
          <w:szCs w:val="24"/>
          <w:lang w:val="en-US"/>
        </w:rPr>
        <w:t xml:space="preserve">             ___</w:t>
      </w:r>
      <w:r w:rsidR="00D3546D" w:rsidRPr="004C40B8">
        <w:rPr>
          <w:rFonts w:ascii="Times New Roman" w:hAnsi="Times New Roman" w:cs="Times New Roman"/>
          <w:color w:val="000000"/>
          <w:sz w:val="24"/>
          <w:szCs w:val="24"/>
          <w:lang w:val="en-US"/>
        </w:rPr>
        <w:t>____________</w:t>
      </w:r>
      <w:r w:rsidRPr="004C40B8">
        <w:rPr>
          <w:rFonts w:ascii="Times New Roman" w:hAnsi="Times New Roman" w:cs="Times New Roman"/>
          <w:color w:val="000000"/>
          <w:sz w:val="24"/>
          <w:szCs w:val="24"/>
          <w:lang w:val="en-US"/>
        </w:rPr>
        <w:t>___________</w:t>
      </w:r>
    </w:p>
    <w:p w:rsidR="00D3546D" w:rsidRPr="004C40B8"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4C40B8"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4C40B8" w:rsidRDefault="00D3546D" w:rsidP="002B5C42">
      <w:pPr>
        <w:spacing w:after="0" w:line="276" w:lineRule="auto"/>
        <w:rPr>
          <w:rFonts w:ascii="Times New Roman" w:eastAsia="Times New Roman" w:hAnsi="Times New Roman" w:cs="Times New Roman"/>
          <w:b/>
          <w:bCs/>
          <w:sz w:val="24"/>
          <w:szCs w:val="24"/>
          <w:lang w:val="en-US" w:eastAsia="ru-RU"/>
        </w:rPr>
      </w:pPr>
    </w:p>
    <w:p w:rsidR="004B0D19" w:rsidRPr="00E8695C" w:rsidRDefault="005F7D09" w:rsidP="00E82C04">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Act</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is</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made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between</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KDB</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Bank</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Uzbekistan</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JSC</w:t>
      </w:r>
      <w:r w:rsidRPr="00E8695C">
        <w:rPr>
          <w:rFonts w:ascii="Times New Roman" w:hAnsi="Times New Roman" w:cs="Times New Roman"/>
          <w:color w:val="000000"/>
          <w:sz w:val="24"/>
          <w:szCs w:val="24"/>
          <w:lang w:val="en-US"/>
        </w:rPr>
        <w:t xml:space="preserve"> </w:t>
      </w:r>
      <w:r w:rsidR="00D3546D" w:rsidRPr="00E8695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hereinafter</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Bank</w:t>
      </w:r>
      <w:r w:rsidR="00D3546D" w:rsidRPr="00E8695C">
        <w:rPr>
          <w:rFonts w:ascii="Times New Roman" w:hAnsi="Times New Roman" w:cs="Times New Roman"/>
          <w:color w:val="000000"/>
          <w:sz w:val="24"/>
          <w:szCs w:val="24"/>
          <w:lang w:val="en-US"/>
        </w:rPr>
        <w:t>)</w:t>
      </w:r>
      <w:r w:rsidRPr="00E8695C">
        <w:rPr>
          <w:rFonts w:ascii="Times New Roman" w:hAnsi="Times New Roman" w:cs="Times New Roman"/>
          <w:color w:val="000000"/>
          <w:sz w:val="24"/>
          <w:szCs w:val="24"/>
          <w:lang w:val="en-US"/>
        </w:rPr>
        <w:t xml:space="preserve"> </w:t>
      </w:r>
      <w:r w:rsidR="00E8695C">
        <w:rPr>
          <w:rFonts w:ascii="Times New Roman" w:hAnsi="Times New Roman" w:cs="Times New Roman"/>
          <w:color w:val="000000"/>
          <w:sz w:val="24"/>
          <w:szCs w:val="24"/>
          <w:lang w:val="en-US"/>
        </w:rPr>
        <w:t>and</w:t>
      </w:r>
      <w:r w:rsidR="00E8695C" w:rsidRPr="00E8695C">
        <w:rPr>
          <w:rFonts w:ascii="Times New Roman" w:hAnsi="Times New Roman" w:cs="Times New Roman"/>
          <w:color w:val="000000"/>
          <w:sz w:val="24"/>
          <w:szCs w:val="24"/>
          <w:lang w:val="en-US"/>
        </w:rPr>
        <w:t xml:space="preserve"> _</w:t>
      </w:r>
      <w:r w:rsidR="00D3546D" w:rsidRPr="00E8695C">
        <w:rPr>
          <w:rFonts w:ascii="Times New Roman" w:hAnsi="Times New Roman" w:cs="Times New Roman"/>
          <w:color w:val="000000"/>
          <w:sz w:val="24"/>
          <w:szCs w:val="24"/>
          <w:lang w:val="en-US"/>
        </w:rPr>
        <w:t>_________________________</w:t>
      </w:r>
      <w:r w:rsidR="00E8695C">
        <w:rPr>
          <w:rFonts w:ascii="Times New Roman" w:hAnsi="Times New Roman" w:cs="Times New Roman"/>
          <w:color w:val="000000"/>
          <w:sz w:val="24"/>
          <w:szCs w:val="24"/>
          <w:lang w:val="en-US"/>
        </w:rPr>
        <w:t>____</w:t>
      </w:r>
      <w:r w:rsidR="00D3546D" w:rsidRPr="00E8695C">
        <w:rPr>
          <w:rFonts w:ascii="Times New Roman" w:hAnsi="Times New Roman" w:cs="Times New Roman"/>
          <w:color w:val="000000"/>
          <w:sz w:val="24"/>
          <w:szCs w:val="24"/>
          <w:lang w:val="en-US"/>
        </w:rPr>
        <w:t>_______________</w:t>
      </w:r>
      <w:r w:rsidR="00E82C04">
        <w:rPr>
          <w:rFonts w:ascii="Times New Roman" w:hAnsi="Times New Roman" w:cs="Times New Roman"/>
          <w:color w:val="000000"/>
          <w:sz w:val="24"/>
          <w:szCs w:val="24"/>
          <w:lang w:val="en-US"/>
        </w:rPr>
        <w:t>______________</w:t>
      </w:r>
      <w:r w:rsidR="00D3546D" w:rsidRPr="00E8695C">
        <w:rPr>
          <w:rFonts w:ascii="Times New Roman" w:hAnsi="Times New Roman" w:cs="Times New Roman"/>
          <w:color w:val="000000"/>
          <w:sz w:val="24"/>
          <w:szCs w:val="24"/>
          <w:lang w:val="en-US"/>
        </w:rPr>
        <w:t>__</w:t>
      </w:r>
      <w:r w:rsidR="00E82C04">
        <w:rPr>
          <w:rFonts w:ascii="Times New Roman" w:hAnsi="Times New Roman" w:cs="Times New Roman"/>
          <w:color w:val="000000"/>
          <w:sz w:val="24"/>
          <w:szCs w:val="24"/>
          <w:lang w:val="en-US"/>
        </w:rPr>
        <w:t xml:space="preserve"> </w:t>
      </w:r>
      <w:r w:rsidR="00D3546D" w:rsidRPr="00E8695C">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hereinafter</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Client</w:t>
      </w:r>
      <w:r w:rsidR="00D3546D" w:rsidRPr="00E8695C">
        <w:rPr>
          <w:rFonts w:ascii="Times New Roman" w:hAnsi="Times New Roman" w:cs="Times New Roman"/>
          <w:color w:val="000000"/>
          <w:sz w:val="24"/>
          <w:szCs w:val="24"/>
          <w:lang w:val="en-US"/>
        </w:rPr>
        <w:t>)</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certifying</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that</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Bank</w:t>
      </w:r>
      <w:r w:rsidRPr="00E8695C">
        <w:rPr>
          <w:rFonts w:ascii="Times New Roman" w:hAnsi="Times New Roman" w:cs="Times New Roman"/>
          <w:color w:val="000000"/>
          <w:sz w:val="24"/>
          <w:szCs w:val="24"/>
          <w:lang w:val="en-US"/>
        </w:rPr>
        <w:t xml:space="preserve"> </w:t>
      </w:r>
      <w:r w:rsidR="00482FF1">
        <w:rPr>
          <w:rFonts w:ascii="Times New Roman" w:hAnsi="Times New Roman" w:cs="Times New Roman"/>
          <w:color w:val="000000"/>
          <w:sz w:val="24"/>
          <w:szCs w:val="24"/>
          <w:lang w:val="en-US"/>
        </w:rPr>
        <w:t>officer</w:t>
      </w:r>
      <w:r w:rsidRPr="00E8695C">
        <w:rPr>
          <w:rFonts w:ascii="Times New Roman" w:hAnsi="Times New Roman" w:cs="Times New Roman"/>
          <w:color w:val="000000"/>
          <w:sz w:val="24"/>
          <w:szCs w:val="24"/>
          <w:lang w:val="en-US"/>
        </w:rPr>
        <w:t xml:space="preserve"> ________________________________________</w:t>
      </w:r>
      <w:r w:rsidR="00E82C0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has</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handed</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over</w:t>
      </w:r>
      <w:r w:rsidRPr="00E8695C">
        <w:rPr>
          <w:rFonts w:ascii="Times New Roman" w:hAnsi="Times New Roman" w:cs="Times New Roman"/>
          <w:color w:val="000000"/>
          <w:sz w:val="24"/>
          <w:szCs w:val="24"/>
          <w:lang w:val="en-US"/>
        </w:rPr>
        <w:t xml:space="preserve"> </w:t>
      </w:r>
      <w:r w:rsidR="00BF256E">
        <w:rPr>
          <w:rFonts w:ascii="Times New Roman" w:hAnsi="Times New Roman" w:cs="Times New Roman"/>
          <w:color w:val="000000"/>
          <w:sz w:val="24"/>
          <w:szCs w:val="24"/>
          <w:lang w:val="en-US"/>
        </w:rPr>
        <w:t>the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OTP</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token</w:t>
      </w:r>
      <w:r w:rsidR="00E8695C">
        <w:rPr>
          <w:rFonts w:ascii="Times New Roman" w:hAnsi="Times New Roman" w:cs="Times New Roman"/>
          <w:color w:val="000000"/>
          <w:sz w:val="24"/>
          <w:szCs w:val="24"/>
          <w:lang w:val="en-US"/>
        </w:rPr>
        <w:t xml:space="preserve"> device (serial number ________________________)</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to</w:t>
      </w:r>
      <w:r w:rsidRPr="00E8695C">
        <w:rPr>
          <w:rFonts w:ascii="Times New Roman" w:hAnsi="Times New Roman" w:cs="Times New Roman"/>
          <w:color w:val="000000"/>
          <w:sz w:val="24"/>
          <w:szCs w:val="24"/>
          <w:lang w:val="en-US"/>
        </w:rPr>
        <w:t xml:space="preserve"> </w:t>
      </w:r>
      <w:r w:rsidR="00E8695C">
        <w:rPr>
          <w:rFonts w:ascii="Times New Roman" w:hAnsi="Times New Roman" w:cs="Times New Roman"/>
          <w:color w:val="000000"/>
          <w:sz w:val="24"/>
          <w:szCs w:val="24"/>
          <w:lang w:val="en-US"/>
        </w:rPr>
        <w:t>the</w:t>
      </w:r>
      <w:r w:rsidR="00E8695C"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authorized</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person</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Client</w:t>
      </w:r>
      <w:r w:rsidR="00DA260B" w:rsidRPr="00E8695C">
        <w:rPr>
          <w:rFonts w:ascii="Times New Roman" w:hAnsi="Times New Roman" w:cs="Times New Roman"/>
          <w:color w:val="000000"/>
          <w:sz w:val="24"/>
          <w:szCs w:val="24"/>
          <w:lang w:val="en-US"/>
        </w:rPr>
        <w:t xml:space="preserve"> </w:t>
      </w:r>
      <w:r w:rsidR="00E82C04" w:rsidRPr="00E8695C">
        <w:rPr>
          <w:rFonts w:ascii="Times New Roman" w:hAnsi="Times New Roman" w:cs="Times New Roman"/>
          <w:color w:val="000000"/>
          <w:sz w:val="24"/>
          <w:szCs w:val="24"/>
          <w:lang w:val="en-US"/>
        </w:rPr>
        <w:t>________________________________________</w:t>
      </w:r>
      <w:r w:rsidR="00E82C04">
        <w:rPr>
          <w:rFonts w:ascii="Times New Roman" w:hAnsi="Times New Roman" w:cs="Times New Roman"/>
          <w:color w:val="000000"/>
          <w:sz w:val="24"/>
          <w:szCs w:val="24"/>
          <w:lang w:val="en-US"/>
        </w:rPr>
        <w:t xml:space="preserve"> </w:t>
      </w:r>
      <w:r w:rsidR="00BF256E">
        <w:rPr>
          <w:rFonts w:ascii="Times New Roman" w:hAnsi="Times New Roman" w:cs="Times New Roman"/>
          <w:color w:val="000000"/>
          <w:sz w:val="24"/>
          <w:szCs w:val="24"/>
          <w:lang w:val="en-US"/>
        </w:rPr>
        <w:t xml:space="preserve">who is entitled </w:t>
      </w:r>
      <w:r>
        <w:rPr>
          <w:rFonts w:ascii="Times New Roman" w:hAnsi="Times New Roman" w:cs="Times New Roman"/>
          <w:color w:val="000000"/>
          <w:sz w:val="24"/>
          <w:szCs w:val="24"/>
          <w:lang w:val="en-US"/>
        </w:rPr>
        <w:t>to</w:t>
      </w:r>
      <w:r w:rsidRPr="00E8695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sign</w:t>
      </w:r>
      <w:r w:rsidR="00DA260B" w:rsidRPr="00E8695C">
        <w:rPr>
          <w:rFonts w:ascii="Times New Roman" w:hAnsi="Times New Roman" w:cs="Times New Roman"/>
          <w:color w:val="000000"/>
          <w:sz w:val="24"/>
          <w:szCs w:val="24"/>
          <w:lang w:val="en-US"/>
        </w:rPr>
        <w:t xml:space="preserve"> </w:t>
      </w:r>
      <w:r w:rsidR="00E8695C">
        <w:rPr>
          <w:rFonts w:ascii="Times New Roman" w:hAnsi="Times New Roman" w:cs="Times New Roman"/>
          <w:color w:val="000000"/>
          <w:sz w:val="24"/>
          <w:szCs w:val="24"/>
          <w:lang w:val="en-US"/>
        </w:rPr>
        <w:t>financial</w:t>
      </w:r>
      <w:r w:rsidR="00BF256E">
        <w:rPr>
          <w:rFonts w:ascii="Times New Roman" w:hAnsi="Times New Roman" w:cs="Times New Roman"/>
          <w:color w:val="000000"/>
          <w:sz w:val="24"/>
          <w:szCs w:val="24"/>
          <w:lang w:val="en-US"/>
        </w:rPr>
        <w:t xml:space="preserve"> documents.</w:t>
      </w:r>
    </w:p>
    <w:p w:rsidR="00E82C04" w:rsidRDefault="00E82C04" w:rsidP="00E82C04">
      <w:pPr>
        <w:spacing w:after="0" w:line="276" w:lineRule="auto"/>
        <w:jc w:val="both"/>
        <w:rPr>
          <w:rFonts w:ascii="Times New Roman" w:hAnsi="Times New Roman" w:cs="Times New Roman"/>
          <w:color w:val="000000"/>
          <w:sz w:val="24"/>
          <w:szCs w:val="24"/>
          <w:lang w:val="en-US"/>
        </w:rPr>
      </w:pPr>
    </w:p>
    <w:p w:rsidR="00E8695C" w:rsidRPr="00482FF1" w:rsidRDefault="00482FF1" w:rsidP="00E82C04">
      <w:pPr>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w:t>
      </w:r>
      <w:r w:rsidRPr="00482FF1">
        <w:rPr>
          <w:rFonts w:ascii="Times New Roman" w:hAnsi="Times New Roman" w:cs="Times New Roman"/>
          <w:color w:val="000000"/>
          <w:sz w:val="24"/>
          <w:szCs w:val="24"/>
          <w:lang w:val="en-US"/>
        </w:rPr>
        <w:t xml:space="preserve"> </w:t>
      </w:r>
      <w:r w:rsidR="00BF256E">
        <w:rPr>
          <w:rFonts w:ascii="Times New Roman" w:hAnsi="Times New Roman" w:cs="Times New Roman"/>
          <w:color w:val="000000"/>
          <w:sz w:val="24"/>
          <w:szCs w:val="24"/>
          <w:lang w:val="en-US"/>
        </w:rPr>
        <w:t>provided</w:t>
      </w:r>
      <w:r w:rsidR="00BF256E" w:rsidRPr="00482FF1">
        <w:rPr>
          <w:rFonts w:ascii="Times New Roman" w:hAnsi="Times New Roman" w:cs="Times New Roman"/>
          <w:color w:val="000000"/>
          <w:sz w:val="24"/>
          <w:szCs w:val="24"/>
          <w:lang w:val="en-US"/>
        </w:rPr>
        <w:t xml:space="preserve"> </w:t>
      </w:r>
      <w:r w:rsidR="00E8695C">
        <w:rPr>
          <w:rFonts w:ascii="Times New Roman" w:hAnsi="Times New Roman" w:cs="Times New Roman"/>
          <w:color w:val="000000"/>
          <w:sz w:val="24"/>
          <w:szCs w:val="24"/>
          <w:lang w:val="en-US"/>
        </w:rPr>
        <w:t>OTP</w:t>
      </w:r>
      <w:r w:rsidR="00E8695C"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device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must</w:t>
      </w:r>
      <w:r w:rsidR="00E8695C" w:rsidRPr="00482FF1">
        <w:rPr>
          <w:rFonts w:ascii="Times New Roman" w:hAnsi="Times New Roman" w:cs="Times New Roman"/>
          <w:color w:val="000000"/>
          <w:sz w:val="24"/>
          <w:szCs w:val="24"/>
          <w:lang w:val="en-US"/>
        </w:rPr>
        <w:t xml:space="preserve"> </w:t>
      </w:r>
      <w:r w:rsidR="00E8695C">
        <w:rPr>
          <w:rFonts w:ascii="Times New Roman" w:hAnsi="Times New Roman" w:cs="Times New Roman"/>
          <w:color w:val="000000"/>
          <w:sz w:val="24"/>
          <w:szCs w:val="24"/>
          <w:lang w:val="en-US"/>
        </w:rPr>
        <w:t>be</w:t>
      </w:r>
      <w:r w:rsidR="00E8695C" w:rsidRPr="00482FF1">
        <w:rPr>
          <w:rFonts w:ascii="Times New Roman" w:hAnsi="Times New Roman" w:cs="Times New Roman"/>
          <w:color w:val="000000"/>
          <w:sz w:val="24"/>
          <w:szCs w:val="24"/>
          <w:lang w:val="en-US"/>
        </w:rPr>
        <w:t xml:space="preserve"> </w:t>
      </w:r>
      <w:r w:rsidR="00BF256E">
        <w:rPr>
          <w:rFonts w:ascii="Times New Roman" w:hAnsi="Times New Roman" w:cs="Times New Roman"/>
          <w:color w:val="000000"/>
          <w:sz w:val="24"/>
          <w:szCs w:val="24"/>
          <w:lang w:val="en-US"/>
        </w:rPr>
        <w:t>stored</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by</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Client</w:t>
      </w:r>
      <w:r w:rsidRPr="00482FF1">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s</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responsible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employee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User</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place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protected</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from</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unauthorized</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use</w:t>
      </w:r>
      <w:r w:rsidRPr="00482FF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be used</w:t>
      </w:r>
      <w:r w:rsidR="00BF256E">
        <w:rPr>
          <w:rFonts w:ascii="Times New Roman" w:hAnsi="Times New Roman" w:cs="Times New Roman"/>
          <w:color w:val="000000"/>
          <w:sz w:val="24"/>
          <w:szCs w:val="24"/>
          <w:lang w:val="en-US"/>
        </w:rPr>
        <w:t xml:space="preserve"> only</w:t>
      </w:r>
      <w:r>
        <w:rPr>
          <w:rFonts w:ascii="Times New Roman" w:hAnsi="Times New Roman" w:cs="Times New Roman"/>
          <w:color w:val="000000"/>
          <w:sz w:val="24"/>
          <w:szCs w:val="24"/>
          <w:lang w:val="en-US"/>
        </w:rPr>
        <w:t xml:space="preserve"> by the Client’s responsible employee (User) </w:t>
      </w:r>
      <w:r w:rsidR="00BF256E">
        <w:rPr>
          <w:rFonts w:ascii="Times New Roman" w:hAnsi="Times New Roman" w:cs="Times New Roman"/>
          <w:color w:val="000000"/>
          <w:sz w:val="24"/>
          <w:szCs w:val="24"/>
          <w:lang w:val="en-US"/>
        </w:rPr>
        <w:t>for</w:t>
      </w:r>
      <w:r>
        <w:rPr>
          <w:rFonts w:ascii="Times New Roman" w:hAnsi="Times New Roman" w:cs="Times New Roman"/>
          <w:color w:val="000000"/>
          <w:sz w:val="24"/>
          <w:szCs w:val="24"/>
          <w:lang w:val="en-US"/>
        </w:rPr>
        <w:t xml:space="preserve"> authoriz</w:t>
      </w:r>
      <w:r w:rsidR="00BF256E">
        <w:rPr>
          <w:rFonts w:ascii="Times New Roman" w:hAnsi="Times New Roman" w:cs="Times New Roman"/>
          <w:color w:val="000000"/>
          <w:sz w:val="24"/>
          <w:szCs w:val="24"/>
          <w:lang w:val="en-US"/>
        </w:rPr>
        <w:t>ation</w:t>
      </w:r>
      <w:r>
        <w:rPr>
          <w:rFonts w:ascii="Times New Roman" w:hAnsi="Times New Roman" w:cs="Times New Roman"/>
          <w:color w:val="000000"/>
          <w:sz w:val="24"/>
          <w:szCs w:val="24"/>
          <w:lang w:val="en-US"/>
        </w:rPr>
        <w:t xml:space="preserve"> (sign</w:t>
      </w:r>
      <w:r w:rsidR="00BF256E">
        <w:rPr>
          <w:rFonts w:ascii="Times New Roman" w:hAnsi="Times New Roman" w:cs="Times New Roman"/>
          <w:color w:val="000000"/>
          <w:sz w:val="24"/>
          <w:szCs w:val="24"/>
          <w:lang w:val="en-US"/>
        </w:rPr>
        <w:t>ing</w:t>
      </w:r>
      <w:r>
        <w:rPr>
          <w:rFonts w:ascii="Times New Roman" w:hAnsi="Times New Roman" w:cs="Times New Roman"/>
          <w:color w:val="000000"/>
          <w:sz w:val="24"/>
          <w:szCs w:val="24"/>
          <w:lang w:val="en-US"/>
        </w:rPr>
        <w:t>)</w:t>
      </w:r>
      <w:r w:rsidR="00BF256E">
        <w:rPr>
          <w:rFonts w:ascii="Times New Roman" w:hAnsi="Times New Roman" w:cs="Times New Roman"/>
          <w:color w:val="000000"/>
          <w:sz w:val="24"/>
          <w:szCs w:val="24"/>
          <w:lang w:val="en-US"/>
        </w:rPr>
        <w:t xml:space="preserve"> of</w:t>
      </w:r>
      <w:r>
        <w:rPr>
          <w:rFonts w:ascii="Times New Roman" w:hAnsi="Times New Roman" w:cs="Times New Roman"/>
          <w:color w:val="000000"/>
          <w:sz w:val="24"/>
          <w:szCs w:val="24"/>
          <w:lang w:val="en-US"/>
        </w:rPr>
        <w:t xml:space="preserve"> electronic documents/electronic payment documents transmitted to the Bank.</w:t>
      </w:r>
    </w:p>
    <w:p w:rsidR="00482FF1" w:rsidRDefault="00482FF1" w:rsidP="002B5C42">
      <w:pPr>
        <w:spacing w:after="0" w:line="276" w:lineRule="auto"/>
        <w:ind w:firstLine="708"/>
        <w:jc w:val="both"/>
        <w:rPr>
          <w:sz w:val="28"/>
          <w:szCs w:val="28"/>
          <w:lang w:val="en-US"/>
        </w:rPr>
      </w:pPr>
    </w:p>
    <w:p w:rsidR="00D3546D" w:rsidRPr="00E8695C" w:rsidRDefault="00D8303D" w:rsidP="00E82C04">
      <w:pPr>
        <w:spacing w:after="0" w:line="276" w:lineRule="auto"/>
        <w:rPr>
          <w:rFonts w:ascii="Times New Roman" w:hAnsi="Times New Roman" w:cs="Times New Roman"/>
          <w:color w:val="000000"/>
          <w:sz w:val="24"/>
          <w:szCs w:val="24"/>
          <w:lang w:val="en-US"/>
        </w:rPr>
      </w:pPr>
      <w:r w:rsidRPr="00BF256E">
        <w:rPr>
          <w:rFonts w:ascii="Times New Roman" w:hAnsi="Times New Roman" w:cs="Times New Roman"/>
          <w:color w:val="000000"/>
          <w:sz w:val="24"/>
          <w:szCs w:val="24"/>
          <w:lang w:val="en-US"/>
        </w:rPr>
        <w:t xml:space="preserve">Acceptance and handover of the OTP device is confirmed. </w:t>
      </w:r>
    </w:p>
    <w:p w:rsidR="00D3546D" w:rsidRDefault="00D3546D" w:rsidP="00D3546D">
      <w:pPr>
        <w:spacing w:after="0" w:line="240" w:lineRule="auto"/>
        <w:rPr>
          <w:rFonts w:ascii="Times New Roman" w:eastAsia="Times New Roman" w:hAnsi="Times New Roman" w:cs="Times New Roman"/>
          <w:b/>
          <w:bCs/>
          <w:sz w:val="24"/>
          <w:szCs w:val="24"/>
          <w:lang w:val="en-US"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BF256E" w:rsidTr="00E63331">
        <w:tc>
          <w:tcPr>
            <w:tcW w:w="5211" w:type="dxa"/>
          </w:tcPr>
          <w:p w:rsidR="00BF256E" w:rsidRDefault="00BF256E" w:rsidP="00E82C04">
            <w:pPr>
              <w:spacing w:after="0" w:line="240" w:lineRule="auto"/>
              <w:jc w:val="center"/>
              <w:rPr>
                <w:rFonts w:ascii="Times New Roman" w:eastAsia="Times New Roman" w:hAnsi="Times New Roman" w:cs="Times New Roman"/>
                <w:b/>
                <w:bCs/>
                <w:sz w:val="24"/>
                <w:szCs w:val="24"/>
                <w:lang w:val="en-US" w:eastAsia="ru-RU"/>
              </w:rPr>
            </w:pPr>
            <w:r>
              <w:rPr>
                <w:rFonts w:ascii="Times New Roman" w:hAnsi="Times New Roman" w:cs="Times New Roman"/>
                <w:b/>
                <w:color w:val="000000"/>
                <w:sz w:val="24"/>
                <w:szCs w:val="24"/>
                <w:lang w:val="en-US"/>
              </w:rPr>
              <w:t>The</w:t>
            </w:r>
            <w:r w:rsidRPr="004C40B8">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Client</w:t>
            </w:r>
            <w:r w:rsidRPr="004C40B8">
              <w:rPr>
                <w:rFonts w:ascii="Times New Roman" w:hAnsi="Times New Roman" w:cs="Times New Roman"/>
                <w:b/>
                <w:color w:val="000000"/>
                <w:sz w:val="24"/>
                <w:szCs w:val="24"/>
                <w:lang w:val="en-US"/>
              </w:rPr>
              <w:t>:</w:t>
            </w:r>
          </w:p>
        </w:tc>
        <w:tc>
          <w:tcPr>
            <w:tcW w:w="5211" w:type="dxa"/>
          </w:tcPr>
          <w:p w:rsidR="00BF256E" w:rsidRDefault="00BF256E" w:rsidP="00E82C04">
            <w:pPr>
              <w:spacing w:after="0" w:line="240" w:lineRule="auto"/>
              <w:jc w:val="center"/>
              <w:rPr>
                <w:rFonts w:ascii="Times New Roman" w:eastAsia="Times New Roman" w:hAnsi="Times New Roman" w:cs="Times New Roman"/>
                <w:b/>
                <w:bCs/>
                <w:sz w:val="24"/>
                <w:szCs w:val="24"/>
                <w:lang w:val="en-US" w:eastAsia="ru-RU"/>
              </w:rPr>
            </w:pPr>
            <w:r>
              <w:rPr>
                <w:rFonts w:ascii="Times New Roman" w:hAnsi="Times New Roman" w:cs="Times New Roman"/>
                <w:b/>
                <w:color w:val="000000"/>
                <w:sz w:val="24"/>
                <w:szCs w:val="24"/>
                <w:lang w:val="en-US"/>
              </w:rPr>
              <w:t>The Bank</w:t>
            </w:r>
            <w:r w:rsidRPr="004C40B8">
              <w:rPr>
                <w:rFonts w:ascii="Times New Roman" w:eastAsia="Times New Roman" w:hAnsi="Times New Roman" w:cs="Times New Roman"/>
                <w:b/>
                <w:bCs/>
                <w:sz w:val="24"/>
                <w:szCs w:val="24"/>
                <w:lang w:val="en-US" w:eastAsia="ru-RU"/>
              </w:rPr>
              <w:t>:</w:t>
            </w:r>
          </w:p>
        </w:tc>
      </w:tr>
      <w:tr w:rsidR="00BF256E" w:rsidTr="00E63331">
        <w:tc>
          <w:tcPr>
            <w:tcW w:w="5211" w:type="dxa"/>
          </w:tcPr>
          <w:p w:rsidR="00BF256E" w:rsidRDefault="00BF256E" w:rsidP="00D3546D">
            <w:pPr>
              <w:spacing w:after="0" w:line="240" w:lineRule="auto"/>
              <w:rPr>
                <w:rFonts w:ascii="Times New Roman" w:eastAsia="Times New Roman" w:hAnsi="Times New Roman" w:cs="Times New Roman"/>
                <w:b/>
                <w:bCs/>
                <w:sz w:val="24"/>
                <w:szCs w:val="24"/>
                <w:lang w:val="en-US" w:eastAsia="ru-RU"/>
              </w:rPr>
            </w:pPr>
          </w:p>
        </w:tc>
        <w:tc>
          <w:tcPr>
            <w:tcW w:w="5211" w:type="dxa"/>
          </w:tcPr>
          <w:p w:rsidR="00BF256E" w:rsidRDefault="00BF256E" w:rsidP="00D3546D">
            <w:pPr>
              <w:spacing w:after="0" w:line="240" w:lineRule="auto"/>
              <w:rPr>
                <w:rFonts w:ascii="Times New Roman" w:eastAsia="Times New Roman" w:hAnsi="Times New Roman" w:cs="Times New Roman"/>
                <w:b/>
                <w:bCs/>
                <w:sz w:val="24"/>
                <w:szCs w:val="24"/>
                <w:lang w:val="en-US" w:eastAsia="ru-RU"/>
              </w:rPr>
            </w:pPr>
          </w:p>
        </w:tc>
      </w:tr>
      <w:tr w:rsidR="00BF256E" w:rsidTr="00E63331">
        <w:tc>
          <w:tcPr>
            <w:tcW w:w="5211" w:type="dxa"/>
          </w:tcPr>
          <w:p w:rsidR="00BF256E" w:rsidRDefault="00BF256E" w:rsidP="00D3546D">
            <w:pPr>
              <w:spacing w:after="0" w:line="240" w:lineRule="auto"/>
              <w:rPr>
                <w:rFonts w:ascii="Times New Roman" w:eastAsia="Times New Roman" w:hAnsi="Times New Roman" w:cs="Times New Roman"/>
                <w:b/>
                <w:bCs/>
                <w:sz w:val="24"/>
                <w:szCs w:val="24"/>
                <w:lang w:val="en-US" w:eastAsia="ru-RU"/>
              </w:rPr>
            </w:pPr>
            <w:r w:rsidRPr="004C40B8">
              <w:rPr>
                <w:rFonts w:ascii="Times New Roman" w:eastAsia="Times New Roman" w:hAnsi="Times New Roman" w:cs="Times New Roman"/>
                <w:b/>
                <w:bCs/>
                <w:sz w:val="24"/>
                <w:szCs w:val="24"/>
                <w:lang w:val="en-US" w:eastAsia="ru-RU"/>
              </w:rPr>
              <w:t>___________________________________</w:t>
            </w:r>
          </w:p>
        </w:tc>
        <w:tc>
          <w:tcPr>
            <w:tcW w:w="5211" w:type="dxa"/>
          </w:tcPr>
          <w:p w:rsidR="00BF256E" w:rsidRDefault="00BF256E" w:rsidP="00D3546D">
            <w:pPr>
              <w:spacing w:after="0" w:line="240" w:lineRule="auto"/>
              <w:rPr>
                <w:rFonts w:ascii="Times New Roman" w:eastAsia="Times New Roman" w:hAnsi="Times New Roman" w:cs="Times New Roman"/>
                <w:b/>
                <w:bCs/>
                <w:sz w:val="24"/>
                <w:szCs w:val="24"/>
                <w:lang w:val="en-US" w:eastAsia="ru-RU"/>
              </w:rPr>
            </w:pPr>
            <w:r w:rsidRPr="004C40B8">
              <w:rPr>
                <w:rFonts w:ascii="Times New Roman" w:eastAsia="Times New Roman" w:hAnsi="Times New Roman" w:cs="Times New Roman"/>
                <w:b/>
                <w:bCs/>
                <w:sz w:val="24"/>
                <w:szCs w:val="24"/>
                <w:lang w:val="en-US" w:eastAsia="ru-RU"/>
              </w:rPr>
              <w:t>_______________________________________</w:t>
            </w: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i/>
                <w:iCs/>
                <w:sz w:val="24"/>
                <w:szCs w:val="24"/>
                <w:lang w:val="en-US" w:eastAsia="ru-RU"/>
              </w:rPr>
              <w:t>Name</w:t>
            </w:r>
            <w:r w:rsidRPr="003B410F">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&amp; Signature</w:t>
            </w:r>
            <w:r w:rsidRPr="003B410F">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 xml:space="preserve">                         </w:t>
            </w:r>
          </w:p>
        </w:tc>
        <w:tc>
          <w:tcPr>
            <w:tcW w:w="5211" w:type="dxa"/>
          </w:tcPr>
          <w:p w:rsidR="00BF256E" w:rsidRPr="004C40B8" w:rsidRDefault="00E63331" w:rsidP="00E63331">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i/>
                <w:iCs/>
                <w:sz w:val="24"/>
                <w:szCs w:val="24"/>
                <w:lang w:val="en-US" w:eastAsia="ru-RU"/>
              </w:rPr>
              <w:t>Name</w:t>
            </w:r>
            <w:r w:rsidRPr="003B410F">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&amp; Signature</w:t>
            </w:r>
            <w:r w:rsidRPr="003B410F">
              <w:rPr>
                <w:rFonts w:ascii="Times New Roman" w:eastAsia="Times New Roman" w:hAnsi="Times New Roman" w:cs="Times New Roman"/>
                <w:i/>
                <w:iCs/>
                <w:sz w:val="24"/>
                <w:szCs w:val="24"/>
                <w:lang w:val="en-US" w:eastAsia="ru-RU"/>
              </w:rPr>
              <w:t xml:space="preserve">               </w:t>
            </w:r>
            <w:r w:rsidR="00D92611">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 xml:space="preserve"> Manager/Director               </w:t>
            </w: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p>
        </w:tc>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p>
        </w:tc>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r w:rsidRPr="004C40B8">
              <w:rPr>
                <w:rFonts w:ascii="Times New Roman" w:eastAsia="Times New Roman" w:hAnsi="Times New Roman" w:cs="Times New Roman"/>
                <w:b/>
                <w:bCs/>
                <w:sz w:val="24"/>
                <w:szCs w:val="24"/>
                <w:lang w:val="en-US" w:eastAsia="ru-RU"/>
              </w:rPr>
              <w:t>_______________________________________</w:t>
            </w: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p>
        </w:tc>
        <w:tc>
          <w:tcPr>
            <w:tcW w:w="5211" w:type="dxa"/>
          </w:tcPr>
          <w:p w:rsidR="00BF256E" w:rsidRPr="004C40B8" w:rsidRDefault="00E63331" w:rsidP="00E63331">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i/>
                <w:iCs/>
                <w:sz w:val="24"/>
                <w:szCs w:val="24"/>
                <w:lang w:val="en-US" w:eastAsia="ru-RU"/>
              </w:rPr>
              <w:t>Name</w:t>
            </w:r>
            <w:r w:rsidRPr="003B410F">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&amp; Signature</w:t>
            </w:r>
            <w:r w:rsidRPr="003B410F">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 xml:space="preserve">       </w:t>
            </w:r>
            <w:r w:rsidR="00D92611">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 xml:space="preserve"> </w:t>
            </w:r>
            <w:r w:rsidR="00BF256E">
              <w:rPr>
                <w:rFonts w:ascii="Times New Roman" w:eastAsia="Times New Roman" w:hAnsi="Times New Roman" w:cs="Times New Roman"/>
                <w:i/>
                <w:iCs/>
                <w:sz w:val="24"/>
                <w:szCs w:val="24"/>
                <w:lang w:val="en-US" w:eastAsia="ru-RU"/>
              </w:rPr>
              <w:t xml:space="preserve">Bank </w:t>
            </w:r>
            <w:r>
              <w:rPr>
                <w:rFonts w:ascii="Times New Roman" w:eastAsia="Times New Roman" w:hAnsi="Times New Roman" w:cs="Times New Roman"/>
                <w:i/>
                <w:iCs/>
                <w:sz w:val="24"/>
                <w:szCs w:val="24"/>
                <w:lang w:val="en-US" w:eastAsia="ru-RU"/>
              </w:rPr>
              <w:t>Officer</w:t>
            </w: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p>
        </w:tc>
        <w:tc>
          <w:tcPr>
            <w:tcW w:w="5211" w:type="dxa"/>
          </w:tcPr>
          <w:p w:rsidR="00BF256E" w:rsidRDefault="00BF256E" w:rsidP="00D3546D">
            <w:pPr>
              <w:spacing w:after="0" w:line="240" w:lineRule="auto"/>
              <w:rPr>
                <w:rFonts w:ascii="Times New Roman" w:eastAsia="Times New Roman" w:hAnsi="Times New Roman" w:cs="Times New Roman"/>
                <w:i/>
                <w:iCs/>
                <w:sz w:val="24"/>
                <w:szCs w:val="24"/>
                <w:lang w:val="en-US" w:eastAsia="ru-RU"/>
              </w:rPr>
            </w:pP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r w:rsidRPr="003B410F">
              <w:rPr>
                <w:rFonts w:ascii="Times New Roman" w:hAnsi="Times New Roman" w:cs="Times New Roman"/>
                <w:color w:val="000000"/>
                <w:sz w:val="24"/>
                <w:szCs w:val="24"/>
                <w:lang w:val="en-US"/>
              </w:rPr>
              <w:t xml:space="preserve">Stamp       </w:t>
            </w:r>
          </w:p>
        </w:tc>
        <w:tc>
          <w:tcPr>
            <w:tcW w:w="5211" w:type="dxa"/>
          </w:tcPr>
          <w:p w:rsidR="00BF256E" w:rsidRDefault="00BF256E" w:rsidP="00D3546D">
            <w:pPr>
              <w:spacing w:after="0" w:line="240" w:lineRule="auto"/>
              <w:rPr>
                <w:rFonts w:ascii="Times New Roman" w:eastAsia="Times New Roman" w:hAnsi="Times New Roman" w:cs="Times New Roman"/>
                <w:i/>
                <w:iCs/>
                <w:sz w:val="24"/>
                <w:szCs w:val="24"/>
                <w:lang w:val="en-US" w:eastAsia="ru-RU"/>
              </w:rPr>
            </w:pPr>
            <w:r w:rsidRPr="003B410F">
              <w:rPr>
                <w:rFonts w:ascii="Times New Roman" w:hAnsi="Times New Roman" w:cs="Times New Roman"/>
                <w:color w:val="000000"/>
                <w:sz w:val="24"/>
                <w:szCs w:val="24"/>
                <w:lang w:val="en-US"/>
              </w:rPr>
              <w:t xml:space="preserve">Stamp                                              </w:t>
            </w:r>
          </w:p>
        </w:tc>
      </w:tr>
      <w:tr w:rsidR="00BF256E" w:rsidTr="00E63331">
        <w:tc>
          <w:tcPr>
            <w:tcW w:w="5211" w:type="dxa"/>
          </w:tcPr>
          <w:p w:rsidR="00BF256E" w:rsidRPr="004C40B8" w:rsidRDefault="00BF256E" w:rsidP="00D3546D">
            <w:pPr>
              <w:spacing w:after="0" w:line="240" w:lineRule="auto"/>
              <w:rPr>
                <w:rFonts w:ascii="Times New Roman" w:eastAsia="Times New Roman" w:hAnsi="Times New Roman" w:cs="Times New Roman"/>
                <w:b/>
                <w:bCs/>
                <w:sz w:val="24"/>
                <w:szCs w:val="24"/>
                <w:lang w:val="en-US" w:eastAsia="ru-RU"/>
              </w:rPr>
            </w:pPr>
            <w:r w:rsidRPr="003B410F">
              <w:rPr>
                <w:rFonts w:ascii="Times New Roman" w:hAnsi="Times New Roman" w:cs="Times New Roman"/>
                <w:color w:val="7F7F7F" w:themeColor="text1" w:themeTint="80"/>
                <w:sz w:val="24"/>
                <w:szCs w:val="24"/>
                <w:lang w:val="en-US"/>
              </w:rPr>
              <w:t xml:space="preserve">(if required)                                            </w:t>
            </w:r>
          </w:p>
        </w:tc>
        <w:tc>
          <w:tcPr>
            <w:tcW w:w="5211" w:type="dxa"/>
          </w:tcPr>
          <w:p w:rsidR="00BF256E" w:rsidRDefault="00BF256E" w:rsidP="00D3546D">
            <w:pPr>
              <w:spacing w:after="0" w:line="240" w:lineRule="auto"/>
              <w:rPr>
                <w:rFonts w:ascii="Times New Roman" w:eastAsia="Times New Roman" w:hAnsi="Times New Roman" w:cs="Times New Roman"/>
                <w:i/>
                <w:iCs/>
                <w:sz w:val="24"/>
                <w:szCs w:val="24"/>
                <w:lang w:val="en-US" w:eastAsia="ru-RU"/>
              </w:rPr>
            </w:pPr>
          </w:p>
        </w:tc>
      </w:tr>
    </w:tbl>
    <w:p w:rsidR="00BF256E" w:rsidRPr="00BF256E" w:rsidRDefault="00BF256E" w:rsidP="00D3546D">
      <w:pPr>
        <w:spacing w:after="0" w:line="240" w:lineRule="auto"/>
        <w:rPr>
          <w:rFonts w:ascii="Times New Roman" w:eastAsia="Times New Roman" w:hAnsi="Times New Roman" w:cs="Times New Roman"/>
          <w:b/>
          <w:bCs/>
          <w:sz w:val="24"/>
          <w:szCs w:val="24"/>
          <w:lang w:val="en-US" w:eastAsia="ru-RU"/>
        </w:rPr>
      </w:pPr>
    </w:p>
    <w:p w:rsidR="00D3546D" w:rsidRPr="003B410F" w:rsidRDefault="00D3546D" w:rsidP="00BF256E">
      <w:pPr>
        <w:tabs>
          <w:tab w:val="left" w:pos="0"/>
        </w:tabs>
        <w:spacing w:after="0" w:line="240" w:lineRule="auto"/>
        <w:rPr>
          <w:rFonts w:ascii="Times New Roman" w:eastAsia="Times New Roman" w:hAnsi="Times New Roman" w:cs="Times New Roman"/>
          <w:i/>
          <w:iCs/>
          <w:sz w:val="24"/>
          <w:szCs w:val="24"/>
          <w:lang w:val="en-US" w:eastAsia="ru-RU"/>
        </w:rPr>
      </w:pPr>
      <w:r w:rsidRPr="003B410F">
        <w:rPr>
          <w:rFonts w:ascii="Times New Roman" w:eastAsia="Times New Roman" w:hAnsi="Times New Roman" w:cs="Times New Roman"/>
          <w:i/>
          <w:iCs/>
          <w:sz w:val="24"/>
          <w:szCs w:val="24"/>
          <w:lang w:val="en-US" w:eastAsia="ru-RU"/>
        </w:rPr>
        <w:tab/>
        <w:t xml:space="preserve">           </w:t>
      </w:r>
    </w:p>
    <w:sectPr w:rsidR="00D3546D" w:rsidRPr="003B410F" w:rsidSect="000D1B14">
      <w:footerReference w:type="default" r:id="rId10"/>
      <w:pgSz w:w="11906" w:h="16838"/>
      <w:pgMar w:top="851" w:right="849" w:bottom="993" w:left="851"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50" w:rsidRDefault="000B1050" w:rsidP="006A0CF1">
      <w:pPr>
        <w:spacing w:after="0" w:line="240" w:lineRule="auto"/>
      </w:pPr>
      <w:r>
        <w:separator/>
      </w:r>
    </w:p>
  </w:endnote>
  <w:endnote w:type="continuationSeparator" w:id="0">
    <w:p w:rsidR="000B1050" w:rsidRDefault="000B1050" w:rsidP="006A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7625"/>
      <w:docPartObj>
        <w:docPartGallery w:val="Page Numbers (Bottom of Page)"/>
        <w:docPartUnique/>
      </w:docPartObj>
    </w:sdtPr>
    <w:sdtEndPr/>
    <w:sdtContent>
      <w:sdt>
        <w:sdtPr>
          <w:id w:val="-1669238322"/>
          <w:docPartObj>
            <w:docPartGallery w:val="Page Numbers (Top of Page)"/>
            <w:docPartUnique/>
          </w:docPartObj>
        </w:sdtPr>
        <w:sdtEndPr/>
        <w:sdtContent>
          <w:p w:rsidR="000B1050" w:rsidRDefault="000B1050">
            <w:pPr>
              <w:pStyle w:val="Footer"/>
              <w:jc w:val="center"/>
            </w:pPr>
            <w:proofErr w:type="spellStart"/>
            <w:r w:rsidRPr="000D1B14">
              <w:rPr>
                <w:rFonts w:ascii="Times New Roman" w:hAnsi="Times New Roman" w:cs="Times New Roman"/>
              </w:rPr>
              <w:t>Page</w:t>
            </w:r>
            <w:proofErr w:type="spellEnd"/>
            <w:r w:rsidRPr="000D1B14">
              <w:rPr>
                <w:rFonts w:ascii="Times New Roman" w:hAnsi="Times New Roman" w:cs="Times New Roman"/>
              </w:rPr>
              <w:t xml:space="preserve"> </w:t>
            </w:r>
            <w:r w:rsidRPr="000D1B14">
              <w:rPr>
                <w:rFonts w:ascii="Times New Roman" w:hAnsi="Times New Roman" w:cs="Times New Roman"/>
                <w:bCs/>
                <w:sz w:val="24"/>
                <w:szCs w:val="24"/>
              </w:rPr>
              <w:fldChar w:fldCharType="begin"/>
            </w:r>
            <w:r w:rsidRPr="000D1B14">
              <w:rPr>
                <w:rFonts w:ascii="Times New Roman" w:hAnsi="Times New Roman" w:cs="Times New Roman"/>
                <w:bCs/>
              </w:rPr>
              <w:instrText xml:space="preserve"> PAGE </w:instrText>
            </w:r>
            <w:r w:rsidRPr="000D1B14">
              <w:rPr>
                <w:rFonts w:ascii="Times New Roman" w:hAnsi="Times New Roman" w:cs="Times New Roman"/>
                <w:bCs/>
                <w:sz w:val="24"/>
                <w:szCs w:val="24"/>
              </w:rPr>
              <w:fldChar w:fldCharType="separate"/>
            </w:r>
            <w:r w:rsidR="0027689D">
              <w:rPr>
                <w:rFonts w:ascii="Times New Roman" w:hAnsi="Times New Roman" w:cs="Times New Roman"/>
                <w:bCs/>
                <w:noProof/>
              </w:rPr>
              <w:t>6</w:t>
            </w:r>
            <w:r w:rsidRPr="000D1B14">
              <w:rPr>
                <w:rFonts w:ascii="Times New Roman" w:hAnsi="Times New Roman" w:cs="Times New Roman"/>
                <w:bCs/>
                <w:sz w:val="24"/>
                <w:szCs w:val="24"/>
              </w:rPr>
              <w:fldChar w:fldCharType="end"/>
            </w:r>
            <w:r w:rsidRPr="000D1B14">
              <w:rPr>
                <w:rFonts w:ascii="Times New Roman" w:hAnsi="Times New Roman" w:cs="Times New Roman"/>
              </w:rPr>
              <w:t xml:space="preserve"> </w:t>
            </w:r>
            <w:proofErr w:type="spellStart"/>
            <w:r w:rsidRPr="000D1B14">
              <w:rPr>
                <w:rFonts w:ascii="Times New Roman" w:hAnsi="Times New Roman" w:cs="Times New Roman"/>
              </w:rPr>
              <w:t>of</w:t>
            </w:r>
            <w:proofErr w:type="spellEnd"/>
            <w:r w:rsidRPr="000D1B14">
              <w:rPr>
                <w:rFonts w:ascii="Times New Roman" w:hAnsi="Times New Roman" w:cs="Times New Roman"/>
              </w:rPr>
              <w:t xml:space="preserve"> </w:t>
            </w:r>
            <w:r w:rsidRPr="000D1B14">
              <w:rPr>
                <w:rFonts w:ascii="Times New Roman" w:hAnsi="Times New Roman" w:cs="Times New Roman"/>
                <w:bCs/>
                <w:sz w:val="24"/>
                <w:szCs w:val="24"/>
              </w:rPr>
              <w:fldChar w:fldCharType="begin"/>
            </w:r>
            <w:r w:rsidRPr="000D1B14">
              <w:rPr>
                <w:rFonts w:ascii="Times New Roman" w:hAnsi="Times New Roman" w:cs="Times New Roman"/>
                <w:bCs/>
              </w:rPr>
              <w:instrText xml:space="preserve"> NUMPAGES  </w:instrText>
            </w:r>
            <w:r w:rsidRPr="000D1B14">
              <w:rPr>
                <w:rFonts w:ascii="Times New Roman" w:hAnsi="Times New Roman" w:cs="Times New Roman"/>
                <w:bCs/>
                <w:sz w:val="24"/>
                <w:szCs w:val="24"/>
              </w:rPr>
              <w:fldChar w:fldCharType="separate"/>
            </w:r>
            <w:r w:rsidR="0027689D">
              <w:rPr>
                <w:rFonts w:ascii="Times New Roman" w:hAnsi="Times New Roman" w:cs="Times New Roman"/>
                <w:bCs/>
                <w:noProof/>
              </w:rPr>
              <w:t>23</w:t>
            </w:r>
            <w:r w:rsidRPr="000D1B14">
              <w:rPr>
                <w:rFonts w:ascii="Times New Roman" w:hAnsi="Times New Roman" w:cs="Times New Roman"/>
                <w:bCs/>
                <w:sz w:val="24"/>
                <w:szCs w:val="24"/>
              </w:rPr>
              <w:fldChar w:fldCharType="end"/>
            </w:r>
          </w:p>
        </w:sdtContent>
      </w:sdt>
    </w:sdtContent>
  </w:sdt>
  <w:p w:rsidR="000B1050" w:rsidRDefault="000B1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50" w:rsidRDefault="000B1050" w:rsidP="006A0CF1">
      <w:pPr>
        <w:spacing w:after="0" w:line="240" w:lineRule="auto"/>
      </w:pPr>
      <w:r>
        <w:separator/>
      </w:r>
    </w:p>
  </w:footnote>
  <w:footnote w:type="continuationSeparator" w:id="0">
    <w:p w:rsidR="000B1050" w:rsidRDefault="000B1050" w:rsidP="006A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9F"/>
    <w:multiLevelType w:val="hybridMultilevel"/>
    <w:tmpl w:val="72E2A40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
    <w:nsid w:val="0659295D"/>
    <w:multiLevelType w:val="multilevel"/>
    <w:tmpl w:val="20CA36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BFB5E4B"/>
    <w:multiLevelType w:val="hybridMultilevel"/>
    <w:tmpl w:val="7A74318A"/>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3">
    <w:nsid w:val="0C14031F"/>
    <w:multiLevelType w:val="hybridMultilevel"/>
    <w:tmpl w:val="303A9450"/>
    <w:lvl w:ilvl="0" w:tplc="08430001">
      <w:start w:val="1"/>
      <w:numFmt w:val="bullet"/>
      <w:lvlText w:val=""/>
      <w:lvlJc w:val="left"/>
      <w:pPr>
        <w:ind w:left="1440" w:hanging="360"/>
      </w:pPr>
      <w:rPr>
        <w:rFonts w:ascii="Symbol" w:hAnsi="Symbol" w:hint="default"/>
      </w:rPr>
    </w:lvl>
    <w:lvl w:ilvl="1" w:tplc="08430003" w:tentative="1">
      <w:start w:val="1"/>
      <w:numFmt w:val="bullet"/>
      <w:lvlText w:val="o"/>
      <w:lvlJc w:val="left"/>
      <w:pPr>
        <w:ind w:left="2160" w:hanging="360"/>
      </w:pPr>
      <w:rPr>
        <w:rFonts w:ascii="Courier New" w:hAnsi="Courier New" w:cs="Courier New" w:hint="default"/>
      </w:rPr>
    </w:lvl>
    <w:lvl w:ilvl="2" w:tplc="08430005" w:tentative="1">
      <w:start w:val="1"/>
      <w:numFmt w:val="bullet"/>
      <w:lvlText w:val=""/>
      <w:lvlJc w:val="left"/>
      <w:pPr>
        <w:ind w:left="2880" w:hanging="360"/>
      </w:pPr>
      <w:rPr>
        <w:rFonts w:ascii="Wingdings" w:hAnsi="Wingdings" w:hint="default"/>
      </w:rPr>
    </w:lvl>
    <w:lvl w:ilvl="3" w:tplc="08430001" w:tentative="1">
      <w:start w:val="1"/>
      <w:numFmt w:val="bullet"/>
      <w:lvlText w:val=""/>
      <w:lvlJc w:val="left"/>
      <w:pPr>
        <w:ind w:left="3600" w:hanging="360"/>
      </w:pPr>
      <w:rPr>
        <w:rFonts w:ascii="Symbol" w:hAnsi="Symbol" w:hint="default"/>
      </w:rPr>
    </w:lvl>
    <w:lvl w:ilvl="4" w:tplc="08430003" w:tentative="1">
      <w:start w:val="1"/>
      <w:numFmt w:val="bullet"/>
      <w:lvlText w:val="o"/>
      <w:lvlJc w:val="left"/>
      <w:pPr>
        <w:ind w:left="4320" w:hanging="360"/>
      </w:pPr>
      <w:rPr>
        <w:rFonts w:ascii="Courier New" w:hAnsi="Courier New" w:cs="Courier New" w:hint="default"/>
      </w:rPr>
    </w:lvl>
    <w:lvl w:ilvl="5" w:tplc="08430005" w:tentative="1">
      <w:start w:val="1"/>
      <w:numFmt w:val="bullet"/>
      <w:lvlText w:val=""/>
      <w:lvlJc w:val="left"/>
      <w:pPr>
        <w:ind w:left="5040" w:hanging="360"/>
      </w:pPr>
      <w:rPr>
        <w:rFonts w:ascii="Wingdings" w:hAnsi="Wingdings" w:hint="default"/>
      </w:rPr>
    </w:lvl>
    <w:lvl w:ilvl="6" w:tplc="08430001" w:tentative="1">
      <w:start w:val="1"/>
      <w:numFmt w:val="bullet"/>
      <w:lvlText w:val=""/>
      <w:lvlJc w:val="left"/>
      <w:pPr>
        <w:ind w:left="5760" w:hanging="360"/>
      </w:pPr>
      <w:rPr>
        <w:rFonts w:ascii="Symbol" w:hAnsi="Symbol" w:hint="default"/>
      </w:rPr>
    </w:lvl>
    <w:lvl w:ilvl="7" w:tplc="08430003" w:tentative="1">
      <w:start w:val="1"/>
      <w:numFmt w:val="bullet"/>
      <w:lvlText w:val="o"/>
      <w:lvlJc w:val="left"/>
      <w:pPr>
        <w:ind w:left="6480" w:hanging="360"/>
      </w:pPr>
      <w:rPr>
        <w:rFonts w:ascii="Courier New" w:hAnsi="Courier New" w:cs="Courier New" w:hint="default"/>
      </w:rPr>
    </w:lvl>
    <w:lvl w:ilvl="8" w:tplc="08430005" w:tentative="1">
      <w:start w:val="1"/>
      <w:numFmt w:val="bullet"/>
      <w:lvlText w:val=""/>
      <w:lvlJc w:val="left"/>
      <w:pPr>
        <w:ind w:left="7200" w:hanging="360"/>
      </w:pPr>
      <w:rPr>
        <w:rFonts w:ascii="Wingdings" w:hAnsi="Wingdings" w:hint="default"/>
      </w:rPr>
    </w:lvl>
  </w:abstractNum>
  <w:abstractNum w:abstractNumId="4">
    <w:nsid w:val="0E091344"/>
    <w:multiLevelType w:val="hybridMultilevel"/>
    <w:tmpl w:val="CA4C79D6"/>
    <w:lvl w:ilvl="0" w:tplc="B0D0A0FE">
      <w:start w:val="1"/>
      <w:numFmt w:val="decimal"/>
      <w:lvlText w:val="%1."/>
      <w:lvlJc w:val="left"/>
      <w:pPr>
        <w:ind w:left="720" w:hanging="360"/>
      </w:pPr>
      <w:rPr>
        <w:rFonts w:ascii="Times New Roman" w:eastAsiaTheme="minorHAnsi" w:hAnsi="Times New Roman" w:cs="Times New Roman"/>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14430383"/>
    <w:multiLevelType w:val="multilevel"/>
    <w:tmpl w:val="C4662E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5041A6"/>
    <w:multiLevelType w:val="hybridMultilevel"/>
    <w:tmpl w:val="647C46B8"/>
    <w:lvl w:ilvl="0" w:tplc="C6902C02">
      <w:numFmt w:val="bullet"/>
      <w:lvlText w:val="-"/>
      <w:lvlJc w:val="left"/>
      <w:pPr>
        <w:ind w:left="720" w:hanging="360"/>
      </w:pPr>
      <w:rPr>
        <w:rFonts w:ascii="Cambria" w:eastAsia="Times New Roman" w:hAnsi="Cambria"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16B96"/>
    <w:multiLevelType w:val="hybridMultilevel"/>
    <w:tmpl w:val="75FA6D6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8">
    <w:nsid w:val="22210FC2"/>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44D5197"/>
    <w:multiLevelType w:val="hybridMultilevel"/>
    <w:tmpl w:val="A6EAF8CA"/>
    <w:lvl w:ilvl="0" w:tplc="C6902C02">
      <w:numFmt w:val="bullet"/>
      <w:lvlText w:val="-"/>
      <w:lvlJc w:val="left"/>
      <w:pPr>
        <w:ind w:left="720" w:hanging="360"/>
      </w:pPr>
      <w:rPr>
        <w:rFonts w:ascii="Cambria" w:eastAsia="Times New Roman" w:hAnsi="Cambria" w:cs="Arial" w:hint="default"/>
      </w:rPr>
    </w:lvl>
    <w:lvl w:ilvl="1" w:tplc="C6902C02">
      <w:numFmt w:val="bullet"/>
      <w:lvlText w:val="-"/>
      <w:lvlJc w:val="left"/>
      <w:pPr>
        <w:ind w:left="1440" w:hanging="360"/>
      </w:pPr>
      <w:rPr>
        <w:rFonts w:ascii="Cambria" w:eastAsia="Times New Roman" w:hAnsi="Cambria" w:cs="Arial"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2AC0451A"/>
    <w:multiLevelType w:val="hybridMultilevel"/>
    <w:tmpl w:val="08D66D32"/>
    <w:lvl w:ilvl="0" w:tplc="0B122A9C">
      <w:start w:val="1"/>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11">
    <w:nsid w:val="2BBB68B5"/>
    <w:multiLevelType w:val="multilevel"/>
    <w:tmpl w:val="6CBE52E0"/>
    <w:lvl w:ilvl="0">
      <w:start w:val="1"/>
      <w:numFmt w:val="decimal"/>
      <w:lvlText w:val="%1."/>
      <w:lvlJc w:val="left"/>
      <w:pPr>
        <w:ind w:left="3196" w:hanging="360"/>
      </w:pPr>
      <w:rPr>
        <w:rFonts w:hint="default"/>
        <w:lang w:val="ru-RU"/>
      </w:rPr>
    </w:lvl>
    <w:lvl w:ilvl="1">
      <w:start w:val="1"/>
      <w:numFmt w:val="decimal"/>
      <w:isLgl/>
      <w:lvlText w:val="%2."/>
      <w:lvlJc w:val="left"/>
      <w:pPr>
        <w:ind w:left="196" w:hanging="480"/>
      </w:pPr>
      <w:rPr>
        <w:rFonts w:asciiTheme="minorHAnsi" w:eastAsiaTheme="minorHAnsi" w:hAnsiTheme="minorHAnsi" w:cstheme="minorBidi"/>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593" w:hanging="144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1953" w:hanging="1800"/>
      </w:pPr>
      <w:rPr>
        <w:rFonts w:hint="default"/>
      </w:rPr>
    </w:lvl>
  </w:abstractNum>
  <w:abstractNum w:abstractNumId="12">
    <w:nsid w:val="2EF34B04"/>
    <w:multiLevelType w:val="hybridMultilevel"/>
    <w:tmpl w:val="4C4C77D8"/>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3">
    <w:nsid w:val="30323908"/>
    <w:multiLevelType w:val="hybridMultilevel"/>
    <w:tmpl w:val="520E5BA6"/>
    <w:lvl w:ilvl="0" w:tplc="5732B132">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4">
    <w:nsid w:val="324C397C"/>
    <w:multiLevelType w:val="hybridMultilevel"/>
    <w:tmpl w:val="21C6FE2A"/>
    <w:lvl w:ilvl="0" w:tplc="08430017">
      <w:start w:val="1"/>
      <w:numFmt w:val="lowerLetter"/>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3953526C"/>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B66031B"/>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3FFC61D9"/>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4111175"/>
    <w:multiLevelType w:val="hybridMultilevel"/>
    <w:tmpl w:val="B248FF4A"/>
    <w:lvl w:ilvl="0" w:tplc="BDE22068">
      <w:start w:val="2"/>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9">
    <w:nsid w:val="475958FD"/>
    <w:multiLevelType w:val="multilevel"/>
    <w:tmpl w:val="4E58EB5A"/>
    <w:lvl w:ilvl="0">
      <w:start w:val="6"/>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sz w:val="24"/>
        <w:szCs w:val="24"/>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0">
    <w:nsid w:val="49F46B7A"/>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4FC913A5"/>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4FE378BD"/>
    <w:multiLevelType w:val="hybridMultilevel"/>
    <w:tmpl w:val="6F383A70"/>
    <w:lvl w:ilvl="0" w:tplc="4718EBE6">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52FD74BC"/>
    <w:multiLevelType w:val="hybridMultilevel"/>
    <w:tmpl w:val="3EDAA170"/>
    <w:lvl w:ilvl="0" w:tplc="F6CA5FA2">
      <w:start w:val="1"/>
      <w:numFmt w:val="decimal"/>
      <w:lvlText w:val="%1."/>
      <w:lvlJc w:val="left"/>
      <w:pPr>
        <w:ind w:left="1080" w:hanging="360"/>
      </w:pPr>
      <w:rPr>
        <w:rFonts w:hint="default"/>
      </w:rPr>
    </w:lvl>
    <w:lvl w:ilvl="1" w:tplc="08430019" w:tentative="1">
      <w:start w:val="1"/>
      <w:numFmt w:val="lowerLetter"/>
      <w:lvlText w:val="%2."/>
      <w:lvlJc w:val="left"/>
      <w:pPr>
        <w:ind w:left="1800" w:hanging="360"/>
      </w:pPr>
    </w:lvl>
    <w:lvl w:ilvl="2" w:tplc="0843001B" w:tentative="1">
      <w:start w:val="1"/>
      <w:numFmt w:val="lowerRoman"/>
      <w:lvlText w:val="%3."/>
      <w:lvlJc w:val="right"/>
      <w:pPr>
        <w:ind w:left="2520" w:hanging="180"/>
      </w:pPr>
    </w:lvl>
    <w:lvl w:ilvl="3" w:tplc="0843000F" w:tentative="1">
      <w:start w:val="1"/>
      <w:numFmt w:val="decimal"/>
      <w:lvlText w:val="%4."/>
      <w:lvlJc w:val="left"/>
      <w:pPr>
        <w:ind w:left="3240" w:hanging="360"/>
      </w:pPr>
    </w:lvl>
    <w:lvl w:ilvl="4" w:tplc="08430019" w:tentative="1">
      <w:start w:val="1"/>
      <w:numFmt w:val="lowerLetter"/>
      <w:lvlText w:val="%5."/>
      <w:lvlJc w:val="left"/>
      <w:pPr>
        <w:ind w:left="3960" w:hanging="360"/>
      </w:pPr>
    </w:lvl>
    <w:lvl w:ilvl="5" w:tplc="0843001B" w:tentative="1">
      <w:start w:val="1"/>
      <w:numFmt w:val="lowerRoman"/>
      <w:lvlText w:val="%6."/>
      <w:lvlJc w:val="right"/>
      <w:pPr>
        <w:ind w:left="4680" w:hanging="180"/>
      </w:pPr>
    </w:lvl>
    <w:lvl w:ilvl="6" w:tplc="0843000F" w:tentative="1">
      <w:start w:val="1"/>
      <w:numFmt w:val="decimal"/>
      <w:lvlText w:val="%7."/>
      <w:lvlJc w:val="left"/>
      <w:pPr>
        <w:ind w:left="5400" w:hanging="360"/>
      </w:pPr>
    </w:lvl>
    <w:lvl w:ilvl="7" w:tplc="08430019" w:tentative="1">
      <w:start w:val="1"/>
      <w:numFmt w:val="lowerLetter"/>
      <w:lvlText w:val="%8."/>
      <w:lvlJc w:val="left"/>
      <w:pPr>
        <w:ind w:left="6120" w:hanging="360"/>
      </w:pPr>
    </w:lvl>
    <w:lvl w:ilvl="8" w:tplc="0843001B" w:tentative="1">
      <w:start w:val="1"/>
      <w:numFmt w:val="lowerRoman"/>
      <w:lvlText w:val="%9."/>
      <w:lvlJc w:val="right"/>
      <w:pPr>
        <w:ind w:left="6840" w:hanging="180"/>
      </w:pPr>
    </w:lvl>
  </w:abstractNum>
  <w:abstractNum w:abstractNumId="24">
    <w:nsid w:val="55295036"/>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7E535AF"/>
    <w:multiLevelType w:val="hybridMultilevel"/>
    <w:tmpl w:val="4FFCFD6E"/>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58E23024"/>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AAD6896"/>
    <w:multiLevelType w:val="hybridMultilevel"/>
    <w:tmpl w:val="3C26E2F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8">
    <w:nsid w:val="5B6576EA"/>
    <w:multiLevelType w:val="hybridMultilevel"/>
    <w:tmpl w:val="30826474"/>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9">
    <w:nsid w:val="60990F6C"/>
    <w:multiLevelType w:val="hybridMultilevel"/>
    <w:tmpl w:val="8930719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nsid w:val="66F91B39"/>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7601620"/>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4517" w:hanging="405"/>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8FD10F2"/>
    <w:multiLevelType w:val="hybridMultilevel"/>
    <w:tmpl w:val="824E85DA"/>
    <w:lvl w:ilvl="0" w:tplc="C6902C02">
      <w:numFmt w:val="bullet"/>
      <w:lvlText w:val="-"/>
      <w:lvlJc w:val="left"/>
      <w:pPr>
        <w:ind w:left="720" w:hanging="360"/>
      </w:pPr>
      <w:rPr>
        <w:rFonts w:ascii="Cambria" w:eastAsia="Times New Roman" w:hAnsi="Cambria" w:cs="Arial" w:hint="default"/>
      </w:rPr>
    </w:lvl>
    <w:lvl w:ilvl="1" w:tplc="08430003">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3">
    <w:nsid w:val="6BDA5D28"/>
    <w:multiLevelType w:val="hybridMultilevel"/>
    <w:tmpl w:val="29E0E9F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4">
    <w:nsid w:val="70A35A22"/>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0EF4C8D"/>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14823C1"/>
    <w:multiLevelType w:val="hybridMultilevel"/>
    <w:tmpl w:val="9664F3B2"/>
    <w:lvl w:ilvl="0" w:tplc="C6902C02">
      <w:numFmt w:val="bullet"/>
      <w:lvlText w:val="-"/>
      <w:lvlJc w:val="left"/>
      <w:pPr>
        <w:ind w:left="1287" w:hanging="360"/>
      </w:pPr>
      <w:rPr>
        <w:rFonts w:ascii="Cambria" w:eastAsia="Times New Roman" w:hAnsi="Cambria"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DA3303"/>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48C79EF"/>
    <w:multiLevelType w:val="multilevel"/>
    <w:tmpl w:val="9C306534"/>
    <w:lvl w:ilvl="0">
      <w:start w:val="2"/>
      <w:numFmt w:val="decimal"/>
      <w:lvlText w:val="%1."/>
      <w:lvlJc w:val="left"/>
      <w:pPr>
        <w:ind w:left="3763" w:hanging="360"/>
      </w:pPr>
      <w:rPr>
        <w:rFonts w:hint="default"/>
      </w:rPr>
    </w:lvl>
    <w:lvl w:ilvl="1">
      <w:start w:val="1"/>
      <w:numFmt w:val="decimal"/>
      <w:isLgl/>
      <w:lvlText w:val="%2."/>
      <w:lvlJc w:val="left"/>
      <w:pPr>
        <w:ind w:left="763" w:hanging="480"/>
      </w:pPr>
      <w:rPr>
        <w:rFonts w:asciiTheme="minorHAnsi" w:eastAsiaTheme="minorHAnsi" w:hAnsiTheme="minorHAnsi" w:cstheme="minorBid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nsid w:val="749E2AB2"/>
    <w:multiLevelType w:val="hybridMultilevel"/>
    <w:tmpl w:val="383CBFB0"/>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40">
    <w:nsid w:val="76D9447B"/>
    <w:multiLevelType w:val="hybridMultilevel"/>
    <w:tmpl w:val="B1E2DC04"/>
    <w:lvl w:ilvl="0" w:tplc="C6902C02">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605E9"/>
    <w:multiLevelType w:val="hybridMultilevel"/>
    <w:tmpl w:val="ED128C72"/>
    <w:lvl w:ilvl="0" w:tplc="C6902C02">
      <w:numFmt w:val="bullet"/>
      <w:lvlText w:val="-"/>
      <w:lvlJc w:val="left"/>
      <w:pPr>
        <w:ind w:left="1429" w:hanging="360"/>
      </w:pPr>
      <w:rPr>
        <w:rFonts w:ascii="Cambria" w:eastAsia="Times New Roman" w:hAnsi="Cambria" w:cs="Arial" w:hint="default"/>
      </w:rPr>
    </w:lvl>
    <w:lvl w:ilvl="1" w:tplc="08430003" w:tentative="1">
      <w:start w:val="1"/>
      <w:numFmt w:val="bullet"/>
      <w:lvlText w:val="o"/>
      <w:lvlJc w:val="left"/>
      <w:pPr>
        <w:ind w:left="2149" w:hanging="360"/>
      </w:pPr>
      <w:rPr>
        <w:rFonts w:ascii="Courier New" w:hAnsi="Courier New" w:cs="Courier New" w:hint="default"/>
      </w:rPr>
    </w:lvl>
    <w:lvl w:ilvl="2" w:tplc="08430005" w:tentative="1">
      <w:start w:val="1"/>
      <w:numFmt w:val="bullet"/>
      <w:lvlText w:val=""/>
      <w:lvlJc w:val="left"/>
      <w:pPr>
        <w:ind w:left="2869" w:hanging="360"/>
      </w:pPr>
      <w:rPr>
        <w:rFonts w:ascii="Wingdings" w:hAnsi="Wingdings" w:hint="default"/>
      </w:rPr>
    </w:lvl>
    <w:lvl w:ilvl="3" w:tplc="08430001" w:tentative="1">
      <w:start w:val="1"/>
      <w:numFmt w:val="bullet"/>
      <w:lvlText w:val=""/>
      <w:lvlJc w:val="left"/>
      <w:pPr>
        <w:ind w:left="3589" w:hanging="360"/>
      </w:pPr>
      <w:rPr>
        <w:rFonts w:ascii="Symbol" w:hAnsi="Symbol" w:hint="default"/>
      </w:rPr>
    </w:lvl>
    <w:lvl w:ilvl="4" w:tplc="08430003" w:tentative="1">
      <w:start w:val="1"/>
      <w:numFmt w:val="bullet"/>
      <w:lvlText w:val="o"/>
      <w:lvlJc w:val="left"/>
      <w:pPr>
        <w:ind w:left="4309" w:hanging="360"/>
      </w:pPr>
      <w:rPr>
        <w:rFonts w:ascii="Courier New" w:hAnsi="Courier New" w:cs="Courier New" w:hint="default"/>
      </w:rPr>
    </w:lvl>
    <w:lvl w:ilvl="5" w:tplc="08430005" w:tentative="1">
      <w:start w:val="1"/>
      <w:numFmt w:val="bullet"/>
      <w:lvlText w:val=""/>
      <w:lvlJc w:val="left"/>
      <w:pPr>
        <w:ind w:left="5029" w:hanging="360"/>
      </w:pPr>
      <w:rPr>
        <w:rFonts w:ascii="Wingdings" w:hAnsi="Wingdings" w:hint="default"/>
      </w:rPr>
    </w:lvl>
    <w:lvl w:ilvl="6" w:tplc="08430001" w:tentative="1">
      <w:start w:val="1"/>
      <w:numFmt w:val="bullet"/>
      <w:lvlText w:val=""/>
      <w:lvlJc w:val="left"/>
      <w:pPr>
        <w:ind w:left="5749" w:hanging="360"/>
      </w:pPr>
      <w:rPr>
        <w:rFonts w:ascii="Symbol" w:hAnsi="Symbol" w:hint="default"/>
      </w:rPr>
    </w:lvl>
    <w:lvl w:ilvl="7" w:tplc="08430003" w:tentative="1">
      <w:start w:val="1"/>
      <w:numFmt w:val="bullet"/>
      <w:lvlText w:val="o"/>
      <w:lvlJc w:val="left"/>
      <w:pPr>
        <w:ind w:left="6469" w:hanging="360"/>
      </w:pPr>
      <w:rPr>
        <w:rFonts w:ascii="Courier New" w:hAnsi="Courier New" w:cs="Courier New" w:hint="default"/>
      </w:rPr>
    </w:lvl>
    <w:lvl w:ilvl="8" w:tplc="08430005" w:tentative="1">
      <w:start w:val="1"/>
      <w:numFmt w:val="bullet"/>
      <w:lvlText w:val=""/>
      <w:lvlJc w:val="left"/>
      <w:pPr>
        <w:ind w:left="7189" w:hanging="360"/>
      </w:pPr>
      <w:rPr>
        <w:rFonts w:ascii="Wingdings" w:hAnsi="Wingdings" w:hint="default"/>
      </w:rPr>
    </w:lvl>
  </w:abstractNum>
  <w:abstractNum w:abstractNumId="42">
    <w:nsid w:val="78C73C9B"/>
    <w:multiLevelType w:val="multilevel"/>
    <w:tmpl w:val="8C701C32"/>
    <w:lvl w:ilvl="0">
      <w:start w:val="1"/>
      <w:numFmt w:val="decimal"/>
      <w:lvlText w:val="%1."/>
      <w:lvlJc w:val="left"/>
      <w:pPr>
        <w:ind w:left="927" w:hanging="360"/>
      </w:pPr>
      <w:rPr>
        <w:rFonts w:hint="default"/>
      </w:rPr>
    </w:lvl>
    <w:lvl w:ilvl="1">
      <w:start w:val="1"/>
      <w:numFmt w:val="decimal"/>
      <w:isLgl/>
      <w:lvlText w:val="%1.%2"/>
      <w:lvlJc w:val="left"/>
      <w:pPr>
        <w:ind w:left="3099"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1D5B19"/>
    <w:multiLevelType w:val="hybridMultilevel"/>
    <w:tmpl w:val="5246C162"/>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44">
    <w:nsid w:val="7BF94C03"/>
    <w:multiLevelType w:val="hybridMultilevel"/>
    <w:tmpl w:val="A67A1740"/>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
  </w:num>
  <w:num w:numId="4">
    <w:abstractNumId w:val="5"/>
  </w:num>
  <w:num w:numId="5">
    <w:abstractNumId w:val="43"/>
  </w:num>
  <w:num w:numId="6">
    <w:abstractNumId w:val="13"/>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38"/>
  </w:num>
  <w:num w:numId="11">
    <w:abstractNumId w:val="18"/>
  </w:num>
  <w:num w:numId="12">
    <w:abstractNumId w:val="22"/>
  </w:num>
  <w:num w:numId="13">
    <w:abstractNumId w:val="21"/>
  </w:num>
  <w:num w:numId="14">
    <w:abstractNumId w:val="31"/>
  </w:num>
  <w:num w:numId="15">
    <w:abstractNumId w:val="25"/>
  </w:num>
  <w:num w:numId="16">
    <w:abstractNumId w:val="14"/>
  </w:num>
  <w:num w:numId="17">
    <w:abstractNumId w:val="29"/>
  </w:num>
  <w:num w:numId="18">
    <w:abstractNumId w:val="44"/>
  </w:num>
  <w:num w:numId="19">
    <w:abstractNumId w:val="2"/>
  </w:num>
  <w:num w:numId="20">
    <w:abstractNumId w:val="7"/>
  </w:num>
  <w:num w:numId="21">
    <w:abstractNumId w:val="4"/>
  </w:num>
  <w:num w:numId="22">
    <w:abstractNumId w:val="16"/>
  </w:num>
  <w:num w:numId="23">
    <w:abstractNumId w:val="41"/>
  </w:num>
  <w:num w:numId="24">
    <w:abstractNumId w:val="0"/>
  </w:num>
  <w:num w:numId="25">
    <w:abstractNumId w:val="9"/>
  </w:num>
  <w:num w:numId="26">
    <w:abstractNumId w:val="10"/>
  </w:num>
  <w:num w:numId="27">
    <w:abstractNumId w:val="28"/>
  </w:num>
  <w:num w:numId="28">
    <w:abstractNumId w:val="33"/>
  </w:num>
  <w:num w:numId="29">
    <w:abstractNumId w:val="32"/>
  </w:num>
  <w:num w:numId="30">
    <w:abstractNumId w:val="12"/>
  </w:num>
  <w:num w:numId="31">
    <w:abstractNumId w:val="39"/>
  </w:num>
  <w:num w:numId="32">
    <w:abstractNumId w:val="27"/>
  </w:num>
  <w:num w:numId="33">
    <w:abstractNumId w:val="42"/>
  </w:num>
  <w:num w:numId="34">
    <w:abstractNumId w:val="37"/>
  </w:num>
  <w:num w:numId="35">
    <w:abstractNumId w:val="30"/>
  </w:num>
  <w:num w:numId="36">
    <w:abstractNumId w:val="6"/>
  </w:num>
  <w:num w:numId="37">
    <w:abstractNumId w:val="40"/>
  </w:num>
  <w:num w:numId="38">
    <w:abstractNumId w:val="8"/>
  </w:num>
  <w:num w:numId="39">
    <w:abstractNumId w:val="35"/>
  </w:num>
  <w:num w:numId="40">
    <w:abstractNumId w:val="24"/>
  </w:num>
  <w:num w:numId="41">
    <w:abstractNumId w:val="26"/>
  </w:num>
  <w:num w:numId="42">
    <w:abstractNumId w:val="17"/>
  </w:num>
  <w:num w:numId="43">
    <w:abstractNumId w:val="15"/>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34"/>
    <w:rsid w:val="00000795"/>
    <w:rsid w:val="00001947"/>
    <w:rsid w:val="000056D3"/>
    <w:rsid w:val="00007EA9"/>
    <w:rsid w:val="0001013A"/>
    <w:rsid w:val="00010C91"/>
    <w:rsid w:val="00014527"/>
    <w:rsid w:val="000155FD"/>
    <w:rsid w:val="00016C01"/>
    <w:rsid w:val="000208DC"/>
    <w:rsid w:val="00020C8D"/>
    <w:rsid w:val="00022BA3"/>
    <w:rsid w:val="00023B44"/>
    <w:rsid w:val="000325E5"/>
    <w:rsid w:val="00040650"/>
    <w:rsid w:val="00041D62"/>
    <w:rsid w:val="00046B7C"/>
    <w:rsid w:val="00047A0F"/>
    <w:rsid w:val="00051D13"/>
    <w:rsid w:val="00051E79"/>
    <w:rsid w:val="00052315"/>
    <w:rsid w:val="00052FB7"/>
    <w:rsid w:val="00053D74"/>
    <w:rsid w:val="0005472F"/>
    <w:rsid w:val="0005741C"/>
    <w:rsid w:val="00061741"/>
    <w:rsid w:val="000648FF"/>
    <w:rsid w:val="000667AB"/>
    <w:rsid w:val="000676D9"/>
    <w:rsid w:val="000723C3"/>
    <w:rsid w:val="000724D7"/>
    <w:rsid w:val="00074224"/>
    <w:rsid w:val="00081B86"/>
    <w:rsid w:val="0008355D"/>
    <w:rsid w:val="00083FB8"/>
    <w:rsid w:val="000855DB"/>
    <w:rsid w:val="00086D90"/>
    <w:rsid w:val="000878BB"/>
    <w:rsid w:val="0009011B"/>
    <w:rsid w:val="00090210"/>
    <w:rsid w:val="00093888"/>
    <w:rsid w:val="00093BBB"/>
    <w:rsid w:val="00096FE2"/>
    <w:rsid w:val="000973AC"/>
    <w:rsid w:val="000A417B"/>
    <w:rsid w:val="000A7025"/>
    <w:rsid w:val="000A7392"/>
    <w:rsid w:val="000A7818"/>
    <w:rsid w:val="000B1050"/>
    <w:rsid w:val="000B1F13"/>
    <w:rsid w:val="000B6870"/>
    <w:rsid w:val="000B6EE3"/>
    <w:rsid w:val="000C0AA5"/>
    <w:rsid w:val="000C5D4E"/>
    <w:rsid w:val="000C6260"/>
    <w:rsid w:val="000D1B14"/>
    <w:rsid w:val="000D2F88"/>
    <w:rsid w:val="000D72C0"/>
    <w:rsid w:val="000E1F8B"/>
    <w:rsid w:val="000E29D6"/>
    <w:rsid w:val="000F0091"/>
    <w:rsid w:val="000F3AD1"/>
    <w:rsid w:val="000F44C9"/>
    <w:rsid w:val="000F5081"/>
    <w:rsid w:val="000F60FC"/>
    <w:rsid w:val="000F685D"/>
    <w:rsid w:val="00102A05"/>
    <w:rsid w:val="00106E48"/>
    <w:rsid w:val="00111429"/>
    <w:rsid w:val="00112218"/>
    <w:rsid w:val="00113A9A"/>
    <w:rsid w:val="00114990"/>
    <w:rsid w:val="00116F9B"/>
    <w:rsid w:val="001172B5"/>
    <w:rsid w:val="001219F9"/>
    <w:rsid w:val="00123C29"/>
    <w:rsid w:val="001267FF"/>
    <w:rsid w:val="00127719"/>
    <w:rsid w:val="00127E64"/>
    <w:rsid w:val="00130026"/>
    <w:rsid w:val="00130B3D"/>
    <w:rsid w:val="00130F1F"/>
    <w:rsid w:val="0013102F"/>
    <w:rsid w:val="001318D0"/>
    <w:rsid w:val="00132115"/>
    <w:rsid w:val="0013330C"/>
    <w:rsid w:val="001366B9"/>
    <w:rsid w:val="0013783D"/>
    <w:rsid w:val="00137C15"/>
    <w:rsid w:val="001417EE"/>
    <w:rsid w:val="00144555"/>
    <w:rsid w:val="00146467"/>
    <w:rsid w:val="0014690A"/>
    <w:rsid w:val="00151E30"/>
    <w:rsid w:val="00155EFC"/>
    <w:rsid w:val="001609A9"/>
    <w:rsid w:val="001625B3"/>
    <w:rsid w:val="0016439C"/>
    <w:rsid w:val="00170658"/>
    <w:rsid w:val="00170951"/>
    <w:rsid w:val="00171625"/>
    <w:rsid w:val="001729A1"/>
    <w:rsid w:val="00174968"/>
    <w:rsid w:val="00175269"/>
    <w:rsid w:val="001767E6"/>
    <w:rsid w:val="00176BEC"/>
    <w:rsid w:val="00177043"/>
    <w:rsid w:val="00180805"/>
    <w:rsid w:val="001915DC"/>
    <w:rsid w:val="00193949"/>
    <w:rsid w:val="00194B93"/>
    <w:rsid w:val="001A03FE"/>
    <w:rsid w:val="001A19CF"/>
    <w:rsid w:val="001A4489"/>
    <w:rsid w:val="001A56DF"/>
    <w:rsid w:val="001A5D6C"/>
    <w:rsid w:val="001A75BF"/>
    <w:rsid w:val="001A7723"/>
    <w:rsid w:val="001B0554"/>
    <w:rsid w:val="001B2398"/>
    <w:rsid w:val="001B3C34"/>
    <w:rsid w:val="001B5B1A"/>
    <w:rsid w:val="001B5D7C"/>
    <w:rsid w:val="001C04E7"/>
    <w:rsid w:val="001C1486"/>
    <w:rsid w:val="001C577E"/>
    <w:rsid w:val="001C63E9"/>
    <w:rsid w:val="001C6F43"/>
    <w:rsid w:val="001D0148"/>
    <w:rsid w:val="001D22CF"/>
    <w:rsid w:val="001D22EB"/>
    <w:rsid w:val="001D2AC1"/>
    <w:rsid w:val="001D3289"/>
    <w:rsid w:val="001E0BFE"/>
    <w:rsid w:val="001E1B12"/>
    <w:rsid w:val="001E68F7"/>
    <w:rsid w:val="001E735F"/>
    <w:rsid w:val="001F0A6E"/>
    <w:rsid w:val="001F498E"/>
    <w:rsid w:val="001F5D2F"/>
    <w:rsid w:val="001F66E6"/>
    <w:rsid w:val="001F673E"/>
    <w:rsid w:val="00200B31"/>
    <w:rsid w:val="00202FC7"/>
    <w:rsid w:val="002052FA"/>
    <w:rsid w:val="00206088"/>
    <w:rsid w:val="00207955"/>
    <w:rsid w:val="002118C8"/>
    <w:rsid w:val="00211FF7"/>
    <w:rsid w:val="00215274"/>
    <w:rsid w:val="00215A87"/>
    <w:rsid w:val="00215ED1"/>
    <w:rsid w:val="0021721F"/>
    <w:rsid w:val="002179EB"/>
    <w:rsid w:val="00217A8C"/>
    <w:rsid w:val="002316FD"/>
    <w:rsid w:val="00234500"/>
    <w:rsid w:val="00237CD7"/>
    <w:rsid w:val="00240D9C"/>
    <w:rsid w:val="002423BE"/>
    <w:rsid w:val="00242F7C"/>
    <w:rsid w:val="00246830"/>
    <w:rsid w:val="00250D4E"/>
    <w:rsid w:val="002536AE"/>
    <w:rsid w:val="00253809"/>
    <w:rsid w:val="00253BCD"/>
    <w:rsid w:val="00254D9E"/>
    <w:rsid w:val="00254EC5"/>
    <w:rsid w:val="00257CD4"/>
    <w:rsid w:val="002604B4"/>
    <w:rsid w:val="00260DD2"/>
    <w:rsid w:val="002640DC"/>
    <w:rsid w:val="00264B63"/>
    <w:rsid w:val="002666B6"/>
    <w:rsid w:val="002702D8"/>
    <w:rsid w:val="00270805"/>
    <w:rsid w:val="00273D2E"/>
    <w:rsid w:val="00275E92"/>
    <w:rsid w:val="00275FC1"/>
    <w:rsid w:val="002767F3"/>
    <w:rsid w:val="0027689D"/>
    <w:rsid w:val="00281DF2"/>
    <w:rsid w:val="00281EB7"/>
    <w:rsid w:val="00282D15"/>
    <w:rsid w:val="002832E6"/>
    <w:rsid w:val="002836BA"/>
    <w:rsid w:val="00284D2E"/>
    <w:rsid w:val="00287370"/>
    <w:rsid w:val="002876C3"/>
    <w:rsid w:val="00287C04"/>
    <w:rsid w:val="00292C11"/>
    <w:rsid w:val="00292F84"/>
    <w:rsid w:val="002945BE"/>
    <w:rsid w:val="00295446"/>
    <w:rsid w:val="0029766E"/>
    <w:rsid w:val="002A19EC"/>
    <w:rsid w:val="002A46ED"/>
    <w:rsid w:val="002A676D"/>
    <w:rsid w:val="002B3702"/>
    <w:rsid w:val="002B5C42"/>
    <w:rsid w:val="002C08C7"/>
    <w:rsid w:val="002C0B2E"/>
    <w:rsid w:val="002C3FBA"/>
    <w:rsid w:val="002C53C0"/>
    <w:rsid w:val="002C71F4"/>
    <w:rsid w:val="002C7E40"/>
    <w:rsid w:val="002D2655"/>
    <w:rsid w:val="002D371D"/>
    <w:rsid w:val="002D5847"/>
    <w:rsid w:val="002D5DFF"/>
    <w:rsid w:val="002D5F24"/>
    <w:rsid w:val="002D7C0F"/>
    <w:rsid w:val="002D7E68"/>
    <w:rsid w:val="002D7F4D"/>
    <w:rsid w:val="002E081F"/>
    <w:rsid w:val="002E1CEF"/>
    <w:rsid w:val="002E21E9"/>
    <w:rsid w:val="002E704E"/>
    <w:rsid w:val="002F29C7"/>
    <w:rsid w:val="002F4221"/>
    <w:rsid w:val="002F61ED"/>
    <w:rsid w:val="002F6C70"/>
    <w:rsid w:val="00303324"/>
    <w:rsid w:val="00305C07"/>
    <w:rsid w:val="00310769"/>
    <w:rsid w:val="00311577"/>
    <w:rsid w:val="00312217"/>
    <w:rsid w:val="0031311D"/>
    <w:rsid w:val="00313C4B"/>
    <w:rsid w:val="00314131"/>
    <w:rsid w:val="00316198"/>
    <w:rsid w:val="003215A5"/>
    <w:rsid w:val="0032427B"/>
    <w:rsid w:val="00326B1E"/>
    <w:rsid w:val="0033060A"/>
    <w:rsid w:val="003327EE"/>
    <w:rsid w:val="00332A96"/>
    <w:rsid w:val="00333DC6"/>
    <w:rsid w:val="00334FD2"/>
    <w:rsid w:val="003365D2"/>
    <w:rsid w:val="00336E7B"/>
    <w:rsid w:val="00337BD8"/>
    <w:rsid w:val="00341337"/>
    <w:rsid w:val="0034208C"/>
    <w:rsid w:val="00344701"/>
    <w:rsid w:val="00346633"/>
    <w:rsid w:val="003472DB"/>
    <w:rsid w:val="00356247"/>
    <w:rsid w:val="003578B7"/>
    <w:rsid w:val="00357E6C"/>
    <w:rsid w:val="003606C7"/>
    <w:rsid w:val="00364F39"/>
    <w:rsid w:val="003675D9"/>
    <w:rsid w:val="00370A96"/>
    <w:rsid w:val="00374BA9"/>
    <w:rsid w:val="0037528C"/>
    <w:rsid w:val="00380B46"/>
    <w:rsid w:val="003822BA"/>
    <w:rsid w:val="003834FE"/>
    <w:rsid w:val="003835C8"/>
    <w:rsid w:val="0038408F"/>
    <w:rsid w:val="00385C09"/>
    <w:rsid w:val="0038621D"/>
    <w:rsid w:val="0038739A"/>
    <w:rsid w:val="00393931"/>
    <w:rsid w:val="00394EBD"/>
    <w:rsid w:val="00394F81"/>
    <w:rsid w:val="003A156F"/>
    <w:rsid w:val="003A1A60"/>
    <w:rsid w:val="003A2606"/>
    <w:rsid w:val="003A3C93"/>
    <w:rsid w:val="003A4AED"/>
    <w:rsid w:val="003A6D6E"/>
    <w:rsid w:val="003B0C93"/>
    <w:rsid w:val="003B1439"/>
    <w:rsid w:val="003B3B9B"/>
    <w:rsid w:val="003B410F"/>
    <w:rsid w:val="003B43DD"/>
    <w:rsid w:val="003B5E02"/>
    <w:rsid w:val="003C0F83"/>
    <w:rsid w:val="003C6679"/>
    <w:rsid w:val="003D11C3"/>
    <w:rsid w:val="003D21A5"/>
    <w:rsid w:val="003D3774"/>
    <w:rsid w:val="003D3C49"/>
    <w:rsid w:val="003D3CE0"/>
    <w:rsid w:val="003D47EF"/>
    <w:rsid w:val="003E3B9F"/>
    <w:rsid w:val="003E42AD"/>
    <w:rsid w:val="003E75FC"/>
    <w:rsid w:val="003F0E79"/>
    <w:rsid w:val="003F203A"/>
    <w:rsid w:val="003F53C5"/>
    <w:rsid w:val="00406CC4"/>
    <w:rsid w:val="004111D6"/>
    <w:rsid w:val="004161E4"/>
    <w:rsid w:val="00422D4E"/>
    <w:rsid w:val="00431D56"/>
    <w:rsid w:val="004333D7"/>
    <w:rsid w:val="004343ED"/>
    <w:rsid w:val="00434584"/>
    <w:rsid w:val="00440231"/>
    <w:rsid w:val="00440D21"/>
    <w:rsid w:val="0044124C"/>
    <w:rsid w:val="004420E8"/>
    <w:rsid w:val="00442332"/>
    <w:rsid w:val="00445085"/>
    <w:rsid w:val="00451871"/>
    <w:rsid w:val="00452C6C"/>
    <w:rsid w:val="0045458D"/>
    <w:rsid w:val="00456458"/>
    <w:rsid w:val="00460287"/>
    <w:rsid w:val="00472FA0"/>
    <w:rsid w:val="00476B48"/>
    <w:rsid w:val="00482FF1"/>
    <w:rsid w:val="0048787C"/>
    <w:rsid w:val="004904B9"/>
    <w:rsid w:val="004918BE"/>
    <w:rsid w:val="00492AB5"/>
    <w:rsid w:val="00495784"/>
    <w:rsid w:val="004A335F"/>
    <w:rsid w:val="004A489F"/>
    <w:rsid w:val="004A5310"/>
    <w:rsid w:val="004A5561"/>
    <w:rsid w:val="004A7972"/>
    <w:rsid w:val="004B0D19"/>
    <w:rsid w:val="004B0F98"/>
    <w:rsid w:val="004B1C1C"/>
    <w:rsid w:val="004B5D40"/>
    <w:rsid w:val="004B7927"/>
    <w:rsid w:val="004C3314"/>
    <w:rsid w:val="004C40B8"/>
    <w:rsid w:val="004C560D"/>
    <w:rsid w:val="004C6FBA"/>
    <w:rsid w:val="004D2CC0"/>
    <w:rsid w:val="004D4710"/>
    <w:rsid w:val="004D48C1"/>
    <w:rsid w:val="004D6E9E"/>
    <w:rsid w:val="004D7FEB"/>
    <w:rsid w:val="004E086B"/>
    <w:rsid w:val="004E0A07"/>
    <w:rsid w:val="004E0C0C"/>
    <w:rsid w:val="004E2434"/>
    <w:rsid w:val="004E32CD"/>
    <w:rsid w:val="004E5BF9"/>
    <w:rsid w:val="004E633D"/>
    <w:rsid w:val="004E7223"/>
    <w:rsid w:val="004F0FC4"/>
    <w:rsid w:val="004F2553"/>
    <w:rsid w:val="004F49A5"/>
    <w:rsid w:val="004F574C"/>
    <w:rsid w:val="004F72AA"/>
    <w:rsid w:val="005007B1"/>
    <w:rsid w:val="00500A7A"/>
    <w:rsid w:val="00500DE3"/>
    <w:rsid w:val="00501C46"/>
    <w:rsid w:val="005023B6"/>
    <w:rsid w:val="00503EB0"/>
    <w:rsid w:val="00504919"/>
    <w:rsid w:val="0051171A"/>
    <w:rsid w:val="00511FCC"/>
    <w:rsid w:val="005131D6"/>
    <w:rsid w:val="00514425"/>
    <w:rsid w:val="00515690"/>
    <w:rsid w:val="00517853"/>
    <w:rsid w:val="00520BBF"/>
    <w:rsid w:val="0052209E"/>
    <w:rsid w:val="00522F13"/>
    <w:rsid w:val="0052469E"/>
    <w:rsid w:val="0052494A"/>
    <w:rsid w:val="00525AC4"/>
    <w:rsid w:val="00531C57"/>
    <w:rsid w:val="00532AE0"/>
    <w:rsid w:val="0053352E"/>
    <w:rsid w:val="005345C0"/>
    <w:rsid w:val="00536E16"/>
    <w:rsid w:val="00540973"/>
    <w:rsid w:val="0054150B"/>
    <w:rsid w:val="005428C9"/>
    <w:rsid w:val="005440F9"/>
    <w:rsid w:val="005443A5"/>
    <w:rsid w:val="00550412"/>
    <w:rsid w:val="00553A8B"/>
    <w:rsid w:val="00553AA0"/>
    <w:rsid w:val="00555207"/>
    <w:rsid w:val="00555A62"/>
    <w:rsid w:val="005572DE"/>
    <w:rsid w:val="005602E0"/>
    <w:rsid w:val="00560EAF"/>
    <w:rsid w:val="00561333"/>
    <w:rsid w:val="0056359D"/>
    <w:rsid w:val="005648F8"/>
    <w:rsid w:val="00565D8A"/>
    <w:rsid w:val="005669FE"/>
    <w:rsid w:val="00567161"/>
    <w:rsid w:val="005675C1"/>
    <w:rsid w:val="00570EDB"/>
    <w:rsid w:val="00571626"/>
    <w:rsid w:val="0057313D"/>
    <w:rsid w:val="0057546E"/>
    <w:rsid w:val="00575898"/>
    <w:rsid w:val="00575AAB"/>
    <w:rsid w:val="005761F8"/>
    <w:rsid w:val="00576836"/>
    <w:rsid w:val="00581BC5"/>
    <w:rsid w:val="005824FC"/>
    <w:rsid w:val="00583BF3"/>
    <w:rsid w:val="00583F5D"/>
    <w:rsid w:val="005872E6"/>
    <w:rsid w:val="005900E7"/>
    <w:rsid w:val="0059195C"/>
    <w:rsid w:val="00593637"/>
    <w:rsid w:val="005978A2"/>
    <w:rsid w:val="005A049E"/>
    <w:rsid w:val="005A11A6"/>
    <w:rsid w:val="005A1F44"/>
    <w:rsid w:val="005A45FE"/>
    <w:rsid w:val="005A48A5"/>
    <w:rsid w:val="005A5412"/>
    <w:rsid w:val="005A574F"/>
    <w:rsid w:val="005A6DB4"/>
    <w:rsid w:val="005B15BF"/>
    <w:rsid w:val="005B388C"/>
    <w:rsid w:val="005B7AC6"/>
    <w:rsid w:val="005C1748"/>
    <w:rsid w:val="005C4C9D"/>
    <w:rsid w:val="005D02FD"/>
    <w:rsid w:val="005D2F01"/>
    <w:rsid w:val="005D7242"/>
    <w:rsid w:val="005E7F60"/>
    <w:rsid w:val="005F0F19"/>
    <w:rsid w:val="005F130B"/>
    <w:rsid w:val="005F3A7D"/>
    <w:rsid w:val="005F6047"/>
    <w:rsid w:val="005F7879"/>
    <w:rsid w:val="005F7AFC"/>
    <w:rsid w:val="005F7D09"/>
    <w:rsid w:val="00603127"/>
    <w:rsid w:val="006047C3"/>
    <w:rsid w:val="006068FC"/>
    <w:rsid w:val="00606A91"/>
    <w:rsid w:val="0061083A"/>
    <w:rsid w:val="00612ECD"/>
    <w:rsid w:val="0061340D"/>
    <w:rsid w:val="00617C75"/>
    <w:rsid w:val="0063193C"/>
    <w:rsid w:val="00632CB5"/>
    <w:rsid w:val="006334C7"/>
    <w:rsid w:val="00633BA0"/>
    <w:rsid w:val="006357E7"/>
    <w:rsid w:val="006357E8"/>
    <w:rsid w:val="00636EA9"/>
    <w:rsid w:val="00637875"/>
    <w:rsid w:val="0064165A"/>
    <w:rsid w:val="00647556"/>
    <w:rsid w:val="0065138C"/>
    <w:rsid w:val="006519BC"/>
    <w:rsid w:val="00653886"/>
    <w:rsid w:val="0065554B"/>
    <w:rsid w:val="00663817"/>
    <w:rsid w:val="0066502C"/>
    <w:rsid w:val="006651C5"/>
    <w:rsid w:val="00666DD4"/>
    <w:rsid w:val="00666E7F"/>
    <w:rsid w:val="0067219C"/>
    <w:rsid w:val="00673CDE"/>
    <w:rsid w:val="006742B4"/>
    <w:rsid w:val="00676509"/>
    <w:rsid w:val="006802A8"/>
    <w:rsid w:val="006829E2"/>
    <w:rsid w:val="006856C8"/>
    <w:rsid w:val="00690A25"/>
    <w:rsid w:val="00691FAE"/>
    <w:rsid w:val="00692BD1"/>
    <w:rsid w:val="0069336C"/>
    <w:rsid w:val="006A0CF1"/>
    <w:rsid w:val="006A287F"/>
    <w:rsid w:val="006A2A55"/>
    <w:rsid w:val="006A43FB"/>
    <w:rsid w:val="006A5E9F"/>
    <w:rsid w:val="006A7886"/>
    <w:rsid w:val="006B0A7F"/>
    <w:rsid w:val="006B10CD"/>
    <w:rsid w:val="006B48C2"/>
    <w:rsid w:val="006C3017"/>
    <w:rsid w:val="006C4976"/>
    <w:rsid w:val="006C54CC"/>
    <w:rsid w:val="006D1F97"/>
    <w:rsid w:val="006D2435"/>
    <w:rsid w:val="006D2C23"/>
    <w:rsid w:val="006D3AEC"/>
    <w:rsid w:val="006D3D28"/>
    <w:rsid w:val="006E02DE"/>
    <w:rsid w:val="006E1E44"/>
    <w:rsid w:val="006E34DD"/>
    <w:rsid w:val="006E5AC0"/>
    <w:rsid w:val="006E6DD5"/>
    <w:rsid w:val="006F0DA3"/>
    <w:rsid w:val="006F1273"/>
    <w:rsid w:val="006F259F"/>
    <w:rsid w:val="006F2CCD"/>
    <w:rsid w:val="006F3896"/>
    <w:rsid w:val="006F431A"/>
    <w:rsid w:val="006F52EA"/>
    <w:rsid w:val="006F58C4"/>
    <w:rsid w:val="006F71D0"/>
    <w:rsid w:val="006F7878"/>
    <w:rsid w:val="00701187"/>
    <w:rsid w:val="007033F0"/>
    <w:rsid w:val="0070547A"/>
    <w:rsid w:val="0070646E"/>
    <w:rsid w:val="00716B12"/>
    <w:rsid w:val="00716BC4"/>
    <w:rsid w:val="00717647"/>
    <w:rsid w:val="0072715C"/>
    <w:rsid w:val="00731988"/>
    <w:rsid w:val="00732730"/>
    <w:rsid w:val="00737EDE"/>
    <w:rsid w:val="007406EC"/>
    <w:rsid w:val="00741C8A"/>
    <w:rsid w:val="00741F0E"/>
    <w:rsid w:val="007529ED"/>
    <w:rsid w:val="00753170"/>
    <w:rsid w:val="00753C4D"/>
    <w:rsid w:val="00756C6C"/>
    <w:rsid w:val="007577A1"/>
    <w:rsid w:val="00757B35"/>
    <w:rsid w:val="00764F26"/>
    <w:rsid w:val="0076586C"/>
    <w:rsid w:val="00767091"/>
    <w:rsid w:val="007733D8"/>
    <w:rsid w:val="00773CD7"/>
    <w:rsid w:val="00786061"/>
    <w:rsid w:val="007863E8"/>
    <w:rsid w:val="00786D76"/>
    <w:rsid w:val="00787846"/>
    <w:rsid w:val="00793D94"/>
    <w:rsid w:val="00795DC4"/>
    <w:rsid w:val="007A0501"/>
    <w:rsid w:val="007A14BD"/>
    <w:rsid w:val="007A3B78"/>
    <w:rsid w:val="007A41D2"/>
    <w:rsid w:val="007A4820"/>
    <w:rsid w:val="007B39EA"/>
    <w:rsid w:val="007B4CC6"/>
    <w:rsid w:val="007B5C44"/>
    <w:rsid w:val="007C046C"/>
    <w:rsid w:val="007C164B"/>
    <w:rsid w:val="007C6226"/>
    <w:rsid w:val="007C6E93"/>
    <w:rsid w:val="007D23B8"/>
    <w:rsid w:val="007D2B7B"/>
    <w:rsid w:val="007D3A12"/>
    <w:rsid w:val="007D4E26"/>
    <w:rsid w:val="007D4EDA"/>
    <w:rsid w:val="007D604A"/>
    <w:rsid w:val="007E1495"/>
    <w:rsid w:val="007E3EED"/>
    <w:rsid w:val="007E3FBD"/>
    <w:rsid w:val="007E70C2"/>
    <w:rsid w:val="007F17EE"/>
    <w:rsid w:val="007F2DDE"/>
    <w:rsid w:val="007F5CCB"/>
    <w:rsid w:val="008027ED"/>
    <w:rsid w:val="008038D5"/>
    <w:rsid w:val="00803DCA"/>
    <w:rsid w:val="00804778"/>
    <w:rsid w:val="00806052"/>
    <w:rsid w:val="00806B8E"/>
    <w:rsid w:val="00811971"/>
    <w:rsid w:val="00811A32"/>
    <w:rsid w:val="0081423F"/>
    <w:rsid w:val="00814369"/>
    <w:rsid w:val="00814DBC"/>
    <w:rsid w:val="00815814"/>
    <w:rsid w:val="008175A6"/>
    <w:rsid w:val="0082022E"/>
    <w:rsid w:val="00820D51"/>
    <w:rsid w:val="00823558"/>
    <w:rsid w:val="008271F0"/>
    <w:rsid w:val="00827664"/>
    <w:rsid w:val="00831342"/>
    <w:rsid w:val="00831D6E"/>
    <w:rsid w:val="00836EF6"/>
    <w:rsid w:val="008372F9"/>
    <w:rsid w:val="00840735"/>
    <w:rsid w:val="00842DA5"/>
    <w:rsid w:val="008430E1"/>
    <w:rsid w:val="008435B6"/>
    <w:rsid w:val="00843D38"/>
    <w:rsid w:val="0084558C"/>
    <w:rsid w:val="00847FA9"/>
    <w:rsid w:val="00850057"/>
    <w:rsid w:val="00852704"/>
    <w:rsid w:val="008545AA"/>
    <w:rsid w:val="00855CAE"/>
    <w:rsid w:val="00855E49"/>
    <w:rsid w:val="0085740B"/>
    <w:rsid w:val="008670E7"/>
    <w:rsid w:val="00872859"/>
    <w:rsid w:val="00872EBC"/>
    <w:rsid w:val="008756F0"/>
    <w:rsid w:val="00876491"/>
    <w:rsid w:val="00877EAF"/>
    <w:rsid w:val="00882F83"/>
    <w:rsid w:val="00885CC9"/>
    <w:rsid w:val="008913C2"/>
    <w:rsid w:val="008927C0"/>
    <w:rsid w:val="00895495"/>
    <w:rsid w:val="0089796E"/>
    <w:rsid w:val="00897AB1"/>
    <w:rsid w:val="00897C16"/>
    <w:rsid w:val="008A1925"/>
    <w:rsid w:val="008A4559"/>
    <w:rsid w:val="008A6883"/>
    <w:rsid w:val="008B0FDB"/>
    <w:rsid w:val="008B5830"/>
    <w:rsid w:val="008B6B41"/>
    <w:rsid w:val="008B792D"/>
    <w:rsid w:val="008C0F76"/>
    <w:rsid w:val="008C1247"/>
    <w:rsid w:val="008C241E"/>
    <w:rsid w:val="008C5D69"/>
    <w:rsid w:val="008C7691"/>
    <w:rsid w:val="008C76AA"/>
    <w:rsid w:val="008D0119"/>
    <w:rsid w:val="008D0D9C"/>
    <w:rsid w:val="008D14EB"/>
    <w:rsid w:val="008D402F"/>
    <w:rsid w:val="008D4383"/>
    <w:rsid w:val="008D510B"/>
    <w:rsid w:val="008D6B33"/>
    <w:rsid w:val="008E079A"/>
    <w:rsid w:val="008E20B7"/>
    <w:rsid w:val="008E5B61"/>
    <w:rsid w:val="008E690D"/>
    <w:rsid w:val="008F0230"/>
    <w:rsid w:val="008F053D"/>
    <w:rsid w:val="008F068D"/>
    <w:rsid w:val="008F30D6"/>
    <w:rsid w:val="008F5DAD"/>
    <w:rsid w:val="009003D6"/>
    <w:rsid w:val="00901CFF"/>
    <w:rsid w:val="00905092"/>
    <w:rsid w:val="009064AF"/>
    <w:rsid w:val="00910D37"/>
    <w:rsid w:val="0091301E"/>
    <w:rsid w:val="00914864"/>
    <w:rsid w:val="00914921"/>
    <w:rsid w:val="00917309"/>
    <w:rsid w:val="009201B6"/>
    <w:rsid w:val="0092355A"/>
    <w:rsid w:val="00923673"/>
    <w:rsid w:val="00923838"/>
    <w:rsid w:val="00926B78"/>
    <w:rsid w:val="00926B95"/>
    <w:rsid w:val="00926CC2"/>
    <w:rsid w:val="00933911"/>
    <w:rsid w:val="0093685E"/>
    <w:rsid w:val="00942DF3"/>
    <w:rsid w:val="00943433"/>
    <w:rsid w:val="00945834"/>
    <w:rsid w:val="00950C1F"/>
    <w:rsid w:val="009511BD"/>
    <w:rsid w:val="009514D7"/>
    <w:rsid w:val="0095484A"/>
    <w:rsid w:val="00955622"/>
    <w:rsid w:val="0096542F"/>
    <w:rsid w:val="00966382"/>
    <w:rsid w:val="0096784D"/>
    <w:rsid w:val="00967F53"/>
    <w:rsid w:val="00972456"/>
    <w:rsid w:val="0097302E"/>
    <w:rsid w:val="00977913"/>
    <w:rsid w:val="00980612"/>
    <w:rsid w:val="00983F4F"/>
    <w:rsid w:val="0098472D"/>
    <w:rsid w:val="00985CB2"/>
    <w:rsid w:val="00986613"/>
    <w:rsid w:val="009869D0"/>
    <w:rsid w:val="0099267B"/>
    <w:rsid w:val="00993EE2"/>
    <w:rsid w:val="00994241"/>
    <w:rsid w:val="0099489D"/>
    <w:rsid w:val="009979F8"/>
    <w:rsid w:val="009A0C19"/>
    <w:rsid w:val="009A3AAF"/>
    <w:rsid w:val="009A6473"/>
    <w:rsid w:val="009A7138"/>
    <w:rsid w:val="009B25C1"/>
    <w:rsid w:val="009B2F9F"/>
    <w:rsid w:val="009B46B8"/>
    <w:rsid w:val="009B4C56"/>
    <w:rsid w:val="009B67E2"/>
    <w:rsid w:val="009C245D"/>
    <w:rsid w:val="009D246A"/>
    <w:rsid w:val="009D39C7"/>
    <w:rsid w:val="009D6A3D"/>
    <w:rsid w:val="009E0B91"/>
    <w:rsid w:val="009E2CB1"/>
    <w:rsid w:val="009F11E2"/>
    <w:rsid w:val="009F2D79"/>
    <w:rsid w:val="009F5348"/>
    <w:rsid w:val="009F7417"/>
    <w:rsid w:val="00A018E9"/>
    <w:rsid w:val="00A03041"/>
    <w:rsid w:val="00A04FF4"/>
    <w:rsid w:val="00A1142E"/>
    <w:rsid w:val="00A11771"/>
    <w:rsid w:val="00A1486F"/>
    <w:rsid w:val="00A27CA7"/>
    <w:rsid w:val="00A3049F"/>
    <w:rsid w:val="00A31430"/>
    <w:rsid w:val="00A31E6B"/>
    <w:rsid w:val="00A3568B"/>
    <w:rsid w:val="00A36D53"/>
    <w:rsid w:val="00A400F3"/>
    <w:rsid w:val="00A40FC9"/>
    <w:rsid w:val="00A41328"/>
    <w:rsid w:val="00A41E9A"/>
    <w:rsid w:val="00A42513"/>
    <w:rsid w:val="00A4289D"/>
    <w:rsid w:val="00A4693B"/>
    <w:rsid w:val="00A50C7A"/>
    <w:rsid w:val="00A54A0D"/>
    <w:rsid w:val="00A54AA0"/>
    <w:rsid w:val="00A579B0"/>
    <w:rsid w:val="00A579B2"/>
    <w:rsid w:val="00A602D5"/>
    <w:rsid w:val="00A60B3A"/>
    <w:rsid w:val="00A62AD8"/>
    <w:rsid w:val="00A62F0E"/>
    <w:rsid w:val="00A6426B"/>
    <w:rsid w:val="00A652D8"/>
    <w:rsid w:val="00A6533E"/>
    <w:rsid w:val="00A65F1E"/>
    <w:rsid w:val="00A67B11"/>
    <w:rsid w:val="00A67BE3"/>
    <w:rsid w:val="00A71381"/>
    <w:rsid w:val="00A71955"/>
    <w:rsid w:val="00A719DB"/>
    <w:rsid w:val="00A72F1A"/>
    <w:rsid w:val="00A82E76"/>
    <w:rsid w:val="00A85D81"/>
    <w:rsid w:val="00A87298"/>
    <w:rsid w:val="00A87DBE"/>
    <w:rsid w:val="00A91DDC"/>
    <w:rsid w:val="00A958B2"/>
    <w:rsid w:val="00A95D4C"/>
    <w:rsid w:val="00AA1F4F"/>
    <w:rsid w:val="00AA7BF6"/>
    <w:rsid w:val="00AB2098"/>
    <w:rsid w:val="00AB2F0A"/>
    <w:rsid w:val="00AB4D59"/>
    <w:rsid w:val="00AB5A72"/>
    <w:rsid w:val="00AB68DF"/>
    <w:rsid w:val="00AB6BE6"/>
    <w:rsid w:val="00AC2C88"/>
    <w:rsid w:val="00AC46ED"/>
    <w:rsid w:val="00AC7E98"/>
    <w:rsid w:val="00AD3025"/>
    <w:rsid w:val="00AD5256"/>
    <w:rsid w:val="00AE0879"/>
    <w:rsid w:val="00AE6786"/>
    <w:rsid w:val="00AF0A7B"/>
    <w:rsid w:val="00AF236A"/>
    <w:rsid w:val="00AF33A0"/>
    <w:rsid w:val="00AF58A0"/>
    <w:rsid w:val="00B025BD"/>
    <w:rsid w:val="00B042D7"/>
    <w:rsid w:val="00B06403"/>
    <w:rsid w:val="00B10F49"/>
    <w:rsid w:val="00B136C4"/>
    <w:rsid w:val="00B22A2A"/>
    <w:rsid w:val="00B238B4"/>
    <w:rsid w:val="00B257F1"/>
    <w:rsid w:val="00B279E3"/>
    <w:rsid w:val="00B40092"/>
    <w:rsid w:val="00B40099"/>
    <w:rsid w:val="00B40AE2"/>
    <w:rsid w:val="00B412FB"/>
    <w:rsid w:val="00B431A2"/>
    <w:rsid w:val="00B45662"/>
    <w:rsid w:val="00B5045E"/>
    <w:rsid w:val="00B54F22"/>
    <w:rsid w:val="00B54FEA"/>
    <w:rsid w:val="00B55382"/>
    <w:rsid w:val="00B55D60"/>
    <w:rsid w:val="00B63AA7"/>
    <w:rsid w:val="00B65CA9"/>
    <w:rsid w:val="00B6634E"/>
    <w:rsid w:val="00B6791D"/>
    <w:rsid w:val="00B67986"/>
    <w:rsid w:val="00B74089"/>
    <w:rsid w:val="00B76189"/>
    <w:rsid w:val="00B80212"/>
    <w:rsid w:val="00B83524"/>
    <w:rsid w:val="00B8462C"/>
    <w:rsid w:val="00B8489A"/>
    <w:rsid w:val="00B861E8"/>
    <w:rsid w:val="00B863A3"/>
    <w:rsid w:val="00B8677B"/>
    <w:rsid w:val="00B86B5E"/>
    <w:rsid w:val="00B86CC9"/>
    <w:rsid w:val="00B8771E"/>
    <w:rsid w:val="00B935D0"/>
    <w:rsid w:val="00B9526E"/>
    <w:rsid w:val="00B9560F"/>
    <w:rsid w:val="00B97650"/>
    <w:rsid w:val="00BA31E4"/>
    <w:rsid w:val="00BA604D"/>
    <w:rsid w:val="00BB031A"/>
    <w:rsid w:val="00BB123A"/>
    <w:rsid w:val="00BB1AFF"/>
    <w:rsid w:val="00BB3B39"/>
    <w:rsid w:val="00BB49B5"/>
    <w:rsid w:val="00BC0A90"/>
    <w:rsid w:val="00BC548A"/>
    <w:rsid w:val="00BC65D1"/>
    <w:rsid w:val="00BC6EE6"/>
    <w:rsid w:val="00BD051B"/>
    <w:rsid w:val="00BD10D9"/>
    <w:rsid w:val="00BD5B78"/>
    <w:rsid w:val="00BD7619"/>
    <w:rsid w:val="00BE1616"/>
    <w:rsid w:val="00BE284F"/>
    <w:rsid w:val="00BE4601"/>
    <w:rsid w:val="00BE51CB"/>
    <w:rsid w:val="00BE531A"/>
    <w:rsid w:val="00BE7B0C"/>
    <w:rsid w:val="00BF256E"/>
    <w:rsid w:val="00BF5CE7"/>
    <w:rsid w:val="00BF7038"/>
    <w:rsid w:val="00C011B9"/>
    <w:rsid w:val="00C01E02"/>
    <w:rsid w:val="00C06169"/>
    <w:rsid w:val="00C07C33"/>
    <w:rsid w:val="00C135B1"/>
    <w:rsid w:val="00C13ED1"/>
    <w:rsid w:val="00C14C9D"/>
    <w:rsid w:val="00C15165"/>
    <w:rsid w:val="00C166B4"/>
    <w:rsid w:val="00C1736F"/>
    <w:rsid w:val="00C20F8C"/>
    <w:rsid w:val="00C231CD"/>
    <w:rsid w:val="00C253D6"/>
    <w:rsid w:val="00C30DF1"/>
    <w:rsid w:val="00C346F3"/>
    <w:rsid w:val="00C348F4"/>
    <w:rsid w:val="00C355CF"/>
    <w:rsid w:val="00C3632F"/>
    <w:rsid w:val="00C37471"/>
    <w:rsid w:val="00C43ADC"/>
    <w:rsid w:val="00C517C1"/>
    <w:rsid w:val="00C53EF4"/>
    <w:rsid w:val="00C63B42"/>
    <w:rsid w:val="00C63DA0"/>
    <w:rsid w:val="00C64E03"/>
    <w:rsid w:val="00C65D5E"/>
    <w:rsid w:val="00C70A40"/>
    <w:rsid w:val="00C72497"/>
    <w:rsid w:val="00C74C3A"/>
    <w:rsid w:val="00C82571"/>
    <w:rsid w:val="00C82E36"/>
    <w:rsid w:val="00C833A4"/>
    <w:rsid w:val="00C8374F"/>
    <w:rsid w:val="00C84BD8"/>
    <w:rsid w:val="00C85E3C"/>
    <w:rsid w:val="00C90B46"/>
    <w:rsid w:val="00C91466"/>
    <w:rsid w:val="00C921C4"/>
    <w:rsid w:val="00C92A11"/>
    <w:rsid w:val="00C94DC9"/>
    <w:rsid w:val="00C95A8F"/>
    <w:rsid w:val="00C96185"/>
    <w:rsid w:val="00C972F9"/>
    <w:rsid w:val="00CA39C6"/>
    <w:rsid w:val="00CA59C8"/>
    <w:rsid w:val="00CB330C"/>
    <w:rsid w:val="00CB372C"/>
    <w:rsid w:val="00CB45F0"/>
    <w:rsid w:val="00CC1FC0"/>
    <w:rsid w:val="00CC3192"/>
    <w:rsid w:val="00CC4029"/>
    <w:rsid w:val="00CC48C7"/>
    <w:rsid w:val="00CC5316"/>
    <w:rsid w:val="00CC5CC4"/>
    <w:rsid w:val="00CD0075"/>
    <w:rsid w:val="00CD1120"/>
    <w:rsid w:val="00CD1AC0"/>
    <w:rsid w:val="00CD4186"/>
    <w:rsid w:val="00CD7153"/>
    <w:rsid w:val="00CE22F7"/>
    <w:rsid w:val="00CE4621"/>
    <w:rsid w:val="00CE499C"/>
    <w:rsid w:val="00CE511F"/>
    <w:rsid w:val="00CE5353"/>
    <w:rsid w:val="00CE586B"/>
    <w:rsid w:val="00CE6D4B"/>
    <w:rsid w:val="00CE7BBE"/>
    <w:rsid w:val="00CF0B82"/>
    <w:rsid w:val="00CF169A"/>
    <w:rsid w:val="00CF265A"/>
    <w:rsid w:val="00CF482D"/>
    <w:rsid w:val="00CF5331"/>
    <w:rsid w:val="00CF7400"/>
    <w:rsid w:val="00D00374"/>
    <w:rsid w:val="00D00447"/>
    <w:rsid w:val="00D03240"/>
    <w:rsid w:val="00D0482A"/>
    <w:rsid w:val="00D07085"/>
    <w:rsid w:val="00D07768"/>
    <w:rsid w:val="00D16003"/>
    <w:rsid w:val="00D167C0"/>
    <w:rsid w:val="00D20F3B"/>
    <w:rsid w:val="00D22B26"/>
    <w:rsid w:val="00D23144"/>
    <w:rsid w:val="00D23D58"/>
    <w:rsid w:val="00D241FA"/>
    <w:rsid w:val="00D250E0"/>
    <w:rsid w:val="00D25EEC"/>
    <w:rsid w:val="00D31066"/>
    <w:rsid w:val="00D3546D"/>
    <w:rsid w:val="00D357E8"/>
    <w:rsid w:val="00D35976"/>
    <w:rsid w:val="00D40164"/>
    <w:rsid w:val="00D4139B"/>
    <w:rsid w:val="00D42A06"/>
    <w:rsid w:val="00D42B65"/>
    <w:rsid w:val="00D42E9B"/>
    <w:rsid w:val="00D45667"/>
    <w:rsid w:val="00D55C61"/>
    <w:rsid w:val="00D55FAC"/>
    <w:rsid w:val="00D5760E"/>
    <w:rsid w:val="00D57A67"/>
    <w:rsid w:val="00D57EDF"/>
    <w:rsid w:val="00D60956"/>
    <w:rsid w:val="00D637FB"/>
    <w:rsid w:val="00D674FF"/>
    <w:rsid w:val="00D67537"/>
    <w:rsid w:val="00D74B0C"/>
    <w:rsid w:val="00D756A3"/>
    <w:rsid w:val="00D762EF"/>
    <w:rsid w:val="00D76708"/>
    <w:rsid w:val="00D76CA3"/>
    <w:rsid w:val="00D82CA0"/>
    <w:rsid w:val="00D8303D"/>
    <w:rsid w:val="00D841C8"/>
    <w:rsid w:val="00D851F2"/>
    <w:rsid w:val="00D863B1"/>
    <w:rsid w:val="00D87A80"/>
    <w:rsid w:val="00D901B6"/>
    <w:rsid w:val="00D91AF9"/>
    <w:rsid w:val="00D9253F"/>
    <w:rsid w:val="00D92611"/>
    <w:rsid w:val="00DA1451"/>
    <w:rsid w:val="00DA1DF8"/>
    <w:rsid w:val="00DA260B"/>
    <w:rsid w:val="00DA27F1"/>
    <w:rsid w:val="00DA2EFD"/>
    <w:rsid w:val="00DA39D2"/>
    <w:rsid w:val="00DA3F2C"/>
    <w:rsid w:val="00DB19BB"/>
    <w:rsid w:val="00DB20CE"/>
    <w:rsid w:val="00DB406D"/>
    <w:rsid w:val="00DB4F83"/>
    <w:rsid w:val="00DC0D37"/>
    <w:rsid w:val="00DC2704"/>
    <w:rsid w:val="00DC328F"/>
    <w:rsid w:val="00DC3C4A"/>
    <w:rsid w:val="00DC4A54"/>
    <w:rsid w:val="00DC5D49"/>
    <w:rsid w:val="00DD1D8B"/>
    <w:rsid w:val="00DD4B79"/>
    <w:rsid w:val="00DD4C16"/>
    <w:rsid w:val="00DD6A48"/>
    <w:rsid w:val="00DD6B5C"/>
    <w:rsid w:val="00DD7B41"/>
    <w:rsid w:val="00DE03C5"/>
    <w:rsid w:val="00DE463E"/>
    <w:rsid w:val="00DE635D"/>
    <w:rsid w:val="00DE717F"/>
    <w:rsid w:val="00DF0D60"/>
    <w:rsid w:val="00DF5F9B"/>
    <w:rsid w:val="00DF5FF2"/>
    <w:rsid w:val="00E01B3A"/>
    <w:rsid w:val="00E02CB7"/>
    <w:rsid w:val="00E02EDC"/>
    <w:rsid w:val="00E0306F"/>
    <w:rsid w:val="00E076B5"/>
    <w:rsid w:val="00E11A5F"/>
    <w:rsid w:val="00E14D1E"/>
    <w:rsid w:val="00E16CCC"/>
    <w:rsid w:val="00E17613"/>
    <w:rsid w:val="00E17B54"/>
    <w:rsid w:val="00E24257"/>
    <w:rsid w:val="00E27740"/>
    <w:rsid w:val="00E27A95"/>
    <w:rsid w:val="00E27CD7"/>
    <w:rsid w:val="00E35C8C"/>
    <w:rsid w:val="00E3775C"/>
    <w:rsid w:val="00E40B1C"/>
    <w:rsid w:val="00E426E5"/>
    <w:rsid w:val="00E447D1"/>
    <w:rsid w:val="00E51BC6"/>
    <w:rsid w:val="00E531B7"/>
    <w:rsid w:val="00E5447D"/>
    <w:rsid w:val="00E55D2A"/>
    <w:rsid w:val="00E6090E"/>
    <w:rsid w:val="00E6315F"/>
    <w:rsid w:val="00E63331"/>
    <w:rsid w:val="00E63BBA"/>
    <w:rsid w:val="00E64645"/>
    <w:rsid w:val="00E64C2A"/>
    <w:rsid w:val="00E65BA4"/>
    <w:rsid w:val="00E70045"/>
    <w:rsid w:val="00E71501"/>
    <w:rsid w:val="00E738E6"/>
    <w:rsid w:val="00E73FF3"/>
    <w:rsid w:val="00E80510"/>
    <w:rsid w:val="00E82C04"/>
    <w:rsid w:val="00E85FF8"/>
    <w:rsid w:val="00E860A5"/>
    <w:rsid w:val="00E8695C"/>
    <w:rsid w:val="00E87DA4"/>
    <w:rsid w:val="00E93FEF"/>
    <w:rsid w:val="00E94D04"/>
    <w:rsid w:val="00E959B9"/>
    <w:rsid w:val="00E97753"/>
    <w:rsid w:val="00EA4B9C"/>
    <w:rsid w:val="00EA5134"/>
    <w:rsid w:val="00EA6028"/>
    <w:rsid w:val="00EA706F"/>
    <w:rsid w:val="00EA778C"/>
    <w:rsid w:val="00EB0773"/>
    <w:rsid w:val="00EB14C4"/>
    <w:rsid w:val="00EB3AE3"/>
    <w:rsid w:val="00EB7897"/>
    <w:rsid w:val="00EC0BA2"/>
    <w:rsid w:val="00EC19EF"/>
    <w:rsid w:val="00EC2CBB"/>
    <w:rsid w:val="00EC4A04"/>
    <w:rsid w:val="00ED0DC7"/>
    <w:rsid w:val="00ED1329"/>
    <w:rsid w:val="00ED4557"/>
    <w:rsid w:val="00EE1EB4"/>
    <w:rsid w:val="00EE2E3E"/>
    <w:rsid w:val="00EE4930"/>
    <w:rsid w:val="00EE6C87"/>
    <w:rsid w:val="00EF1176"/>
    <w:rsid w:val="00EF61EF"/>
    <w:rsid w:val="00EF7470"/>
    <w:rsid w:val="00F02F01"/>
    <w:rsid w:val="00F05279"/>
    <w:rsid w:val="00F05A4E"/>
    <w:rsid w:val="00F07D07"/>
    <w:rsid w:val="00F107BA"/>
    <w:rsid w:val="00F10AFB"/>
    <w:rsid w:val="00F14419"/>
    <w:rsid w:val="00F1483A"/>
    <w:rsid w:val="00F15383"/>
    <w:rsid w:val="00F171DD"/>
    <w:rsid w:val="00F21231"/>
    <w:rsid w:val="00F23FCB"/>
    <w:rsid w:val="00F260FC"/>
    <w:rsid w:val="00F27F09"/>
    <w:rsid w:val="00F31E04"/>
    <w:rsid w:val="00F33E94"/>
    <w:rsid w:val="00F34820"/>
    <w:rsid w:val="00F35F67"/>
    <w:rsid w:val="00F37EC6"/>
    <w:rsid w:val="00F41E34"/>
    <w:rsid w:val="00F43417"/>
    <w:rsid w:val="00F4373D"/>
    <w:rsid w:val="00F44081"/>
    <w:rsid w:val="00F45C7E"/>
    <w:rsid w:val="00F46FD4"/>
    <w:rsid w:val="00F47699"/>
    <w:rsid w:val="00F52E5B"/>
    <w:rsid w:val="00F55B01"/>
    <w:rsid w:val="00F60B12"/>
    <w:rsid w:val="00F62207"/>
    <w:rsid w:val="00F62C4D"/>
    <w:rsid w:val="00F667C5"/>
    <w:rsid w:val="00F70933"/>
    <w:rsid w:val="00F747F3"/>
    <w:rsid w:val="00F74B61"/>
    <w:rsid w:val="00F77A35"/>
    <w:rsid w:val="00F8122D"/>
    <w:rsid w:val="00F83823"/>
    <w:rsid w:val="00F83AE7"/>
    <w:rsid w:val="00F83CC7"/>
    <w:rsid w:val="00F87072"/>
    <w:rsid w:val="00F92DEA"/>
    <w:rsid w:val="00F93818"/>
    <w:rsid w:val="00FA14B5"/>
    <w:rsid w:val="00FA16AB"/>
    <w:rsid w:val="00FA1806"/>
    <w:rsid w:val="00FA7855"/>
    <w:rsid w:val="00FB019A"/>
    <w:rsid w:val="00FB0FB0"/>
    <w:rsid w:val="00FB1FF7"/>
    <w:rsid w:val="00FB2A50"/>
    <w:rsid w:val="00FB3611"/>
    <w:rsid w:val="00FC1486"/>
    <w:rsid w:val="00FC1A56"/>
    <w:rsid w:val="00FC2914"/>
    <w:rsid w:val="00FC3692"/>
    <w:rsid w:val="00FC6358"/>
    <w:rsid w:val="00FC7CE7"/>
    <w:rsid w:val="00FD06C0"/>
    <w:rsid w:val="00FD6CE8"/>
    <w:rsid w:val="00FD7CF1"/>
    <w:rsid w:val="00FE244B"/>
    <w:rsid w:val="00FE2DE2"/>
    <w:rsid w:val="00FE3787"/>
    <w:rsid w:val="00FE4E42"/>
    <w:rsid w:val="00FE5356"/>
    <w:rsid w:val="00FE6EBD"/>
    <w:rsid w:val="00FF45C5"/>
    <w:rsid w:val="00FF5F52"/>
    <w:rsid w:val="00FF732B"/>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semiHidden/>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semiHidden/>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646">
      <w:bodyDiv w:val="1"/>
      <w:marLeft w:val="0"/>
      <w:marRight w:val="0"/>
      <w:marTop w:val="0"/>
      <w:marBottom w:val="0"/>
      <w:divBdr>
        <w:top w:val="none" w:sz="0" w:space="0" w:color="auto"/>
        <w:left w:val="none" w:sz="0" w:space="0" w:color="auto"/>
        <w:bottom w:val="none" w:sz="0" w:space="0" w:color="auto"/>
        <w:right w:val="none" w:sz="0" w:space="0" w:color="auto"/>
      </w:divBdr>
    </w:div>
    <w:div w:id="378359938">
      <w:bodyDiv w:val="1"/>
      <w:marLeft w:val="0"/>
      <w:marRight w:val="0"/>
      <w:marTop w:val="0"/>
      <w:marBottom w:val="0"/>
      <w:divBdr>
        <w:top w:val="none" w:sz="0" w:space="0" w:color="auto"/>
        <w:left w:val="none" w:sz="0" w:space="0" w:color="auto"/>
        <w:bottom w:val="none" w:sz="0" w:space="0" w:color="auto"/>
        <w:right w:val="none" w:sz="0" w:space="0" w:color="auto"/>
      </w:divBdr>
    </w:div>
    <w:div w:id="412243302">
      <w:bodyDiv w:val="1"/>
      <w:marLeft w:val="0"/>
      <w:marRight w:val="0"/>
      <w:marTop w:val="0"/>
      <w:marBottom w:val="0"/>
      <w:divBdr>
        <w:top w:val="none" w:sz="0" w:space="0" w:color="auto"/>
        <w:left w:val="none" w:sz="0" w:space="0" w:color="auto"/>
        <w:bottom w:val="none" w:sz="0" w:space="0" w:color="auto"/>
        <w:right w:val="none" w:sz="0" w:space="0" w:color="auto"/>
      </w:divBdr>
    </w:div>
    <w:div w:id="542402277">
      <w:bodyDiv w:val="1"/>
      <w:marLeft w:val="0"/>
      <w:marRight w:val="0"/>
      <w:marTop w:val="0"/>
      <w:marBottom w:val="0"/>
      <w:divBdr>
        <w:top w:val="none" w:sz="0" w:space="0" w:color="auto"/>
        <w:left w:val="none" w:sz="0" w:space="0" w:color="auto"/>
        <w:bottom w:val="none" w:sz="0" w:space="0" w:color="auto"/>
        <w:right w:val="none" w:sz="0" w:space="0" w:color="auto"/>
      </w:divBdr>
    </w:div>
    <w:div w:id="571891651">
      <w:bodyDiv w:val="1"/>
      <w:marLeft w:val="0"/>
      <w:marRight w:val="0"/>
      <w:marTop w:val="0"/>
      <w:marBottom w:val="0"/>
      <w:divBdr>
        <w:top w:val="none" w:sz="0" w:space="0" w:color="auto"/>
        <w:left w:val="none" w:sz="0" w:space="0" w:color="auto"/>
        <w:bottom w:val="none" w:sz="0" w:space="0" w:color="auto"/>
        <w:right w:val="none" w:sz="0" w:space="0" w:color="auto"/>
      </w:divBdr>
    </w:div>
    <w:div w:id="666598191">
      <w:bodyDiv w:val="1"/>
      <w:marLeft w:val="0"/>
      <w:marRight w:val="0"/>
      <w:marTop w:val="0"/>
      <w:marBottom w:val="0"/>
      <w:divBdr>
        <w:top w:val="none" w:sz="0" w:space="0" w:color="auto"/>
        <w:left w:val="none" w:sz="0" w:space="0" w:color="auto"/>
        <w:bottom w:val="none" w:sz="0" w:space="0" w:color="auto"/>
        <w:right w:val="none" w:sz="0" w:space="0" w:color="auto"/>
      </w:divBdr>
    </w:div>
    <w:div w:id="829248354">
      <w:bodyDiv w:val="1"/>
      <w:marLeft w:val="0"/>
      <w:marRight w:val="0"/>
      <w:marTop w:val="0"/>
      <w:marBottom w:val="0"/>
      <w:divBdr>
        <w:top w:val="none" w:sz="0" w:space="0" w:color="auto"/>
        <w:left w:val="none" w:sz="0" w:space="0" w:color="auto"/>
        <w:bottom w:val="none" w:sz="0" w:space="0" w:color="auto"/>
        <w:right w:val="none" w:sz="0" w:space="0" w:color="auto"/>
      </w:divBdr>
    </w:div>
    <w:div w:id="865870827">
      <w:bodyDiv w:val="1"/>
      <w:marLeft w:val="0"/>
      <w:marRight w:val="0"/>
      <w:marTop w:val="0"/>
      <w:marBottom w:val="0"/>
      <w:divBdr>
        <w:top w:val="none" w:sz="0" w:space="0" w:color="auto"/>
        <w:left w:val="none" w:sz="0" w:space="0" w:color="auto"/>
        <w:bottom w:val="none" w:sz="0" w:space="0" w:color="auto"/>
        <w:right w:val="none" w:sz="0" w:space="0" w:color="auto"/>
      </w:divBdr>
    </w:div>
    <w:div w:id="1047028922">
      <w:bodyDiv w:val="1"/>
      <w:marLeft w:val="0"/>
      <w:marRight w:val="0"/>
      <w:marTop w:val="0"/>
      <w:marBottom w:val="0"/>
      <w:divBdr>
        <w:top w:val="none" w:sz="0" w:space="0" w:color="auto"/>
        <w:left w:val="none" w:sz="0" w:space="0" w:color="auto"/>
        <w:bottom w:val="none" w:sz="0" w:space="0" w:color="auto"/>
        <w:right w:val="none" w:sz="0" w:space="0" w:color="auto"/>
      </w:divBdr>
    </w:div>
    <w:div w:id="1078944292">
      <w:bodyDiv w:val="1"/>
      <w:marLeft w:val="0"/>
      <w:marRight w:val="0"/>
      <w:marTop w:val="0"/>
      <w:marBottom w:val="0"/>
      <w:divBdr>
        <w:top w:val="none" w:sz="0" w:space="0" w:color="auto"/>
        <w:left w:val="none" w:sz="0" w:space="0" w:color="auto"/>
        <w:bottom w:val="none" w:sz="0" w:space="0" w:color="auto"/>
        <w:right w:val="none" w:sz="0" w:space="0" w:color="auto"/>
      </w:divBdr>
    </w:div>
    <w:div w:id="1098795703">
      <w:bodyDiv w:val="1"/>
      <w:marLeft w:val="0"/>
      <w:marRight w:val="0"/>
      <w:marTop w:val="0"/>
      <w:marBottom w:val="0"/>
      <w:divBdr>
        <w:top w:val="none" w:sz="0" w:space="0" w:color="auto"/>
        <w:left w:val="none" w:sz="0" w:space="0" w:color="auto"/>
        <w:bottom w:val="none" w:sz="0" w:space="0" w:color="auto"/>
        <w:right w:val="none" w:sz="0" w:space="0" w:color="auto"/>
      </w:divBdr>
    </w:div>
    <w:div w:id="1268199328">
      <w:bodyDiv w:val="1"/>
      <w:marLeft w:val="0"/>
      <w:marRight w:val="0"/>
      <w:marTop w:val="0"/>
      <w:marBottom w:val="0"/>
      <w:divBdr>
        <w:top w:val="none" w:sz="0" w:space="0" w:color="auto"/>
        <w:left w:val="none" w:sz="0" w:space="0" w:color="auto"/>
        <w:bottom w:val="none" w:sz="0" w:space="0" w:color="auto"/>
        <w:right w:val="none" w:sz="0" w:space="0" w:color="auto"/>
      </w:divBdr>
    </w:div>
    <w:div w:id="1308122515">
      <w:bodyDiv w:val="1"/>
      <w:marLeft w:val="0"/>
      <w:marRight w:val="0"/>
      <w:marTop w:val="0"/>
      <w:marBottom w:val="0"/>
      <w:divBdr>
        <w:top w:val="none" w:sz="0" w:space="0" w:color="auto"/>
        <w:left w:val="none" w:sz="0" w:space="0" w:color="auto"/>
        <w:bottom w:val="none" w:sz="0" w:space="0" w:color="auto"/>
        <w:right w:val="none" w:sz="0" w:space="0" w:color="auto"/>
      </w:divBdr>
    </w:div>
    <w:div w:id="1490555261">
      <w:bodyDiv w:val="1"/>
      <w:marLeft w:val="0"/>
      <w:marRight w:val="0"/>
      <w:marTop w:val="0"/>
      <w:marBottom w:val="0"/>
      <w:divBdr>
        <w:top w:val="none" w:sz="0" w:space="0" w:color="auto"/>
        <w:left w:val="none" w:sz="0" w:space="0" w:color="auto"/>
        <w:bottom w:val="none" w:sz="0" w:space="0" w:color="auto"/>
        <w:right w:val="none" w:sz="0" w:space="0" w:color="auto"/>
      </w:divBdr>
    </w:div>
    <w:div w:id="1602491903">
      <w:bodyDiv w:val="1"/>
      <w:marLeft w:val="0"/>
      <w:marRight w:val="0"/>
      <w:marTop w:val="0"/>
      <w:marBottom w:val="0"/>
      <w:divBdr>
        <w:top w:val="none" w:sz="0" w:space="0" w:color="auto"/>
        <w:left w:val="none" w:sz="0" w:space="0" w:color="auto"/>
        <w:bottom w:val="none" w:sz="0" w:space="0" w:color="auto"/>
        <w:right w:val="none" w:sz="0" w:space="0" w:color="auto"/>
      </w:divBdr>
    </w:div>
    <w:div w:id="1772702566">
      <w:bodyDiv w:val="1"/>
      <w:marLeft w:val="0"/>
      <w:marRight w:val="0"/>
      <w:marTop w:val="0"/>
      <w:marBottom w:val="0"/>
      <w:divBdr>
        <w:top w:val="none" w:sz="0" w:space="0" w:color="auto"/>
        <w:left w:val="none" w:sz="0" w:space="0" w:color="auto"/>
        <w:bottom w:val="none" w:sz="0" w:space="0" w:color="auto"/>
        <w:right w:val="none" w:sz="0" w:space="0" w:color="auto"/>
      </w:divBdr>
    </w:div>
    <w:div w:id="20991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db.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4A49-6B16-4BAE-95A8-80830759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10730</Words>
  <Characters>61167</Characters>
  <Application>Microsoft Office Word</Application>
  <DocSecurity>0</DocSecurity>
  <Lines>509</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Joldasova</dc:creator>
  <cp:lastModifiedBy>Anna Joldasova</cp:lastModifiedBy>
  <cp:revision>13</cp:revision>
  <cp:lastPrinted>2021-03-04T13:05:00Z</cp:lastPrinted>
  <dcterms:created xsi:type="dcterms:W3CDTF">2021-06-09T10:58:00Z</dcterms:created>
  <dcterms:modified xsi:type="dcterms:W3CDTF">2021-06-10T05:47:00Z</dcterms:modified>
</cp:coreProperties>
</file>